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7BEA" w:rsidRDefault="00E47BEA">
      <w:pPr>
        <w:spacing w:before="2" w:line="650" w:lineRule="auto"/>
        <w:ind w:left="1067" w:right="1063"/>
        <w:jc w:val="center"/>
        <w:rPr>
          <w:b/>
          <w:sz w:val="52"/>
        </w:rPr>
      </w:pPr>
      <w:r>
        <w:rPr>
          <w:b/>
          <w:sz w:val="52"/>
        </w:rPr>
        <w:t xml:space="preserve">BURDUR </w:t>
      </w:r>
      <w:r w:rsidR="000249FE">
        <w:rPr>
          <w:b/>
          <w:sz w:val="52"/>
        </w:rPr>
        <w:t xml:space="preserve">TİCARET BORSASI </w:t>
      </w:r>
    </w:p>
    <w:p w:rsidR="003A5D76" w:rsidRDefault="00200D0E">
      <w:pPr>
        <w:spacing w:before="2" w:line="650" w:lineRule="auto"/>
        <w:ind w:left="1067" w:right="1063"/>
        <w:jc w:val="center"/>
        <w:rPr>
          <w:b/>
          <w:sz w:val="52"/>
        </w:rPr>
      </w:pPr>
      <w:r>
        <w:rPr>
          <w:b/>
          <w:sz w:val="52"/>
        </w:rPr>
        <w:t xml:space="preserve">2 0 </w:t>
      </w:r>
      <w:r w:rsidR="002A3B7D">
        <w:rPr>
          <w:b/>
          <w:sz w:val="52"/>
        </w:rPr>
        <w:t xml:space="preserve">2 </w:t>
      </w:r>
      <w:r w:rsidR="00E447C8">
        <w:rPr>
          <w:b/>
          <w:sz w:val="52"/>
        </w:rPr>
        <w:t>2</w:t>
      </w:r>
      <w:r w:rsidR="005F677A">
        <w:rPr>
          <w:b/>
          <w:sz w:val="52"/>
        </w:rPr>
        <w:t xml:space="preserve">  </w:t>
      </w:r>
      <w:r w:rsidR="000249FE">
        <w:rPr>
          <w:b/>
          <w:sz w:val="52"/>
        </w:rPr>
        <w:t xml:space="preserve"> Y I L I</w:t>
      </w:r>
    </w:p>
    <w:p w:rsidR="003A5D76" w:rsidRDefault="00A05100">
      <w:pPr>
        <w:spacing w:before="140"/>
        <w:ind w:left="1064" w:right="1063"/>
        <w:jc w:val="center"/>
        <w:rPr>
          <w:b/>
          <w:sz w:val="52"/>
        </w:rPr>
      </w:pPr>
      <w:r>
        <w:rPr>
          <w:b/>
          <w:sz w:val="52"/>
        </w:rPr>
        <w:t>FAALİYET</w:t>
      </w:r>
      <w:r w:rsidR="000249FE">
        <w:rPr>
          <w:b/>
          <w:sz w:val="52"/>
        </w:rPr>
        <w:t xml:space="preserve"> RAPORU</w:t>
      </w:r>
    </w:p>
    <w:p w:rsidR="003A5D76" w:rsidRDefault="003A5D76">
      <w:pPr>
        <w:pStyle w:val="GvdeMetni"/>
        <w:rPr>
          <w:b/>
          <w:sz w:val="20"/>
        </w:rPr>
      </w:pPr>
    </w:p>
    <w:p w:rsidR="003A5D76" w:rsidRDefault="003A5D76">
      <w:pPr>
        <w:pStyle w:val="GvdeMetni"/>
        <w:rPr>
          <w:b/>
          <w:sz w:val="20"/>
        </w:rPr>
      </w:pPr>
    </w:p>
    <w:p w:rsidR="003A5D76" w:rsidRDefault="003A5D76">
      <w:pPr>
        <w:pStyle w:val="GvdeMetni"/>
        <w:rPr>
          <w:b/>
          <w:sz w:val="20"/>
        </w:rPr>
      </w:pPr>
    </w:p>
    <w:p w:rsidR="003A5D76" w:rsidRDefault="003A5D76">
      <w:pPr>
        <w:pStyle w:val="GvdeMetni"/>
        <w:rPr>
          <w:b/>
          <w:sz w:val="20"/>
        </w:rPr>
      </w:pPr>
    </w:p>
    <w:p w:rsidR="003A5D76" w:rsidRDefault="003A5D76">
      <w:pPr>
        <w:pStyle w:val="GvdeMetni"/>
        <w:rPr>
          <w:b/>
          <w:sz w:val="20"/>
        </w:rPr>
      </w:pPr>
    </w:p>
    <w:p w:rsidR="003A5D76" w:rsidRDefault="00A05100">
      <w:pPr>
        <w:pStyle w:val="GvdeMetni"/>
        <w:rPr>
          <w:b/>
          <w:sz w:val="20"/>
        </w:rPr>
      </w:pPr>
      <w:r>
        <w:rPr>
          <w:noProof/>
          <w:lang w:val="tr-TR" w:eastAsia="tr-TR"/>
        </w:rPr>
        <w:drawing>
          <wp:anchor distT="0" distB="0" distL="0" distR="0" simplePos="0" relativeHeight="251658240" behindDoc="0" locked="0" layoutInCell="1" allowOverlap="1" wp14:anchorId="34DC4EF1" wp14:editId="02CD545D">
            <wp:simplePos x="0" y="0"/>
            <wp:positionH relativeFrom="page">
              <wp:posOffset>2814320</wp:posOffset>
            </wp:positionH>
            <wp:positionV relativeFrom="paragraph">
              <wp:posOffset>25400</wp:posOffset>
            </wp:positionV>
            <wp:extent cx="1574165" cy="1647825"/>
            <wp:effectExtent l="0" t="0" r="6985" b="9525"/>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74165" cy="1647825"/>
                    </a:xfrm>
                    <a:prstGeom prst="rect">
                      <a:avLst/>
                    </a:prstGeom>
                  </pic:spPr>
                </pic:pic>
              </a:graphicData>
            </a:graphic>
            <wp14:sizeRelH relativeFrom="margin">
              <wp14:pctWidth>0</wp14:pctWidth>
            </wp14:sizeRelH>
            <wp14:sizeRelV relativeFrom="margin">
              <wp14:pctHeight>0</wp14:pctHeight>
            </wp14:sizeRelV>
          </wp:anchor>
        </w:drawing>
      </w:r>
    </w:p>
    <w:p w:rsidR="003A5D76" w:rsidRDefault="003A5D76">
      <w:pPr>
        <w:pStyle w:val="GvdeMetni"/>
        <w:spacing w:before="5"/>
        <w:rPr>
          <w:b/>
          <w:sz w:val="17"/>
        </w:rPr>
      </w:pPr>
    </w:p>
    <w:p w:rsidR="003A5D76" w:rsidRDefault="003A5D76">
      <w:pPr>
        <w:pStyle w:val="GvdeMetni"/>
        <w:spacing w:before="7"/>
        <w:rPr>
          <w:b/>
          <w:sz w:val="5"/>
        </w:rPr>
      </w:pPr>
    </w:p>
    <w:p w:rsidR="003A5D76" w:rsidRDefault="003A5D76">
      <w:pPr>
        <w:pStyle w:val="GvdeMetni"/>
        <w:spacing w:before="4"/>
        <w:rPr>
          <w:b/>
          <w:sz w:val="45"/>
        </w:rPr>
      </w:pPr>
    </w:p>
    <w:p w:rsidR="003A5D76" w:rsidRDefault="00A05100">
      <w:pPr>
        <w:ind w:left="1063" w:right="1063"/>
        <w:jc w:val="center"/>
        <w:rPr>
          <w:b/>
          <w:sz w:val="28"/>
        </w:rPr>
      </w:pPr>
      <w:r>
        <w:rPr>
          <w:b/>
          <w:sz w:val="28"/>
        </w:rPr>
        <w:t>Özgür Mah. Ototamirciler 5. Sok 7/1</w:t>
      </w:r>
    </w:p>
    <w:p w:rsidR="003A5D76" w:rsidRDefault="003A5D76">
      <w:pPr>
        <w:pStyle w:val="GvdeMetni"/>
        <w:rPr>
          <w:b/>
          <w:sz w:val="28"/>
        </w:rPr>
      </w:pPr>
    </w:p>
    <w:p w:rsidR="003A5D76" w:rsidRDefault="003A5D76">
      <w:pPr>
        <w:pStyle w:val="GvdeMetni"/>
        <w:spacing w:before="4"/>
        <w:rPr>
          <w:b/>
          <w:sz w:val="41"/>
        </w:rPr>
      </w:pPr>
    </w:p>
    <w:p w:rsidR="003A5D76" w:rsidRDefault="00A05100">
      <w:pPr>
        <w:ind w:left="1063" w:right="1063"/>
        <w:jc w:val="center"/>
        <w:rPr>
          <w:b/>
          <w:sz w:val="28"/>
        </w:rPr>
      </w:pPr>
      <w:r>
        <w:rPr>
          <w:b/>
          <w:sz w:val="28"/>
        </w:rPr>
        <w:t xml:space="preserve">TEL : </w:t>
      </w:r>
      <w:r w:rsidR="006B694D">
        <w:rPr>
          <w:b/>
          <w:sz w:val="28"/>
        </w:rPr>
        <w:t>0</w:t>
      </w:r>
      <w:r>
        <w:rPr>
          <w:b/>
          <w:sz w:val="28"/>
        </w:rPr>
        <w:t xml:space="preserve">248- 233 79 91 / FAX : </w:t>
      </w:r>
      <w:r w:rsidR="006B694D">
        <w:rPr>
          <w:b/>
          <w:sz w:val="28"/>
        </w:rPr>
        <w:t>0</w:t>
      </w:r>
      <w:r>
        <w:rPr>
          <w:b/>
          <w:sz w:val="28"/>
        </w:rPr>
        <w:t>248-233 75 67</w:t>
      </w:r>
    </w:p>
    <w:p w:rsidR="003A5D76" w:rsidRDefault="00A05100">
      <w:pPr>
        <w:pStyle w:val="GvdeMetni"/>
        <w:rPr>
          <w:b/>
          <w:sz w:val="28"/>
        </w:rPr>
      </w:pPr>
      <w:r>
        <w:rPr>
          <w:noProof/>
          <w:lang w:val="tr-TR" w:eastAsia="tr-TR"/>
        </w:rPr>
        <w:drawing>
          <wp:anchor distT="0" distB="0" distL="0" distR="0" simplePos="0" relativeHeight="1072" behindDoc="0" locked="0" layoutInCell="1" allowOverlap="1" wp14:anchorId="1A2A1AFA" wp14:editId="5C599C39">
            <wp:simplePos x="0" y="0"/>
            <wp:positionH relativeFrom="page">
              <wp:posOffset>4302760</wp:posOffset>
            </wp:positionH>
            <wp:positionV relativeFrom="paragraph">
              <wp:posOffset>273685</wp:posOffset>
            </wp:positionV>
            <wp:extent cx="1386205" cy="781685"/>
            <wp:effectExtent l="0" t="0" r="4445"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1386205" cy="781685"/>
                    </a:xfrm>
                    <a:prstGeom prst="rect">
                      <a:avLst/>
                    </a:prstGeom>
                  </pic:spPr>
                </pic:pic>
              </a:graphicData>
            </a:graphic>
          </wp:anchor>
        </w:drawing>
      </w:r>
      <w:r>
        <w:rPr>
          <w:noProof/>
          <w:lang w:val="tr-TR" w:eastAsia="tr-TR"/>
        </w:rPr>
        <w:drawing>
          <wp:anchor distT="0" distB="0" distL="0" distR="0" simplePos="0" relativeHeight="1048" behindDoc="0" locked="0" layoutInCell="1" allowOverlap="1" wp14:anchorId="74CB1869" wp14:editId="2E746EF4">
            <wp:simplePos x="0" y="0"/>
            <wp:positionH relativeFrom="page">
              <wp:posOffset>2359025</wp:posOffset>
            </wp:positionH>
            <wp:positionV relativeFrom="paragraph">
              <wp:posOffset>511810</wp:posOffset>
            </wp:positionV>
            <wp:extent cx="818515" cy="497840"/>
            <wp:effectExtent l="0" t="0" r="635"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818515" cy="497840"/>
                    </a:xfrm>
                    <a:prstGeom prst="rect">
                      <a:avLst/>
                    </a:prstGeom>
                  </pic:spPr>
                </pic:pic>
              </a:graphicData>
            </a:graphic>
          </wp:anchor>
        </w:drawing>
      </w:r>
    </w:p>
    <w:p w:rsidR="003A5D76" w:rsidRDefault="003A5D76">
      <w:pPr>
        <w:pStyle w:val="GvdeMetni"/>
        <w:spacing w:before="1"/>
        <w:rPr>
          <w:b/>
          <w:sz w:val="41"/>
        </w:rPr>
      </w:pPr>
    </w:p>
    <w:p w:rsidR="003A5D76" w:rsidRDefault="00D762D2">
      <w:pPr>
        <w:ind w:left="1063" w:right="1063"/>
        <w:jc w:val="center"/>
        <w:rPr>
          <w:b/>
          <w:sz w:val="28"/>
        </w:rPr>
      </w:pPr>
      <w:hyperlink r:id="rId11" w:history="1">
        <w:r w:rsidR="00A05100" w:rsidRPr="000E741D">
          <w:rPr>
            <w:rStyle w:val="Kpr"/>
            <w:b/>
            <w:sz w:val="28"/>
          </w:rPr>
          <w:t>www.burdurtb.org.tr</w:t>
        </w:r>
      </w:hyperlink>
    </w:p>
    <w:p w:rsidR="003A5D76" w:rsidRDefault="003A5D76">
      <w:pPr>
        <w:jc w:val="center"/>
        <w:rPr>
          <w:sz w:val="28"/>
        </w:rPr>
        <w:sectPr w:rsidR="003A5D76">
          <w:headerReference w:type="default" r:id="rId12"/>
          <w:type w:val="continuous"/>
          <w:pgSz w:w="11910" w:h="16840"/>
          <w:pgMar w:top="1580" w:right="1680" w:bottom="280" w:left="1680" w:header="708" w:footer="708" w:gutter="0"/>
          <w:cols w:space="708"/>
        </w:sectPr>
      </w:pPr>
    </w:p>
    <w:p w:rsidR="003A5D76" w:rsidRDefault="003A5D76">
      <w:pPr>
        <w:pStyle w:val="GvdeMetni"/>
        <w:rPr>
          <w:b/>
          <w:sz w:val="20"/>
        </w:rPr>
      </w:pPr>
    </w:p>
    <w:p w:rsidR="003A5D76" w:rsidRDefault="003A5D76">
      <w:pPr>
        <w:pStyle w:val="GvdeMetni"/>
        <w:rPr>
          <w:b/>
          <w:sz w:val="20"/>
        </w:rPr>
      </w:pPr>
    </w:p>
    <w:p w:rsidR="003A5D76" w:rsidRDefault="003A5D76">
      <w:pPr>
        <w:pStyle w:val="GvdeMetni"/>
        <w:spacing w:before="7"/>
        <w:rPr>
          <w:b/>
          <w:sz w:val="28"/>
        </w:rPr>
      </w:pPr>
    </w:p>
    <w:p w:rsidR="003A5D76" w:rsidRDefault="000249FE">
      <w:pPr>
        <w:pStyle w:val="GvdeMetni"/>
        <w:ind w:left="118"/>
        <w:rPr>
          <w:sz w:val="20"/>
        </w:rPr>
      </w:pPr>
      <w:r>
        <w:rPr>
          <w:noProof/>
          <w:sz w:val="20"/>
          <w:lang w:val="tr-TR" w:eastAsia="tr-TR"/>
        </w:rPr>
        <w:drawing>
          <wp:inline distT="0" distB="0" distL="0" distR="0" wp14:anchorId="43D15564" wp14:editId="50C5B37F">
            <wp:extent cx="5904646" cy="299008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904646" cy="2990088"/>
                    </a:xfrm>
                    <a:prstGeom prst="rect">
                      <a:avLst/>
                    </a:prstGeom>
                  </pic:spPr>
                </pic:pic>
              </a:graphicData>
            </a:graphic>
          </wp:inline>
        </w:drawing>
      </w:r>
    </w:p>
    <w:p w:rsidR="003A5D76" w:rsidRDefault="003A5D76">
      <w:pPr>
        <w:pStyle w:val="GvdeMetni"/>
        <w:rPr>
          <w:b/>
          <w:sz w:val="20"/>
        </w:rPr>
      </w:pPr>
    </w:p>
    <w:p w:rsidR="003A5D76" w:rsidRDefault="003A5D76">
      <w:pPr>
        <w:pStyle w:val="GvdeMetni"/>
        <w:rPr>
          <w:b/>
          <w:sz w:val="20"/>
        </w:rPr>
      </w:pPr>
    </w:p>
    <w:p w:rsidR="003A5D76" w:rsidRDefault="003A5D76">
      <w:pPr>
        <w:pStyle w:val="GvdeMetni"/>
        <w:spacing w:before="3"/>
        <w:rPr>
          <w:b/>
          <w:sz w:val="19"/>
        </w:rPr>
      </w:pPr>
    </w:p>
    <w:p w:rsidR="003A5D76" w:rsidRDefault="000249FE">
      <w:pPr>
        <w:spacing w:before="57" w:line="276" w:lineRule="auto"/>
        <w:ind w:left="118" w:right="335"/>
        <w:jc w:val="both"/>
        <w:rPr>
          <w:b/>
          <w:i/>
        </w:rPr>
      </w:pPr>
      <w:r>
        <w:rPr>
          <w:b/>
          <w:i/>
          <w:color w:val="212121"/>
        </w:rPr>
        <w:t>Milletimiz çok büyük elemler, mağlûbiyetler, facialar görmüştür. Bütün olanlardan sonra yine bu topraklarda bulunuyorsa bunun temel sebebi şundandır: "Çünkü Türk çiftçisi bir eliyle kılıcını kullanırken, diğer elindeki sapanla topraktan ayrılmadı. Eğer milletimizin büyük ekseriyeti çiftçi olmasaydı biz bugün dünya yüzünde bulunmayacaktır</w:t>
      </w:r>
    </w:p>
    <w:p w:rsidR="003A5D76" w:rsidRDefault="003A5D76">
      <w:pPr>
        <w:pStyle w:val="GvdeMetni"/>
        <w:rPr>
          <w:b/>
          <w:i/>
          <w:sz w:val="20"/>
        </w:rPr>
      </w:pPr>
    </w:p>
    <w:p w:rsidR="003A5D76" w:rsidRDefault="000249FE">
      <w:pPr>
        <w:pStyle w:val="GvdeMetni"/>
        <w:spacing w:before="2"/>
        <w:rPr>
          <w:b/>
          <w:i/>
          <w:sz w:val="28"/>
        </w:rPr>
      </w:pPr>
      <w:r>
        <w:rPr>
          <w:noProof/>
          <w:lang w:val="tr-TR" w:eastAsia="tr-TR"/>
        </w:rPr>
        <w:drawing>
          <wp:anchor distT="0" distB="0" distL="0" distR="0" simplePos="0" relativeHeight="1096" behindDoc="0" locked="0" layoutInCell="1" allowOverlap="1" wp14:anchorId="4B83E4A1" wp14:editId="1DE6D7FF">
            <wp:simplePos x="0" y="0"/>
            <wp:positionH relativeFrom="page">
              <wp:posOffset>4392929</wp:posOffset>
            </wp:positionH>
            <wp:positionV relativeFrom="paragraph">
              <wp:posOffset>243264</wp:posOffset>
            </wp:positionV>
            <wp:extent cx="2313593" cy="692181"/>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2313593" cy="692181"/>
                    </a:xfrm>
                    <a:prstGeom prst="rect">
                      <a:avLst/>
                    </a:prstGeom>
                  </pic:spPr>
                </pic:pic>
              </a:graphicData>
            </a:graphic>
          </wp:anchor>
        </w:drawing>
      </w:r>
    </w:p>
    <w:p w:rsidR="003A5D76" w:rsidRDefault="003A5D76">
      <w:pPr>
        <w:rPr>
          <w:sz w:val="28"/>
        </w:rPr>
        <w:sectPr w:rsidR="003A5D76">
          <w:footerReference w:type="default" r:id="rId15"/>
          <w:pgSz w:w="11910" w:h="16840"/>
          <w:pgMar w:top="1580" w:right="1080" w:bottom="1140" w:left="1300" w:header="0" w:footer="955" w:gutter="0"/>
          <w:pgNumType w:start="2"/>
          <w:cols w:space="708"/>
        </w:sectPr>
      </w:pPr>
    </w:p>
    <w:p w:rsidR="003A5D76" w:rsidRDefault="003A5D76">
      <w:pPr>
        <w:pStyle w:val="GvdeMetni"/>
        <w:spacing w:before="4"/>
        <w:rPr>
          <w:rFonts w:ascii="Times New Roman"/>
          <w:sz w:val="9"/>
        </w:rPr>
      </w:pPr>
    </w:p>
    <w:tbl>
      <w:tblPr>
        <w:tblStyle w:val="TableNormal"/>
        <w:tblW w:w="0" w:type="auto"/>
        <w:tblInd w:w="118" w:type="dxa"/>
        <w:tblBorders>
          <w:top w:val="nil"/>
          <w:left w:val="nil"/>
          <w:bottom w:val="nil"/>
          <w:right w:val="nil"/>
          <w:insideH w:val="nil"/>
          <w:insideV w:val="nil"/>
        </w:tblBorders>
        <w:tblLayout w:type="fixed"/>
        <w:tblLook w:val="01E0" w:firstRow="1" w:lastRow="1" w:firstColumn="1" w:lastColumn="1" w:noHBand="0" w:noVBand="0"/>
      </w:tblPr>
      <w:tblGrid>
        <w:gridCol w:w="7013"/>
        <w:gridCol w:w="3228"/>
      </w:tblGrid>
      <w:tr w:rsidR="003A5D76">
        <w:trPr>
          <w:trHeight w:hRule="exact" w:val="337"/>
        </w:trPr>
        <w:tc>
          <w:tcPr>
            <w:tcW w:w="7013" w:type="dxa"/>
          </w:tcPr>
          <w:p w:rsidR="003A5D76" w:rsidRDefault="000249FE">
            <w:pPr>
              <w:pStyle w:val="TableParagraph"/>
              <w:spacing w:before="0" w:line="225" w:lineRule="exact"/>
              <w:ind w:left="200"/>
              <w:rPr>
                <w:b/>
              </w:rPr>
            </w:pPr>
            <w:r>
              <w:rPr>
                <w:b/>
              </w:rPr>
              <w:t>İÇİNDEKİLER</w:t>
            </w:r>
          </w:p>
        </w:tc>
        <w:tc>
          <w:tcPr>
            <w:tcW w:w="3228" w:type="dxa"/>
          </w:tcPr>
          <w:p w:rsidR="003A5D76" w:rsidRDefault="000249FE">
            <w:pPr>
              <w:pStyle w:val="TableParagraph"/>
              <w:spacing w:before="0" w:line="225" w:lineRule="exact"/>
              <w:ind w:right="198"/>
              <w:jc w:val="right"/>
              <w:rPr>
                <w:b/>
              </w:rPr>
            </w:pPr>
            <w:r>
              <w:rPr>
                <w:b/>
              </w:rPr>
              <w:t>SAYFA</w:t>
            </w:r>
          </w:p>
        </w:tc>
      </w:tr>
      <w:tr w:rsidR="003A5D76">
        <w:trPr>
          <w:trHeight w:hRule="exact" w:val="455"/>
        </w:trPr>
        <w:tc>
          <w:tcPr>
            <w:tcW w:w="7013" w:type="dxa"/>
          </w:tcPr>
          <w:p w:rsidR="003A5D76" w:rsidRDefault="000249FE">
            <w:pPr>
              <w:pStyle w:val="TableParagraph"/>
              <w:spacing w:before="72"/>
              <w:ind w:left="200"/>
            </w:pPr>
            <w:r>
              <w:t>Yönetim Kurulu Başkanı Sunuş</w:t>
            </w:r>
          </w:p>
        </w:tc>
        <w:tc>
          <w:tcPr>
            <w:tcW w:w="3228" w:type="dxa"/>
          </w:tcPr>
          <w:p w:rsidR="003A5D76" w:rsidRDefault="002E2686">
            <w:pPr>
              <w:pStyle w:val="TableParagraph"/>
              <w:spacing w:before="72"/>
              <w:ind w:right="198"/>
              <w:jc w:val="right"/>
            </w:pPr>
            <w:r>
              <w:t>5</w:t>
            </w:r>
          </w:p>
        </w:tc>
      </w:tr>
      <w:tr w:rsidR="003A5D76">
        <w:trPr>
          <w:trHeight w:hRule="exact" w:val="455"/>
        </w:trPr>
        <w:tc>
          <w:tcPr>
            <w:tcW w:w="7013" w:type="dxa"/>
          </w:tcPr>
          <w:p w:rsidR="003A5D76" w:rsidRDefault="000249FE">
            <w:pPr>
              <w:pStyle w:val="TableParagraph"/>
              <w:spacing w:before="73"/>
              <w:ind w:left="200"/>
            </w:pPr>
            <w:r>
              <w:t>Genel Sekreter Sunuş</w:t>
            </w:r>
          </w:p>
        </w:tc>
        <w:tc>
          <w:tcPr>
            <w:tcW w:w="3228" w:type="dxa"/>
          </w:tcPr>
          <w:p w:rsidR="003A5D76" w:rsidRDefault="002E2686">
            <w:pPr>
              <w:pStyle w:val="TableParagraph"/>
              <w:spacing w:before="73"/>
              <w:ind w:right="198"/>
              <w:jc w:val="right"/>
            </w:pPr>
            <w:r>
              <w:t>6</w:t>
            </w:r>
          </w:p>
        </w:tc>
      </w:tr>
      <w:tr w:rsidR="003A5D76">
        <w:trPr>
          <w:trHeight w:hRule="exact" w:val="454"/>
        </w:trPr>
        <w:tc>
          <w:tcPr>
            <w:tcW w:w="7013" w:type="dxa"/>
          </w:tcPr>
          <w:p w:rsidR="003A5D76" w:rsidRDefault="00574BC5">
            <w:pPr>
              <w:pStyle w:val="TableParagraph"/>
              <w:spacing w:before="72"/>
              <w:ind w:left="200"/>
            </w:pPr>
            <w:r>
              <w:t>Temel Yeterlilikler</w:t>
            </w:r>
          </w:p>
        </w:tc>
        <w:tc>
          <w:tcPr>
            <w:tcW w:w="3228" w:type="dxa"/>
          </w:tcPr>
          <w:p w:rsidR="003A5D76" w:rsidRDefault="002E2686">
            <w:pPr>
              <w:pStyle w:val="TableParagraph"/>
              <w:spacing w:before="72"/>
              <w:ind w:right="198"/>
              <w:jc w:val="right"/>
            </w:pPr>
            <w:r>
              <w:t>7</w:t>
            </w:r>
          </w:p>
        </w:tc>
      </w:tr>
      <w:tr w:rsidR="003A5D76">
        <w:trPr>
          <w:trHeight w:hRule="exact" w:val="454"/>
        </w:trPr>
        <w:tc>
          <w:tcPr>
            <w:tcW w:w="7013" w:type="dxa"/>
          </w:tcPr>
          <w:p w:rsidR="003A5D76" w:rsidRDefault="00574BC5">
            <w:pPr>
              <w:pStyle w:val="TableParagraph"/>
              <w:spacing w:before="72"/>
              <w:ind w:left="200"/>
            </w:pPr>
            <w:r>
              <w:t>Politikalar</w:t>
            </w:r>
          </w:p>
        </w:tc>
        <w:tc>
          <w:tcPr>
            <w:tcW w:w="3228" w:type="dxa"/>
          </w:tcPr>
          <w:p w:rsidR="003A5D76" w:rsidRDefault="002E2686">
            <w:pPr>
              <w:pStyle w:val="TableParagraph"/>
              <w:spacing w:before="72"/>
              <w:ind w:right="198"/>
              <w:jc w:val="right"/>
            </w:pPr>
            <w:r>
              <w:t>8</w:t>
            </w:r>
          </w:p>
        </w:tc>
      </w:tr>
      <w:tr w:rsidR="003A5D76">
        <w:trPr>
          <w:trHeight w:hRule="exact" w:val="454"/>
        </w:trPr>
        <w:tc>
          <w:tcPr>
            <w:tcW w:w="7013" w:type="dxa"/>
          </w:tcPr>
          <w:p w:rsidR="003A5D76" w:rsidRDefault="00574BC5">
            <w:pPr>
              <w:pStyle w:val="TableParagraph"/>
              <w:spacing w:before="72"/>
              <w:ind w:left="200"/>
            </w:pPr>
            <w:r>
              <w:t>Borsanın Görevleri</w:t>
            </w:r>
          </w:p>
        </w:tc>
        <w:tc>
          <w:tcPr>
            <w:tcW w:w="3228" w:type="dxa"/>
          </w:tcPr>
          <w:p w:rsidR="003A5D76" w:rsidRDefault="000249FE">
            <w:pPr>
              <w:pStyle w:val="TableParagraph"/>
              <w:spacing w:before="72"/>
              <w:ind w:right="198"/>
              <w:jc w:val="right"/>
            </w:pPr>
            <w:r>
              <w:t>13</w:t>
            </w:r>
          </w:p>
        </w:tc>
      </w:tr>
      <w:tr w:rsidR="003A5D76">
        <w:trPr>
          <w:trHeight w:hRule="exact" w:val="454"/>
        </w:trPr>
        <w:tc>
          <w:tcPr>
            <w:tcW w:w="7013" w:type="dxa"/>
          </w:tcPr>
          <w:p w:rsidR="003A5D76" w:rsidRDefault="00574BC5">
            <w:pPr>
              <w:pStyle w:val="TableParagraph"/>
              <w:spacing w:before="72"/>
              <w:ind w:left="200"/>
            </w:pPr>
            <w:r>
              <w:t>Borsa Organları</w:t>
            </w:r>
          </w:p>
        </w:tc>
        <w:tc>
          <w:tcPr>
            <w:tcW w:w="3228" w:type="dxa"/>
          </w:tcPr>
          <w:p w:rsidR="003A5D76" w:rsidRDefault="002E2686" w:rsidP="00AB70D0">
            <w:pPr>
              <w:pStyle w:val="TableParagraph"/>
              <w:spacing w:before="72"/>
              <w:ind w:right="198"/>
              <w:jc w:val="right"/>
            </w:pPr>
            <w:r>
              <w:t>1</w:t>
            </w:r>
            <w:r w:rsidR="00AB70D0">
              <w:t>6</w:t>
            </w:r>
          </w:p>
        </w:tc>
      </w:tr>
      <w:tr w:rsidR="003A5D76">
        <w:trPr>
          <w:trHeight w:hRule="exact" w:val="455"/>
        </w:trPr>
        <w:tc>
          <w:tcPr>
            <w:tcW w:w="7013" w:type="dxa"/>
          </w:tcPr>
          <w:p w:rsidR="003A5D76" w:rsidRDefault="00574BC5">
            <w:pPr>
              <w:pStyle w:val="TableParagraph"/>
              <w:spacing w:before="72"/>
              <w:ind w:left="200"/>
            </w:pPr>
            <w:r>
              <w:t>Organisazyon Şeması</w:t>
            </w:r>
          </w:p>
        </w:tc>
        <w:tc>
          <w:tcPr>
            <w:tcW w:w="3228" w:type="dxa"/>
          </w:tcPr>
          <w:p w:rsidR="003A5D76" w:rsidRDefault="00AB70D0">
            <w:pPr>
              <w:pStyle w:val="TableParagraph"/>
              <w:spacing w:before="72"/>
              <w:ind w:right="198"/>
              <w:jc w:val="right"/>
            </w:pPr>
            <w:r>
              <w:t>19</w:t>
            </w:r>
          </w:p>
        </w:tc>
      </w:tr>
      <w:tr w:rsidR="003A5D76">
        <w:trPr>
          <w:trHeight w:hRule="exact" w:val="455"/>
        </w:trPr>
        <w:tc>
          <w:tcPr>
            <w:tcW w:w="7013" w:type="dxa"/>
          </w:tcPr>
          <w:p w:rsidR="003A5D76" w:rsidRDefault="00574BC5">
            <w:pPr>
              <w:pStyle w:val="TableParagraph"/>
              <w:spacing w:before="73"/>
              <w:ind w:left="200"/>
            </w:pPr>
            <w:r>
              <w:t>Donanım ve Yazılım Sistemleri</w:t>
            </w:r>
          </w:p>
        </w:tc>
        <w:tc>
          <w:tcPr>
            <w:tcW w:w="3228" w:type="dxa"/>
          </w:tcPr>
          <w:p w:rsidR="003A5D76" w:rsidRDefault="00AB70D0" w:rsidP="00AB70D0">
            <w:pPr>
              <w:pStyle w:val="TableParagraph"/>
              <w:spacing w:before="73"/>
              <w:ind w:right="198"/>
              <w:jc w:val="right"/>
            </w:pPr>
            <w:r>
              <w:t>20</w:t>
            </w:r>
          </w:p>
        </w:tc>
      </w:tr>
      <w:tr w:rsidR="003A5D76">
        <w:trPr>
          <w:trHeight w:hRule="exact" w:val="454"/>
        </w:trPr>
        <w:tc>
          <w:tcPr>
            <w:tcW w:w="7013" w:type="dxa"/>
          </w:tcPr>
          <w:p w:rsidR="003A5D76" w:rsidRDefault="00574BC5" w:rsidP="00C6692B">
            <w:pPr>
              <w:pStyle w:val="TableParagraph"/>
              <w:spacing w:before="73"/>
              <w:ind w:left="200"/>
            </w:pPr>
            <w:r>
              <w:t>TSE EN ISO 9001:20</w:t>
            </w:r>
            <w:r w:rsidR="00C6692B">
              <w:t>15</w:t>
            </w:r>
            <w:r>
              <w:t xml:space="preserve"> Kalite Yönetim Sistemi Çalışmaları</w:t>
            </w:r>
          </w:p>
        </w:tc>
        <w:tc>
          <w:tcPr>
            <w:tcW w:w="3228" w:type="dxa"/>
          </w:tcPr>
          <w:p w:rsidR="003A5D76" w:rsidRDefault="00AB70D0">
            <w:pPr>
              <w:pStyle w:val="TableParagraph"/>
              <w:spacing w:before="73"/>
              <w:ind w:right="198"/>
              <w:jc w:val="right"/>
            </w:pPr>
            <w:r>
              <w:t>22</w:t>
            </w:r>
          </w:p>
        </w:tc>
      </w:tr>
      <w:tr w:rsidR="003A5D76">
        <w:trPr>
          <w:trHeight w:hRule="exact" w:val="454"/>
        </w:trPr>
        <w:tc>
          <w:tcPr>
            <w:tcW w:w="7013" w:type="dxa"/>
          </w:tcPr>
          <w:p w:rsidR="003A5D76" w:rsidRDefault="00574BC5">
            <w:pPr>
              <w:pStyle w:val="TableParagraph"/>
              <w:spacing w:before="72"/>
              <w:ind w:left="200"/>
            </w:pPr>
            <w:r>
              <w:t>Oda / Borsa Akreditasyon Sistemi Çalışmaları</w:t>
            </w:r>
          </w:p>
        </w:tc>
        <w:tc>
          <w:tcPr>
            <w:tcW w:w="3228" w:type="dxa"/>
          </w:tcPr>
          <w:p w:rsidR="003A5D76" w:rsidRDefault="002E2686" w:rsidP="00AB70D0">
            <w:pPr>
              <w:pStyle w:val="TableParagraph"/>
              <w:spacing w:before="72"/>
              <w:ind w:right="198"/>
              <w:jc w:val="right"/>
            </w:pPr>
            <w:r>
              <w:t>2</w:t>
            </w:r>
            <w:r w:rsidR="00AB70D0">
              <w:t>2</w:t>
            </w:r>
          </w:p>
        </w:tc>
      </w:tr>
      <w:tr w:rsidR="003A5D76">
        <w:trPr>
          <w:trHeight w:hRule="exact" w:val="454"/>
        </w:trPr>
        <w:tc>
          <w:tcPr>
            <w:tcW w:w="7013" w:type="dxa"/>
          </w:tcPr>
          <w:p w:rsidR="003A5D76" w:rsidRDefault="00574BC5">
            <w:pPr>
              <w:pStyle w:val="TableParagraph"/>
              <w:spacing w:before="72"/>
              <w:ind w:left="200"/>
            </w:pPr>
            <w:r>
              <w:t>Sosyal Sorumluluk Anlayışı</w:t>
            </w:r>
          </w:p>
        </w:tc>
        <w:tc>
          <w:tcPr>
            <w:tcW w:w="3228" w:type="dxa"/>
          </w:tcPr>
          <w:p w:rsidR="003A5D76" w:rsidRDefault="000249FE" w:rsidP="00703A8A">
            <w:pPr>
              <w:pStyle w:val="TableParagraph"/>
              <w:spacing w:before="72"/>
              <w:ind w:right="198"/>
              <w:jc w:val="right"/>
            </w:pPr>
            <w:r>
              <w:t>2</w:t>
            </w:r>
            <w:r w:rsidR="00703A8A">
              <w:t>3</w:t>
            </w:r>
          </w:p>
        </w:tc>
      </w:tr>
      <w:tr w:rsidR="003A5D76">
        <w:trPr>
          <w:trHeight w:hRule="exact" w:val="454"/>
        </w:trPr>
        <w:tc>
          <w:tcPr>
            <w:tcW w:w="7013" w:type="dxa"/>
          </w:tcPr>
          <w:p w:rsidR="003A5D76" w:rsidRDefault="002A6EFA" w:rsidP="009E1AFA">
            <w:pPr>
              <w:pStyle w:val="TableParagraph"/>
              <w:spacing w:before="72"/>
              <w:ind w:left="200"/>
            </w:pPr>
            <w:r>
              <w:t>20</w:t>
            </w:r>
            <w:r w:rsidR="002A3B7D">
              <w:t>2</w:t>
            </w:r>
            <w:r w:rsidR="009E1AFA">
              <w:t>2</w:t>
            </w:r>
            <w:r w:rsidR="00574BC5">
              <w:t xml:space="preserve"> yılı Yayınlarımız</w:t>
            </w:r>
          </w:p>
        </w:tc>
        <w:tc>
          <w:tcPr>
            <w:tcW w:w="3228" w:type="dxa"/>
          </w:tcPr>
          <w:p w:rsidR="003A5D76" w:rsidRDefault="002E2686" w:rsidP="00703A8A">
            <w:pPr>
              <w:pStyle w:val="TableParagraph"/>
              <w:spacing w:before="72"/>
              <w:ind w:right="198"/>
              <w:jc w:val="right"/>
            </w:pPr>
            <w:r>
              <w:t>2</w:t>
            </w:r>
            <w:r w:rsidR="00703A8A">
              <w:t>4</w:t>
            </w:r>
          </w:p>
        </w:tc>
      </w:tr>
      <w:tr w:rsidR="003A5D76">
        <w:trPr>
          <w:trHeight w:hRule="exact" w:val="455"/>
        </w:trPr>
        <w:tc>
          <w:tcPr>
            <w:tcW w:w="7013" w:type="dxa"/>
          </w:tcPr>
          <w:p w:rsidR="003A5D76" w:rsidRDefault="002A6EFA" w:rsidP="009E1AFA">
            <w:pPr>
              <w:pStyle w:val="TableParagraph"/>
              <w:spacing w:before="72"/>
              <w:ind w:left="200"/>
            </w:pPr>
            <w:r>
              <w:t>20</w:t>
            </w:r>
            <w:r w:rsidR="002A3B7D">
              <w:t>2</w:t>
            </w:r>
            <w:r w:rsidR="009E1AFA">
              <w:t>2</w:t>
            </w:r>
            <w:r w:rsidR="00574BC5">
              <w:t xml:space="preserve"> Yılı Basın Yayın Faaliyetleri</w:t>
            </w:r>
          </w:p>
        </w:tc>
        <w:tc>
          <w:tcPr>
            <w:tcW w:w="3228" w:type="dxa"/>
          </w:tcPr>
          <w:p w:rsidR="003A5D76" w:rsidRDefault="00703A8A">
            <w:pPr>
              <w:pStyle w:val="TableParagraph"/>
              <w:spacing w:before="72"/>
              <w:ind w:right="198"/>
              <w:jc w:val="right"/>
            </w:pPr>
            <w:r>
              <w:t>24</w:t>
            </w:r>
          </w:p>
        </w:tc>
      </w:tr>
      <w:tr w:rsidR="003A5D76">
        <w:trPr>
          <w:trHeight w:hRule="exact" w:val="455"/>
        </w:trPr>
        <w:tc>
          <w:tcPr>
            <w:tcW w:w="7013" w:type="dxa"/>
          </w:tcPr>
          <w:p w:rsidR="003A5D76" w:rsidRDefault="00574BC5">
            <w:pPr>
              <w:pStyle w:val="TableParagraph"/>
              <w:spacing w:before="73"/>
              <w:ind w:left="200"/>
            </w:pPr>
            <w:r>
              <w:t>İnsan Kaynakları</w:t>
            </w:r>
          </w:p>
        </w:tc>
        <w:tc>
          <w:tcPr>
            <w:tcW w:w="3228" w:type="dxa"/>
          </w:tcPr>
          <w:p w:rsidR="003A5D76" w:rsidRDefault="00703A8A">
            <w:pPr>
              <w:pStyle w:val="TableParagraph"/>
              <w:spacing w:before="73"/>
              <w:ind w:right="198"/>
              <w:jc w:val="right"/>
            </w:pPr>
            <w:r>
              <w:t>25</w:t>
            </w:r>
          </w:p>
        </w:tc>
      </w:tr>
      <w:tr w:rsidR="003A5D76">
        <w:trPr>
          <w:trHeight w:hRule="exact" w:val="454"/>
        </w:trPr>
        <w:tc>
          <w:tcPr>
            <w:tcW w:w="7013" w:type="dxa"/>
          </w:tcPr>
          <w:p w:rsidR="003A5D76" w:rsidRDefault="00574BC5">
            <w:pPr>
              <w:pStyle w:val="TableParagraph"/>
              <w:spacing w:before="72"/>
              <w:ind w:left="200"/>
            </w:pPr>
            <w:r>
              <w:t>Birimlerimiz ve Görevleri</w:t>
            </w:r>
          </w:p>
        </w:tc>
        <w:tc>
          <w:tcPr>
            <w:tcW w:w="3228" w:type="dxa"/>
          </w:tcPr>
          <w:p w:rsidR="003A5D76" w:rsidRDefault="00703A8A">
            <w:pPr>
              <w:pStyle w:val="TableParagraph"/>
              <w:spacing w:before="72"/>
              <w:ind w:right="198"/>
              <w:jc w:val="right"/>
            </w:pPr>
            <w:r>
              <w:t>25</w:t>
            </w:r>
          </w:p>
        </w:tc>
      </w:tr>
      <w:tr w:rsidR="003A5D76">
        <w:trPr>
          <w:trHeight w:hRule="exact" w:val="454"/>
        </w:trPr>
        <w:tc>
          <w:tcPr>
            <w:tcW w:w="7013" w:type="dxa"/>
          </w:tcPr>
          <w:p w:rsidR="003A5D76" w:rsidRPr="00AB4CEA" w:rsidRDefault="00574BC5">
            <w:pPr>
              <w:pStyle w:val="TableParagraph"/>
              <w:spacing w:before="72"/>
              <w:ind w:left="200"/>
            </w:pPr>
            <w:r w:rsidRPr="00AB4CEA">
              <w:t>Hububat labaratuvarı</w:t>
            </w:r>
          </w:p>
        </w:tc>
        <w:tc>
          <w:tcPr>
            <w:tcW w:w="3228" w:type="dxa"/>
          </w:tcPr>
          <w:p w:rsidR="003A5D76" w:rsidRPr="00AB4CEA" w:rsidRDefault="002E2686">
            <w:r w:rsidRPr="00AB4CEA">
              <w:t xml:space="preserve">                           </w:t>
            </w:r>
            <w:r w:rsidR="00AB4CEA" w:rsidRPr="00AB4CEA">
              <w:t xml:space="preserve">                              25</w:t>
            </w:r>
          </w:p>
        </w:tc>
      </w:tr>
      <w:tr w:rsidR="003A5D76">
        <w:trPr>
          <w:trHeight w:hRule="exact" w:val="454"/>
        </w:trPr>
        <w:tc>
          <w:tcPr>
            <w:tcW w:w="7013" w:type="dxa"/>
          </w:tcPr>
          <w:p w:rsidR="003A5D76" w:rsidRDefault="00574BC5">
            <w:pPr>
              <w:pStyle w:val="TableParagraph"/>
              <w:spacing w:before="72"/>
              <w:ind w:left="200"/>
            </w:pPr>
            <w:r>
              <w:t>Kantar</w:t>
            </w:r>
          </w:p>
        </w:tc>
        <w:tc>
          <w:tcPr>
            <w:tcW w:w="3228" w:type="dxa"/>
          </w:tcPr>
          <w:p w:rsidR="003A5D76" w:rsidRDefault="00AB4CEA">
            <w:pPr>
              <w:pStyle w:val="TableParagraph"/>
              <w:spacing w:before="72"/>
              <w:ind w:right="198"/>
              <w:jc w:val="right"/>
            </w:pPr>
            <w:r>
              <w:t>25</w:t>
            </w:r>
          </w:p>
        </w:tc>
      </w:tr>
      <w:tr w:rsidR="003A5D76">
        <w:trPr>
          <w:trHeight w:hRule="exact" w:val="454"/>
        </w:trPr>
        <w:tc>
          <w:tcPr>
            <w:tcW w:w="7013" w:type="dxa"/>
          </w:tcPr>
          <w:p w:rsidR="003A5D76" w:rsidRDefault="00574BC5">
            <w:pPr>
              <w:pStyle w:val="TableParagraph"/>
              <w:spacing w:before="72"/>
              <w:ind w:left="200"/>
            </w:pPr>
            <w:r>
              <w:t>Kalite ve Akreditasyon</w:t>
            </w:r>
          </w:p>
        </w:tc>
        <w:tc>
          <w:tcPr>
            <w:tcW w:w="3228" w:type="dxa"/>
          </w:tcPr>
          <w:p w:rsidR="003A5D76" w:rsidRDefault="00AB4CEA">
            <w:pPr>
              <w:pStyle w:val="TableParagraph"/>
              <w:spacing w:before="72"/>
              <w:ind w:right="198"/>
              <w:jc w:val="right"/>
            </w:pPr>
            <w:r>
              <w:t>25</w:t>
            </w:r>
          </w:p>
        </w:tc>
      </w:tr>
      <w:tr w:rsidR="003A5D76">
        <w:trPr>
          <w:trHeight w:hRule="exact" w:val="455"/>
        </w:trPr>
        <w:tc>
          <w:tcPr>
            <w:tcW w:w="7013" w:type="dxa"/>
          </w:tcPr>
          <w:p w:rsidR="003A5D76" w:rsidRDefault="00574BC5">
            <w:pPr>
              <w:pStyle w:val="TableParagraph"/>
              <w:spacing w:before="72"/>
              <w:ind w:left="200"/>
            </w:pPr>
            <w:r>
              <w:t>Basın – Yayın</w:t>
            </w:r>
          </w:p>
        </w:tc>
        <w:tc>
          <w:tcPr>
            <w:tcW w:w="3228" w:type="dxa"/>
          </w:tcPr>
          <w:p w:rsidR="003A5D76" w:rsidRDefault="00AB4CEA">
            <w:pPr>
              <w:pStyle w:val="TableParagraph"/>
              <w:spacing w:before="72"/>
              <w:ind w:right="198"/>
              <w:jc w:val="right"/>
            </w:pPr>
            <w:r>
              <w:t>26</w:t>
            </w:r>
          </w:p>
        </w:tc>
      </w:tr>
      <w:tr w:rsidR="003A5D76">
        <w:trPr>
          <w:trHeight w:hRule="exact" w:val="455"/>
        </w:trPr>
        <w:tc>
          <w:tcPr>
            <w:tcW w:w="7013" w:type="dxa"/>
          </w:tcPr>
          <w:p w:rsidR="003A5D76" w:rsidRDefault="00AB4CEA">
            <w:pPr>
              <w:pStyle w:val="TableParagraph"/>
              <w:spacing w:before="73"/>
              <w:ind w:left="200"/>
            </w:pPr>
            <w:r>
              <w:t>Yönetim</w:t>
            </w:r>
            <w:r w:rsidR="00574BC5">
              <w:t xml:space="preserve"> ve İç Kontrol Sistemi</w:t>
            </w:r>
          </w:p>
        </w:tc>
        <w:tc>
          <w:tcPr>
            <w:tcW w:w="3228" w:type="dxa"/>
          </w:tcPr>
          <w:p w:rsidR="003A5D76" w:rsidRDefault="002E2686" w:rsidP="00AB4CEA">
            <w:pPr>
              <w:pStyle w:val="TableParagraph"/>
              <w:spacing w:before="73"/>
              <w:ind w:right="198"/>
              <w:jc w:val="right"/>
            </w:pPr>
            <w:r>
              <w:t>2</w:t>
            </w:r>
            <w:r w:rsidR="00AB4CEA">
              <w:t>6</w:t>
            </w:r>
          </w:p>
        </w:tc>
      </w:tr>
      <w:tr w:rsidR="003A5D76">
        <w:trPr>
          <w:trHeight w:hRule="exact" w:val="454"/>
        </w:trPr>
        <w:tc>
          <w:tcPr>
            <w:tcW w:w="7013" w:type="dxa"/>
          </w:tcPr>
          <w:p w:rsidR="003A5D76" w:rsidRDefault="00574BC5">
            <w:pPr>
              <w:pStyle w:val="TableParagraph"/>
              <w:spacing w:before="72"/>
              <w:ind w:left="200"/>
            </w:pPr>
            <w:r>
              <w:t>Mevduat Riskleri</w:t>
            </w:r>
          </w:p>
        </w:tc>
        <w:tc>
          <w:tcPr>
            <w:tcW w:w="3228" w:type="dxa"/>
          </w:tcPr>
          <w:p w:rsidR="003A5D76" w:rsidRDefault="00AB4CEA">
            <w:pPr>
              <w:pStyle w:val="TableParagraph"/>
              <w:spacing w:before="72"/>
              <w:ind w:right="198"/>
              <w:jc w:val="right"/>
            </w:pPr>
            <w:r>
              <w:t>26</w:t>
            </w:r>
          </w:p>
        </w:tc>
      </w:tr>
      <w:tr w:rsidR="003A5D76">
        <w:trPr>
          <w:trHeight w:hRule="exact" w:val="454"/>
        </w:trPr>
        <w:tc>
          <w:tcPr>
            <w:tcW w:w="7013" w:type="dxa"/>
          </w:tcPr>
          <w:p w:rsidR="003A5D76" w:rsidRDefault="00574BC5">
            <w:pPr>
              <w:pStyle w:val="TableParagraph"/>
              <w:spacing w:before="72"/>
              <w:ind w:left="200"/>
            </w:pPr>
            <w:r>
              <w:t>Gelir Riskleri</w:t>
            </w:r>
          </w:p>
        </w:tc>
        <w:tc>
          <w:tcPr>
            <w:tcW w:w="3228" w:type="dxa"/>
          </w:tcPr>
          <w:p w:rsidR="003A5D76" w:rsidRDefault="002E2686">
            <w:pPr>
              <w:pStyle w:val="TableParagraph"/>
              <w:spacing w:before="72"/>
              <w:ind w:right="198"/>
              <w:jc w:val="right"/>
            </w:pPr>
            <w:r>
              <w:t>26</w:t>
            </w:r>
          </w:p>
        </w:tc>
      </w:tr>
      <w:tr w:rsidR="003A5D76">
        <w:trPr>
          <w:trHeight w:hRule="exact" w:val="454"/>
        </w:trPr>
        <w:tc>
          <w:tcPr>
            <w:tcW w:w="7013" w:type="dxa"/>
          </w:tcPr>
          <w:p w:rsidR="003A5D76" w:rsidRDefault="00574BC5">
            <w:pPr>
              <w:pStyle w:val="TableParagraph"/>
              <w:spacing w:before="72"/>
              <w:ind w:left="200"/>
            </w:pPr>
            <w:r>
              <w:t>Lobicilik Faaliyetleri</w:t>
            </w:r>
          </w:p>
        </w:tc>
        <w:tc>
          <w:tcPr>
            <w:tcW w:w="3228" w:type="dxa"/>
          </w:tcPr>
          <w:p w:rsidR="003A5D76" w:rsidRDefault="002E2686">
            <w:pPr>
              <w:pStyle w:val="TableParagraph"/>
              <w:spacing w:before="72"/>
              <w:ind w:right="198"/>
              <w:jc w:val="right"/>
            </w:pPr>
            <w:r>
              <w:t>26</w:t>
            </w:r>
          </w:p>
        </w:tc>
      </w:tr>
      <w:tr w:rsidR="003A5D76">
        <w:trPr>
          <w:trHeight w:hRule="exact" w:val="454"/>
        </w:trPr>
        <w:tc>
          <w:tcPr>
            <w:tcW w:w="7013" w:type="dxa"/>
          </w:tcPr>
          <w:p w:rsidR="003A5D76" w:rsidRDefault="00F626E3">
            <w:pPr>
              <w:pStyle w:val="TableParagraph"/>
              <w:spacing w:before="72"/>
              <w:ind w:left="200"/>
            </w:pPr>
            <w:r>
              <w:t>Etkinlikler</w:t>
            </w:r>
          </w:p>
        </w:tc>
        <w:tc>
          <w:tcPr>
            <w:tcW w:w="3228" w:type="dxa"/>
          </w:tcPr>
          <w:p w:rsidR="003A5D76" w:rsidRDefault="002E2686" w:rsidP="00F626E3">
            <w:pPr>
              <w:pStyle w:val="TableParagraph"/>
              <w:spacing w:before="72"/>
              <w:ind w:right="198"/>
              <w:jc w:val="right"/>
            </w:pPr>
            <w:r>
              <w:t>3</w:t>
            </w:r>
            <w:r w:rsidR="00F626E3">
              <w:t>0</w:t>
            </w:r>
          </w:p>
        </w:tc>
      </w:tr>
      <w:tr w:rsidR="003A5D76">
        <w:trPr>
          <w:trHeight w:hRule="exact" w:val="455"/>
        </w:trPr>
        <w:tc>
          <w:tcPr>
            <w:tcW w:w="7013" w:type="dxa"/>
          </w:tcPr>
          <w:p w:rsidR="003A5D76" w:rsidRDefault="00574BC5">
            <w:pPr>
              <w:pStyle w:val="TableParagraph"/>
              <w:spacing w:before="73"/>
              <w:ind w:left="200"/>
            </w:pPr>
            <w:r>
              <w:t>Müşteri Memnuniyet ve Beklenti Anketi Değerlendirmesi</w:t>
            </w:r>
          </w:p>
        </w:tc>
        <w:tc>
          <w:tcPr>
            <w:tcW w:w="3228" w:type="dxa"/>
          </w:tcPr>
          <w:p w:rsidR="003A5D76" w:rsidRDefault="00F10961">
            <w:pPr>
              <w:pStyle w:val="TableParagraph"/>
              <w:spacing w:before="73"/>
              <w:ind w:right="198"/>
              <w:jc w:val="right"/>
            </w:pPr>
            <w:r>
              <w:t>61</w:t>
            </w:r>
          </w:p>
        </w:tc>
      </w:tr>
      <w:tr w:rsidR="003A5D76">
        <w:trPr>
          <w:trHeight w:hRule="exact" w:val="455"/>
        </w:trPr>
        <w:tc>
          <w:tcPr>
            <w:tcW w:w="7013" w:type="dxa"/>
          </w:tcPr>
          <w:p w:rsidR="003A5D76" w:rsidRDefault="00574BC5">
            <w:pPr>
              <w:pStyle w:val="TableParagraph"/>
              <w:spacing w:before="73"/>
              <w:ind w:left="200"/>
            </w:pPr>
            <w:r>
              <w:t>Personel Memnuniyet Anketi Değerlendirmesi</w:t>
            </w:r>
          </w:p>
        </w:tc>
        <w:tc>
          <w:tcPr>
            <w:tcW w:w="3228" w:type="dxa"/>
          </w:tcPr>
          <w:p w:rsidR="003A5D76" w:rsidRDefault="00F10961">
            <w:pPr>
              <w:pStyle w:val="TableParagraph"/>
              <w:spacing w:before="73"/>
              <w:ind w:right="198"/>
              <w:jc w:val="right"/>
            </w:pPr>
            <w:r>
              <w:t>64</w:t>
            </w:r>
          </w:p>
        </w:tc>
      </w:tr>
      <w:tr w:rsidR="003A5D76">
        <w:trPr>
          <w:trHeight w:hRule="exact" w:val="454"/>
        </w:trPr>
        <w:tc>
          <w:tcPr>
            <w:tcW w:w="7013" w:type="dxa"/>
          </w:tcPr>
          <w:p w:rsidR="003A5D76" w:rsidRDefault="002A6EFA" w:rsidP="009E1AFA">
            <w:pPr>
              <w:pStyle w:val="TableParagraph"/>
              <w:spacing w:before="72"/>
              <w:ind w:left="200"/>
            </w:pPr>
            <w:r>
              <w:t>20</w:t>
            </w:r>
            <w:r w:rsidR="00CD014F">
              <w:t>2</w:t>
            </w:r>
            <w:r w:rsidR="009E1AFA">
              <w:t>2</w:t>
            </w:r>
            <w:r w:rsidR="00574BC5">
              <w:t xml:space="preserve"> Yılı Personel Eğitimi</w:t>
            </w:r>
          </w:p>
        </w:tc>
        <w:tc>
          <w:tcPr>
            <w:tcW w:w="3228" w:type="dxa"/>
          </w:tcPr>
          <w:p w:rsidR="003A5D76" w:rsidRDefault="00F10961">
            <w:pPr>
              <w:pStyle w:val="TableParagraph"/>
              <w:spacing w:before="72"/>
              <w:ind w:right="198"/>
              <w:jc w:val="right"/>
            </w:pPr>
            <w:r>
              <w:t>66</w:t>
            </w:r>
          </w:p>
          <w:p w:rsidR="002E2686" w:rsidRDefault="002E2686" w:rsidP="00F10961">
            <w:pPr>
              <w:pStyle w:val="TableParagraph"/>
              <w:spacing w:before="72"/>
              <w:ind w:right="198"/>
            </w:pPr>
          </w:p>
        </w:tc>
      </w:tr>
      <w:tr w:rsidR="003A5D76">
        <w:trPr>
          <w:trHeight w:hRule="exact" w:val="337"/>
        </w:trPr>
        <w:tc>
          <w:tcPr>
            <w:tcW w:w="7013" w:type="dxa"/>
          </w:tcPr>
          <w:p w:rsidR="003A5D76" w:rsidRDefault="002A6EFA">
            <w:pPr>
              <w:pStyle w:val="TableParagraph"/>
              <w:spacing w:before="72"/>
              <w:ind w:left="200"/>
            </w:pPr>
            <w:r>
              <w:t>20</w:t>
            </w:r>
            <w:r w:rsidR="002A3B7D">
              <w:t>2</w:t>
            </w:r>
            <w:r w:rsidR="009E1AFA">
              <w:t>2</w:t>
            </w:r>
            <w:r w:rsidR="00574BC5">
              <w:t xml:space="preserve"> Yılı Üye Eğitimi</w:t>
            </w:r>
          </w:p>
          <w:p w:rsidR="00574BC5" w:rsidRDefault="00574BC5">
            <w:pPr>
              <w:pStyle w:val="TableParagraph"/>
              <w:spacing w:before="72"/>
              <w:ind w:left="200"/>
            </w:pPr>
          </w:p>
          <w:p w:rsidR="00574BC5" w:rsidRDefault="00574BC5">
            <w:pPr>
              <w:pStyle w:val="TableParagraph"/>
              <w:spacing w:before="72"/>
              <w:ind w:left="200"/>
            </w:pPr>
          </w:p>
          <w:p w:rsidR="00574BC5" w:rsidRDefault="00574BC5">
            <w:pPr>
              <w:pStyle w:val="TableParagraph"/>
              <w:spacing w:before="72"/>
              <w:ind w:left="200"/>
            </w:pPr>
          </w:p>
          <w:p w:rsidR="00574BC5" w:rsidRDefault="00574BC5">
            <w:pPr>
              <w:pStyle w:val="TableParagraph"/>
              <w:spacing w:before="72"/>
              <w:ind w:left="200"/>
            </w:pPr>
          </w:p>
          <w:p w:rsidR="00574BC5" w:rsidRDefault="00574BC5">
            <w:pPr>
              <w:pStyle w:val="TableParagraph"/>
              <w:spacing w:before="72"/>
              <w:ind w:left="200"/>
            </w:pPr>
          </w:p>
          <w:p w:rsidR="00574BC5" w:rsidRDefault="00574BC5">
            <w:pPr>
              <w:pStyle w:val="TableParagraph"/>
              <w:spacing w:before="72"/>
              <w:ind w:left="200"/>
            </w:pPr>
          </w:p>
          <w:p w:rsidR="00574BC5" w:rsidRDefault="00574BC5">
            <w:pPr>
              <w:pStyle w:val="TableParagraph"/>
              <w:spacing w:before="72"/>
              <w:ind w:left="200"/>
            </w:pPr>
          </w:p>
        </w:tc>
        <w:tc>
          <w:tcPr>
            <w:tcW w:w="3228" w:type="dxa"/>
          </w:tcPr>
          <w:p w:rsidR="003A5D76" w:rsidRDefault="00F10961" w:rsidP="00F10961">
            <w:pPr>
              <w:pStyle w:val="TableParagraph"/>
              <w:spacing w:before="72"/>
              <w:ind w:right="198"/>
              <w:jc w:val="right"/>
            </w:pPr>
            <w:r>
              <w:t>66</w:t>
            </w:r>
          </w:p>
        </w:tc>
      </w:tr>
      <w:tr w:rsidR="00574BC5">
        <w:trPr>
          <w:trHeight w:hRule="exact" w:val="337"/>
        </w:trPr>
        <w:tc>
          <w:tcPr>
            <w:tcW w:w="7013" w:type="dxa"/>
          </w:tcPr>
          <w:p w:rsidR="00574BC5" w:rsidRDefault="00574BC5">
            <w:pPr>
              <w:pStyle w:val="TableParagraph"/>
              <w:spacing w:before="72"/>
              <w:ind w:left="200"/>
            </w:pPr>
          </w:p>
        </w:tc>
        <w:tc>
          <w:tcPr>
            <w:tcW w:w="3228" w:type="dxa"/>
          </w:tcPr>
          <w:p w:rsidR="00574BC5" w:rsidRDefault="00574BC5">
            <w:pPr>
              <w:pStyle w:val="TableParagraph"/>
              <w:spacing w:before="72"/>
              <w:ind w:right="198"/>
              <w:jc w:val="right"/>
            </w:pPr>
          </w:p>
        </w:tc>
      </w:tr>
    </w:tbl>
    <w:p w:rsidR="003A5D76" w:rsidRDefault="003A5D76">
      <w:pPr>
        <w:jc w:val="right"/>
        <w:sectPr w:rsidR="003A5D76">
          <w:pgSz w:w="11910" w:h="16840"/>
          <w:pgMar w:top="1580" w:right="340" w:bottom="1140" w:left="1100" w:header="0" w:footer="955" w:gutter="0"/>
          <w:cols w:space="708"/>
        </w:sectPr>
      </w:pPr>
    </w:p>
    <w:p w:rsidR="00574BC5" w:rsidRDefault="00574BC5">
      <w:pPr>
        <w:pStyle w:val="Balk2"/>
        <w:spacing w:before="22"/>
      </w:pPr>
    </w:p>
    <w:tbl>
      <w:tblPr>
        <w:tblStyle w:val="TableNormal"/>
        <w:tblW w:w="10241" w:type="dxa"/>
        <w:tblInd w:w="118" w:type="dxa"/>
        <w:tblBorders>
          <w:top w:val="nil"/>
          <w:left w:val="nil"/>
          <w:bottom w:val="nil"/>
          <w:right w:val="nil"/>
          <w:insideH w:val="nil"/>
          <w:insideV w:val="nil"/>
        </w:tblBorders>
        <w:tblLayout w:type="fixed"/>
        <w:tblLook w:val="01E0" w:firstRow="1" w:lastRow="1" w:firstColumn="1" w:lastColumn="1" w:noHBand="0" w:noVBand="0"/>
      </w:tblPr>
      <w:tblGrid>
        <w:gridCol w:w="7013"/>
        <w:gridCol w:w="3228"/>
      </w:tblGrid>
      <w:tr w:rsidR="00AD7FCC" w:rsidTr="002E2686">
        <w:trPr>
          <w:trHeight w:hRule="exact" w:val="337"/>
        </w:trPr>
        <w:tc>
          <w:tcPr>
            <w:tcW w:w="7013" w:type="dxa"/>
          </w:tcPr>
          <w:p w:rsidR="00AD7FCC" w:rsidRDefault="00AD7FCC" w:rsidP="00356976">
            <w:pPr>
              <w:pStyle w:val="TableParagraph"/>
              <w:spacing w:before="0" w:line="225" w:lineRule="exact"/>
              <w:ind w:left="200"/>
              <w:rPr>
                <w:b/>
              </w:rPr>
            </w:pPr>
            <w:r>
              <w:rPr>
                <w:b/>
              </w:rPr>
              <w:t>İÇİNDEKİLER</w:t>
            </w:r>
          </w:p>
        </w:tc>
        <w:tc>
          <w:tcPr>
            <w:tcW w:w="3228" w:type="dxa"/>
          </w:tcPr>
          <w:p w:rsidR="00AD7FCC" w:rsidRDefault="00AD7FCC" w:rsidP="00356976">
            <w:pPr>
              <w:pStyle w:val="TableParagraph"/>
              <w:spacing w:before="0" w:line="225" w:lineRule="exact"/>
              <w:ind w:right="198"/>
              <w:jc w:val="right"/>
              <w:rPr>
                <w:b/>
              </w:rPr>
            </w:pPr>
            <w:r>
              <w:rPr>
                <w:b/>
              </w:rPr>
              <w:t>SAYFA</w:t>
            </w:r>
          </w:p>
        </w:tc>
      </w:tr>
      <w:tr w:rsidR="00AD7FCC" w:rsidTr="002E2686">
        <w:trPr>
          <w:trHeight w:hRule="exact" w:val="455"/>
        </w:trPr>
        <w:tc>
          <w:tcPr>
            <w:tcW w:w="7013" w:type="dxa"/>
          </w:tcPr>
          <w:p w:rsidR="00AD7FCC" w:rsidRDefault="00AD7FCC" w:rsidP="00356976">
            <w:pPr>
              <w:pStyle w:val="TableParagraph"/>
              <w:spacing w:before="72"/>
              <w:ind w:left="200"/>
            </w:pPr>
            <w:r>
              <w:t>Stratejik Amaç ve Hedefler</w:t>
            </w:r>
          </w:p>
        </w:tc>
        <w:tc>
          <w:tcPr>
            <w:tcW w:w="3228" w:type="dxa"/>
          </w:tcPr>
          <w:p w:rsidR="00AD7FCC" w:rsidRDefault="00F10961" w:rsidP="00F10961">
            <w:pPr>
              <w:pStyle w:val="TableParagraph"/>
              <w:spacing w:before="72"/>
              <w:ind w:right="198"/>
              <w:jc w:val="right"/>
            </w:pPr>
            <w:r>
              <w:t>67</w:t>
            </w:r>
          </w:p>
          <w:p w:rsidR="00F10961" w:rsidRDefault="00F10961" w:rsidP="00F10961">
            <w:pPr>
              <w:pStyle w:val="TableParagraph"/>
              <w:spacing w:before="72"/>
              <w:ind w:right="198"/>
              <w:jc w:val="right"/>
            </w:pPr>
          </w:p>
        </w:tc>
      </w:tr>
      <w:tr w:rsidR="00F10961" w:rsidTr="002E2686">
        <w:trPr>
          <w:trHeight w:hRule="exact" w:val="455"/>
        </w:trPr>
        <w:tc>
          <w:tcPr>
            <w:tcW w:w="7013" w:type="dxa"/>
          </w:tcPr>
          <w:p w:rsidR="00F10961" w:rsidRDefault="00F10961" w:rsidP="009E1AFA">
            <w:pPr>
              <w:pStyle w:val="TableParagraph"/>
              <w:spacing w:before="73"/>
              <w:ind w:left="200"/>
            </w:pPr>
            <w:r>
              <w:t>202</w:t>
            </w:r>
            <w:r w:rsidR="009E1AFA">
              <w:t>2</w:t>
            </w:r>
            <w:r>
              <w:t xml:space="preserve"> Hedefleri Gerçekleşme Durumu</w:t>
            </w:r>
          </w:p>
        </w:tc>
        <w:tc>
          <w:tcPr>
            <w:tcW w:w="3228" w:type="dxa"/>
          </w:tcPr>
          <w:p w:rsidR="00F10961" w:rsidRDefault="00F10961" w:rsidP="00356976">
            <w:pPr>
              <w:pStyle w:val="TableParagraph"/>
              <w:spacing w:before="73"/>
              <w:ind w:right="198"/>
              <w:jc w:val="right"/>
            </w:pPr>
            <w:r>
              <w:t>72</w:t>
            </w:r>
          </w:p>
        </w:tc>
      </w:tr>
      <w:tr w:rsidR="00AD7FCC" w:rsidTr="002E2686">
        <w:trPr>
          <w:trHeight w:hRule="exact" w:val="455"/>
        </w:trPr>
        <w:tc>
          <w:tcPr>
            <w:tcW w:w="7013" w:type="dxa"/>
          </w:tcPr>
          <w:p w:rsidR="00AD7FCC" w:rsidRDefault="002A6EFA" w:rsidP="009E1AFA">
            <w:pPr>
              <w:pStyle w:val="TableParagraph"/>
              <w:spacing w:before="73"/>
              <w:ind w:left="200"/>
            </w:pPr>
            <w:r>
              <w:t>20</w:t>
            </w:r>
            <w:r w:rsidR="002A3B7D">
              <w:t>2</w:t>
            </w:r>
            <w:r w:rsidR="009E1AFA">
              <w:t>2</w:t>
            </w:r>
            <w:r w:rsidR="00AD7FCC">
              <w:t xml:space="preserve"> Yılı Gider Bütçesi Ana Kalemleri</w:t>
            </w:r>
          </w:p>
        </w:tc>
        <w:tc>
          <w:tcPr>
            <w:tcW w:w="3228" w:type="dxa"/>
          </w:tcPr>
          <w:p w:rsidR="00AD7FCC" w:rsidRDefault="00F10961" w:rsidP="00356976">
            <w:pPr>
              <w:pStyle w:val="TableParagraph"/>
              <w:spacing w:before="73"/>
              <w:ind w:right="198"/>
              <w:jc w:val="right"/>
            </w:pPr>
            <w:r>
              <w:t>78</w:t>
            </w:r>
          </w:p>
        </w:tc>
      </w:tr>
      <w:tr w:rsidR="00AD7FCC" w:rsidTr="002E2686">
        <w:trPr>
          <w:trHeight w:hRule="exact" w:val="454"/>
        </w:trPr>
        <w:tc>
          <w:tcPr>
            <w:tcW w:w="7013" w:type="dxa"/>
          </w:tcPr>
          <w:p w:rsidR="00AD7FCC" w:rsidRDefault="002A6EFA" w:rsidP="009E1AFA">
            <w:pPr>
              <w:pStyle w:val="TableParagraph"/>
              <w:spacing w:before="72"/>
              <w:ind w:left="200"/>
            </w:pPr>
            <w:r>
              <w:t>20</w:t>
            </w:r>
            <w:r w:rsidR="002A3B7D">
              <w:t>2</w:t>
            </w:r>
            <w:r w:rsidR="009E1AFA">
              <w:t>2</w:t>
            </w:r>
            <w:r w:rsidR="00AD7FCC">
              <w:t xml:space="preserve"> Yılı Gelir Bütçesi Ana Kalemleri</w:t>
            </w:r>
          </w:p>
        </w:tc>
        <w:tc>
          <w:tcPr>
            <w:tcW w:w="3228" w:type="dxa"/>
          </w:tcPr>
          <w:p w:rsidR="00AD7FCC" w:rsidRDefault="00F10961" w:rsidP="00356976">
            <w:pPr>
              <w:pStyle w:val="TableParagraph"/>
              <w:spacing w:before="72"/>
              <w:ind w:right="198"/>
              <w:jc w:val="right"/>
            </w:pPr>
            <w:r>
              <w:t>78</w:t>
            </w:r>
          </w:p>
        </w:tc>
      </w:tr>
      <w:tr w:rsidR="00AD7FCC" w:rsidTr="002E2686">
        <w:trPr>
          <w:trHeight w:hRule="exact" w:val="454"/>
        </w:trPr>
        <w:tc>
          <w:tcPr>
            <w:tcW w:w="7013" w:type="dxa"/>
          </w:tcPr>
          <w:p w:rsidR="00AD7FCC" w:rsidRDefault="00AD7FCC" w:rsidP="00356976">
            <w:pPr>
              <w:pStyle w:val="TableParagraph"/>
              <w:spacing w:before="72"/>
              <w:ind w:left="200"/>
            </w:pPr>
            <w:r>
              <w:t>Yıllara Göre Bütçe Yapısı</w:t>
            </w:r>
          </w:p>
        </w:tc>
        <w:tc>
          <w:tcPr>
            <w:tcW w:w="3228" w:type="dxa"/>
          </w:tcPr>
          <w:p w:rsidR="00AD7FCC" w:rsidRDefault="00F10961" w:rsidP="00356976">
            <w:pPr>
              <w:pStyle w:val="TableParagraph"/>
              <w:spacing w:before="72"/>
              <w:ind w:right="198"/>
              <w:jc w:val="right"/>
            </w:pPr>
            <w:r>
              <w:t>79</w:t>
            </w:r>
          </w:p>
        </w:tc>
      </w:tr>
      <w:tr w:rsidR="00AD7FCC" w:rsidTr="002E2686">
        <w:trPr>
          <w:trHeight w:hRule="exact" w:val="454"/>
        </w:trPr>
        <w:tc>
          <w:tcPr>
            <w:tcW w:w="7013" w:type="dxa"/>
          </w:tcPr>
          <w:p w:rsidR="00AD7FCC" w:rsidRDefault="00AD7FCC" w:rsidP="00356976">
            <w:pPr>
              <w:pStyle w:val="TableParagraph"/>
              <w:spacing w:before="72"/>
              <w:ind w:left="200"/>
            </w:pPr>
            <w:r>
              <w:t>İştirakler</w:t>
            </w:r>
          </w:p>
        </w:tc>
        <w:tc>
          <w:tcPr>
            <w:tcW w:w="3228" w:type="dxa"/>
          </w:tcPr>
          <w:p w:rsidR="00AD7FCC" w:rsidRDefault="00F10961" w:rsidP="00356976">
            <w:pPr>
              <w:pStyle w:val="TableParagraph"/>
              <w:spacing w:before="72"/>
              <w:ind w:right="198"/>
              <w:jc w:val="right"/>
            </w:pPr>
            <w:r>
              <w:t>79</w:t>
            </w:r>
          </w:p>
        </w:tc>
      </w:tr>
      <w:tr w:rsidR="00AD7FCC" w:rsidTr="002E2686">
        <w:trPr>
          <w:trHeight w:hRule="exact" w:val="454"/>
        </w:trPr>
        <w:tc>
          <w:tcPr>
            <w:tcW w:w="7013" w:type="dxa"/>
          </w:tcPr>
          <w:p w:rsidR="00AD7FCC" w:rsidRDefault="00AD7FCC" w:rsidP="00356976">
            <w:pPr>
              <w:pStyle w:val="TableParagraph"/>
              <w:spacing w:before="72"/>
              <w:ind w:left="200"/>
            </w:pPr>
            <w:r>
              <w:t>Yıllara Göre İşlem Hacmi</w:t>
            </w:r>
          </w:p>
        </w:tc>
        <w:tc>
          <w:tcPr>
            <w:tcW w:w="3228" w:type="dxa"/>
          </w:tcPr>
          <w:p w:rsidR="00AD7FCC" w:rsidRDefault="00F10961" w:rsidP="00356976">
            <w:pPr>
              <w:pStyle w:val="TableParagraph"/>
              <w:spacing w:before="72"/>
              <w:ind w:right="198"/>
              <w:jc w:val="right"/>
            </w:pPr>
            <w:r>
              <w:t>79</w:t>
            </w:r>
          </w:p>
        </w:tc>
      </w:tr>
      <w:tr w:rsidR="00AD7FCC" w:rsidTr="002E2686">
        <w:trPr>
          <w:trHeight w:hRule="exact" w:val="455"/>
        </w:trPr>
        <w:tc>
          <w:tcPr>
            <w:tcW w:w="7013" w:type="dxa"/>
          </w:tcPr>
          <w:p w:rsidR="00AD7FCC" w:rsidRDefault="00AD7FCC" w:rsidP="00356976">
            <w:pPr>
              <w:pStyle w:val="TableParagraph"/>
              <w:spacing w:before="72"/>
              <w:ind w:left="200"/>
            </w:pPr>
            <w:r>
              <w:t>Borsamızı Temsilen Katılım Sağlanan Toplantılar</w:t>
            </w:r>
          </w:p>
        </w:tc>
        <w:tc>
          <w:tcPr>
            <w:tcW w:w="3228" w:type="dxa"/>
          </w:tcPr>
          <w:p w:rsidR="00AD7FCC" w:rsidRDefault="00F10961" w:rsidP="00356976">
            <w:pPr>
              <w:pStyle w:val="TableParagraph"/>
              <w:spacing w:before="72"/>
              <w:ind w:right="198"/>
              <w:jc w:val="right"/>
            </w:pPr>
            <w:r>
              <w:t>80</w:t>
            </w:r>
          </w:p>
        </w:tc>
      </w:tr>
      <w:tr w:rsidR="00AD7FCC" w:rsidTr="002E2686">
        <w:trPr>
          <w:trHeight w:hRule="exact" w:val="455"/>
        </w:trPr>
        <w:tc>
          <w:tcPr>
            <w:tcW w:w="7013" w:type="dxa"/>
          </w:tcPr>
          <w:p w:rsidR="00AD7FCC" w:rsidRDefault="00AD7FCC" w:rsidP="00356976">
            <w:pPr>
              <w:pStyle w:val="TableParagraph"/>
              <w:spacing w:before="73"/>
              <w:ind w:left="200"/>
            </w:pPr>
            <w:r>
              <w:t>Çeşitli Komisyonlarda Borsamızı Temsile Yetkili Meclis Üyeleri</w:t>
            </w:r>
          </w:p>
        </w:tc>
        <w:tc>
          <w:tcPr>
            <w:tcW w:w="3228" w:type="dxa"/>
          </w:tcPr>
          <w:p w:rsidR="00AD7FCC" w:rsidRDefault="00F10961" w:rsidP="00356976">
            <w:pPr>
              <w:pStyle w:val="TableParagraph"/>
              <w:spacing w:before="73"/>
              <w:ind w:right="198"/>
              <w:jc w:val="right"/>
            </w:pPr>
            <w:r>
              <w:t>80</w:t>
            </w:r>
          </w:p>
        </w:tc>
      </w:tr>
      <w:tr w:rsidR="00AD7FCC" w:rsidTr="002E2686">
        <w:trPr>
          <w:trHeight w:hRule="exact" w:val="454"/>
        </w:trPr>
        <w:tc>
          <w:tcPr>
            <w:tcW w:w="7013" w:type="dxa"/>
          </w:tcPr>
          <w:p w:rsidR="00AD7FCC" w:rsidRDefault="002A6EFA" w:rsidP="009E1AFA">
            <w:pPr>
              <w:pStyle w:val="TableParagraph"/>
              <w:spacing w:before="73"/>
              <w:ind w:left="200"/>
            </w:pPr>
            <w:r>
              <w:t>20</w:t>
            </w:r>
            <w:r w:rsidR="002A3B7D">
              <w:t>2</w:t>
            </w:r>
            <w:r w:rsidR="009E1AFA">
              <w:t>2</w:t>
            </w:r>
            <w:r w:rsidR="00AD7FCC">
              <w:t xml:space="preserve"> Yılı İş Planı</w:t>
            </w:r>
          </w:p>
        </w:tc>
        <w:tc>
          <w:tcPr>
            <w:tcW w:w="3228" w:type="dxa"/>
          </w:tcPr>
          <w:p w:rsidR="00AD7FCC" w:rsidRDefault="00F10961" w:rsidP="00356976">
            <w:pPr>
              <w:pStyle w:val="TableParagraph"/>
              <w:spacing w:before="73"/>
              <w:ind w:right="198"/>
              <w:jc w:val="right"/>
            </w:pPr>
            <w:r>
              <w:t>81</w:t>
            </w:r>
          </w:p>
        </w:tc>
      </w:tr>
      <w:tr w:rsidR="00AD7FCC" w:rsidTr="002E2686">
        <w:trPr>
          <w:trHeight w:hRule="exact" w:val="454"/>
        </w:trPr>
        <w:tc>
          <w:tcPr>
            <w:tcW w:w="7013" w:type="dxa"/>
          </w:tcPr>
          <w:p w:rsidR="00AD7FCC" w:rsidRDefault="002A6EFA" w:rsidP="009E1AFA">
            <w:pPr>
              <w:pStyle w:val="TableParagraph"/>
              <w:spacing w:before="72"/>
              <w:ind w:left="200"/>
            </w:pPr>
            <w:r>
              <w:t>20</w:t>
            </w:r>
            <w:r w:rsidR="002A3B7D">
              <w:t>2</w:t>
            </w:r>
            <w:r w:rsidR="009E1AFA">
              <w:t>2</w:t>
            </w:r>
            <w:r w:rsidR="00356976">
              <w:t xml:space="preserve"> </w:t>
            </w:r>
            <w:r w:rsidR="00AD7FCC">
              <w:t>Yılı Borsa Bülteni</w:t>
            </w:r>
          </w:p>
        </w:tc>
        <w:tc>
          <w:tcPr>
            <w:tcW w:w="3228" w:type="dxa"/>
          </w:tcPr>
          <w:p w:rsidR="00AD7FCC" w:rsidRDefault="00F10961" w:rsidP="00356976">
            <w:pPr>
              <w:pStyle w:val="TableParagraph"/>
              <w:spacing w:before="72"/>
              <w:ind w:right="198"/>
              <w:jc w:val="right"/>
            </w:pPr>
            <w:r>
              <w:t>87</w:t>
            </w:r>
          </w:p>
        </w:tc>
      </w:tr>
      <w:tr w:rsidR="00AD7FCC" w:rsidTr="002E2686">
        <w:trPr>
          <w:trHeight w:hRule="exact" w:val="454"/>
        </w:trPr>
        <w:tc>
          <w:tcPr>
            <w:tcW w:w="7013" w:type="dxa"/>
          </w:tcPr>
          <w:p w:rsidR="00AD7FCC" w:rsidRPr="00AD7FCC" w:rsidRDefault="00AD7FCC" w:rsidP="00356976">
            <w:pPr>
              <w:pStyle w:val="TableParagraph"/>
              <w:spacing w:before="72"/>
              <w:ind w:left="200"/>
              <w:rPr>
                <w:b/>
              </w:rPr>
            </w:pPr>
            <w:r w:rsidRPr="00AD7FCC">
              <w:rPr>
                <w:b/>
              </w:rPr>
              <w:t>Grafikler</w:t>
            </w:r>
          </w:p>
        </w:tc>
        <w:tc>
          <w:tcPr>
            <w:tcW w:w="3228" w:type="dxa"/>
          </w:tcPr>
          <w:p w:rsidR="00AD7FCC" w:rsidRDefault="00AD7FCC" w:rsidP="00356976">
            <w:pPr>
              <w:pStyle w:val="TableParagraph"/>
              <w:spacing w:before="72"/>
              <w:ind w:right="198"/>
              <w:jc w:val="right"/>
            </w:pPr>
          </w:p>
        </w:tc>
      </w:tr>
      <w:tr w:rsidR="00AD7FCC" w:rsidTr="002E2686">
        <w:trPr>
          <w:trHeight w:hRule="exact" w:val="454"/>
        </w:trPr>
        <w:tc>
          <w:tcPr>
            <w:tcW w:w="7013" w:type="dxa"/>
          </w:tcPr>
          <w:p w:rsidR="00AD7FCC" w:rsidRDefault="00AD7FCC" w:rsidP="00A43173">
            <w:pPr>
              <w:pStyle w:val="TableParagraph"/>
              <w:numPr>
                <w:ilvl w:val="0"/>
                <w:numId w:val="12"/>
              </w:numPr>
              <w:spacing w:before="72"/>
            </w:pPr>
            <w:r>
              <w:t>Yıllara Göre İşlem Hacmi</w:t>
            </w:r>
          </w:p>
          <w:p w:rsidR="00AD7FCC" w:rsidRDefault="00AD7FCC" w:rsidP="00A43173">
            <w:pPr>
              <w:pStyle w:val="TableParagraph"/>
              <w:numPr>
                <w:ilvl w:val="0"/>
                <w:numId w:val="12"/>
              </w:numPr>
              <w:spacing w:before="72"/>
            </w:pPr>
          </w:p>
          <w:p w:rsidR="00AD7FCC" w:rsidRDefault="00AD7FCC" w:rsidP="00A43173">
            <w:pPr>
              <w:pStyle w:val="TableParagraph"/>
              <w:numPr>
                <w:ilvl w:val="0"/>
                <w:numId w:val="12"/>
              </w:numPr>
              <w:spacing w:before="72"/>
            </w:pPr>
          </w:p>
          <w:p w:rsidR="00AD7FCC" w:rsidRDefault="00AD7FCC" w:rsidP="00A43173">
            <w:pPr>
              <w:pStyle w:val="TableParagraph"/>
              <w:numPr>
                <w:ilvl w:val="0"/>
                <w:numId w:val="12"/>
              </w:numPr>
              <w:spacing w:before="72"/>
            </w:pPr>
          </w:p>
        </w:tc>
        <w:tc>
          <w:tcPr>
            <w:tcW w:w="3228" w:type="dxa"/>
          </w:tcPr>
          <w:p w:rsidR="00AD7FCC" w:rsidRDefault="00F10961" w:rsidP="00356976">
            <w:pPr>
              <w:pStyle w:val="TableParagraph"/>
              <w:spacing w:before="72"/>
              <w:ind w:right="198"/>
              <w:jc w:val="right"/>
            </w:pPr>
            <w:r>
              <w:t>103</w:t>
            </w:r>
          </w:p>
        </w:tc>
      </w:tr>
      <w:tr w:rsidR="00AD7FCC" w:rsidTr="002E2686">
        <w:trPr>
          <w:trHeight w:hRule="exact" w:val="455"/>
        </w:trPr>
        <w:tc>
          <w:tcPr>
            <w:tcW w:w="7013" w:type="dxa"/>
          </w:tcPr>
          <w:p w:rsidR="00AD7FCC" w:rsidRDefault="00356976" w:rsidP="009E1AFA">
            <w:pPr>
              <w:pStyle w:val="TableParagraph"/>
              <w:numPr>
                <w:ilvl w:val="0"/>
                <w:numId w:val="13"/>
              </w:numPr>
              <w:spacing w:before="72"/>
            </w:pPr>
            <w:r>
              <w:t>Aylara Göre İşlem Hacmi (20</w:t>
            </w:r>
            <w:r w:rsidR="002A3B7D">
              <w:t>2</w:t>
            </w:r>
            <w:r w:rsidR="009E1AFA">
              <w:t>2</w:t>
            </w:r>
            <w:r w:rsidR="00AD7FCC">
              <w:t>)</w:t>
            </w:r>
          </w:p>
        </w:tc>
        <w:tc>
          <w:tcPr>
            <w:tcW w:w="3228" w:type="dxa"/>
          </w:tcPr>
          <w:p w:rsidR="00AD7FCC" w:rsidRDefault="00F10961" w:rsidP="00356976">
            <w:pPr>
              <w:pStyle w:val="TableParagraph"/>
              <w:spacing w:before="72"/>
              <w:ind w:right="198"/>
              <w:jc w:val="right"/>
            </w:pPr>
            <w:r>
              <w:t>104</w:t>
            </w:r>
          </w:p>
        </w:tc>
      </w:tr>
      <w:tr w:rsidR="00AD7FCC" w:rsidTr="002E2686">
        <w:trPr>
          <w:trHeight w:hRule="exact" w:val="455"/>
        </w:trPr>
        <w:tc>
          <w:tcPr>
            <w:tcW w:w="7013" w:type="dxa"/>
          </w:tcPr>
          <w:p w:rsidR="00AD7FCC" w:rsidRDefault="002A6EFA" w:rsidP="009E1AFA">
            <w:pPr>
              <w:pStyle w:val="TableParagraph"/>
              <w:numPr>
                <w:ilvl w:val="0"/>
                <w:numId w:val="14"/>
              </w:numPr>
              <w:spacing w:before="73"/>
            </w:pPr>
            <w:r>
              <w:t>20</w:t>
            </w:r>
            <w:r w:rsidR="002A3B7D">
              <w:t>2</w:t>
            </w:r>
            <w:r w:rsidR="009E1AFA">
              <w:t>2</w:t>
            </w:r>
            <w:r w:rsidR="00AD7FCC">
              <w:t xml:space="preserve"> Yılı İşlem Maddeleri</w:t>
            </w:r>
          </w:p>
        </w:tc>
        <w:tc>
          <w:tcPr>
            <w:tcW w:w="3228" w:type="dxa"/>
          </w:tcPr>
          <w:p w:rsidR="00AD7FCC" w:rsidRDefault="00F10961" w:rsidP="00356976">
            <w:pPr>
              <w:pStyle w:val="TableParagraph"/>
              <w:spacing w:before="73"/>
              <w:ind w:right="198"/>
              <w:jc w:val="right"/>
            </w:pPr>
            <w:r>
              <w:t>105</w:t>
            </w:r>
          </w:p>
        </w:tc>
      </w:tr>
      <w:tr w:rsidR="00AD7FCC" w:rsidTr="002E2686">
        <w:trPr>
          <w:trHeight w:hRule="exact" w:val="454"/>
        </w:trPr>
        <w:tc>
          <w:tcPr>
            <w:tcW w:w="7013" w:type="dxa"/>
          </w:tcPr>
          <w:p w:rsidR="00AD7FCC" w:rsidRDefault="00AD7FCC" w:rsidP="00A43173">
            <w:pPr>
              <w:pStyle w:val="TableParagraph"/>
              <w:numPr>
                <w:ilvl w:val="0"/>
                <w:numId w:val="15"/>
              </w:numPr>
              <w:spacing w:before="72"/>
            </w:pPr>
            <w:r>
              <w:t>Yıllara Göre Fiili Gelir</w:t>
            </w:r>
          </w:p>
        </w:tc>
        <w:tc>
          <w:tcPr>
            <w:tcW w:w="3228" w:type="dxa"/>
          </w:tcPr>
          <w:p w:rsidR="00AD7FCC" w:rsidRDefault="00F10961" w:rsidP="00356976">
            <w:pPr>
              <w:pStyle w:val="TableParagraph"/>
              <w:spacing w:before="72"/>
              <w:ind w:right="198"/>
              <w:jc w:val="right"/>
            </w:pPr>
            <w:r>
              <w:t>106</w:t>
            </w:r>
          </w:p>
        </w:tc>
      </w:tr>
      <w:tr w:rsidR="00AD7FCC" w:rsidTr="002E2686">
        <w:trPr>
          <w:trHeight w:hRule="exact" w:val="454"/>
        </w:trPr>
        <w:tc>
          <w:tcPr>
            <w:tcW w:w="7013" w:type="dxa"/>
          </w:tcPr>
          <w:p w:rsidR="00AD7FCC" w:rsidRPr="00574BC5" w:rsidRDefault="002A3B7D" w:rsidP="009E1AFA">
            <w:pPr>
              <w:pStyle w:val="TableParagraph"/>
              <w:numPr>
                <w:ilvl w:val="0"/>
                <w:numId w:val="16"/>
              </w:numPr>
              <w:spacing w:before="72"/>
            </w:pPr>
            <w:r>
              <w:t>202</w:t>
            </w:r>
            <w:r w:rsidR="009E1AFA">
              <w:t>2</w:t>
            </w:r>
            <w:r w:rsidR="002E2686">
              <w:t xml:space="preserve"> Yılı Gelir Kalemleri                                                                                                                    </w:t>
            </w:r>
          </w:p>
        </w:tc>
        <w:tc>
          <w:tcPr>
            <w:tcW w:w="3228" w:type="dxa"/>
          </w:tcPr>
          <w:p w:rsidR="00AD7FCC" w:rsidRDefault="002E2686" w:rsidP="00F10961">
            <w:r>
              <w:t xml:space="preserve">                          </w:t>
            </w:r>
            <w:r w:rsidR="00F10961">
              <w:t xml:space="preserve">                            107</w:t>
            </w:r>
          </w:p>
        </w:tc>
      </w:tr>
      <w:tr w:rsidR="00AD7FCC" w:rsidTr="002E2686">
        <w:trPr>
          <w:trHeight w:hRule="exact" w:val="454"/>
        </w:trPr>
        <w:tc>
          <w:tcPr>
            <w:tcW w:w="7013" w:type="dxa"/>
          </w:tcPr>
          <w:p w:rsidR="00AD7FCC" w:rsidRDefault="002A3B7D" w:rsidP="00A43173">
            <w:pPr>
              <w:pStyle w:val="TableParagraph"/>
              <w:numPr>
                <w:ilvl w:val="0"/>
                <w:numId w:val="17"/>
              </w:numPr>
              <w:spacing w:before="72"/>
            </w:pPr>
            <w:r>
              <w:t>202</w:t>
            </w:r>
            <w:r w:rsidR="009E1AFA">
              <w:t>2</w:t>
            </w:r>
            <w:r w:rsidR="002E2686">
              <w:t xml:space="preserve"> Yılı Aylara Göre Fiili Gelir</w:t>
            </w:r>
          </w:p>
          <w:p w:rsidR="002E2686" w:rsidRDefault="002E2686" w:rsidP="002E2686">
            <w:pPr>
              <w:pStyle w:val="TableParagraph"/>
              <w:spacing w:before="72"/>
            </w:pPr>
          </w:p>
          <w:p w:rsidR="002E2686" w:rsidRDefault="002E2686" w:rsidP="002E2686">
            <w:pPr>
              <w:pStyle w:val="TableParagraph"/>
              <w:spacing w:before="72"/>
            </w:pPr>
          </w:p>
        </w:tc>
        <w:tc>
          <w:tcPr>
            <w:tcW w:w="3228" w:type="dxa"/>
          </w:tcPr>
          <w:p w:rsidR="00AD7FCC" w:rsidRDefault="00F10961" w:rsidP="00356976">
            <w:pPr>
              <w:pStyle w:val="TableParagraph"/>
              <w:spacing w:before="72"/>
              <w:ind w:right="198"/>
              <w:jc w:val="right"/>
            </w:pPr>
            <w:r>
              <w:t>108</w:t>
            </w:r>
          </w:p>
        </w:tc>
      </w:tr>
      <w:tr w:rsidR="00AD7FCC" w:rsidTr="002E2686">
        <w:trPr>
          <w:trHeight w:hRule="exact" w:val="455"/>
        </w:trPr>
        <w:tc>
          <w:tcPr>
            <w:tcW w:w="7013" w:type="dxa"/>
          </w:tcPr>
          <w:p w:rsidR="002E2686" w:rsidRDefault="002E2686" w:rsidP="00356976">
            <w:pPr>
              <w:pStyle w:val="TableParagraph"/>
              <w:spacing w:before="72"/>
              <w:ind w:left="200"/>
            </w:pPr>
          </w:p>
          <w:p w:rsidR="002E2686" w:rsidRDefault="002E2686" w:rsidP="00356976">
            <w:pPr>
              <w:pStyle w:val="TableParagraph"/>
              <w:spacing w:before="72"/>
              <w:ind w:left="200"/>
            </w:pPr>
            <w:r w:rsidRPr="002E2686">
              <w:t>2017 Yılı Borsa Bülteni</w:t>
            </w:r>
            <w:r w:rsidRPr="002E2686">
              <w:tab/>
              <w:t>60</w:t>
            </w:r>
          </w:p>
          <w:p w:rsidR="00AD7FCC" w:rsidRDefault="00AD7FCC" w:rsidP="00356976">
            <w:pPr>
              <w:pStyle w:val="TableParagraph"/>
              <w:spacing w:before="72"/>
              <w:ind w:left="200"/>
            </w:pPr>
            <w:r>
              <w:t>Basında Biz</w:t>
            </w:r>
          </w:p>
          <w:p w:rsidR="002E2686" w:rsidRDefault="002E2686" w:rsidP="00356976">
            <w:pPr>
              <w:pStyle w:val="TableParagraph"/>
              <w:spacing w:before="72"/>
              <w:ind w:left="200"/>
            </w:pPr>
          </w:p>
          <w:p w:rsidR="002E2686" w:rsidRDefault="002E2686" w:rsidP="00356976">
            <w:pPr>
              <w:pStyle w:val="TableParagraph"/>
              <w:spacing w:before="72"/>
              <w:ind w:left="200"/>
            </w:pPr>
          </w:p>
        </w:tc>
        <w:tc>
          <w:tcPr>
            <w:tcW w:w="3228" w:type="dxa"/>
          </w:tcPr>
          <w:p w:rsidR="00AD7FCC" w:rsidRDefault="00AD7FCC" w:rsidP="00356976">
            <w:pPr>
              <w:pStyle w:val="TableParagraph"/>
              <w:spacing w:before="72"/>
              <w:ind w:right="198"/>
              <w:jc w:val="right"/>
            </w:pPr>
          </w:p>
        </w:tc>
      </w:tr>
      <w:tr w:rsidR="002E2686" w:rsidTr="002E2686">
        <w:trPr>
          <w:trHeight w:hRule="exact" w:val="455"/>
        </w:trPr>
        <w:tc>
          <w:tcPr>
            <w:tcW w:w="7013" w:type="dxa"/>
          </w:tcPr>
          <w:p w:rsidR="002E2686" w:rsidRDefault="002E2686" w:rsidP="00356976">
            <w:pPr>
              <w:pStyle w:val="TableParagraph"/>
              <w:spacing w:before="72"/>
              <w:ind w:left="200"/>
            </w:pPr>
          </w:p>
        </w:tc>
        <w:tc>
          <w:tcPr>
            <w:tcW w:w="3228" w:type="dxa"/>
          </w:tcPr>
          <w:p w:rsidR="002E2686" w:rsidRDefault="002E2686" w:rsidP="00356976">
            <w:pPr>
              <w:pStyle w:val="TableParagraph"/>
              <w:spacing w:before="72"/>
              <w:ind w:right="198"/>
              <w:jc w:val="right"/>
            </w:pPr>
          </w:p>
          <w:p w:rsidR="002E2686" w:rsidRDefault="002E2686" w:rsidP="00356976">
            <w:pPr>
              <w:pStyle w:val="TableParagraph"/>
              <w:spacing w:before="72"/>
              <w:ind w:right="198"/>
              <w:jc w:val="right"/>
            </w:pPr>
            <w:r>
              <w:t>7575</w:t>
            </w:r>
          </w:p>
        </w:tc>
      </w:tr>
      <w:tr w:rsidR="008831C5" w:rsidTr="00276758">
        <w:trPr>
          <w:trHeight w:hRule="exact" w:val="454"/>
        </w:trPr>
        <w:tc>
          <w:tcPr>
            <w:tcW w:w="7013" w:type="dxa"/>
          </w:tcPr>
          <w:p w:rsidR="008831C5" w:rsidRDefault="008831C5" w:rsidP="00276758">
            <w:pPr>
              <w:pStyle w:val="TableParagraph"/>
              <w:spacing w:before="72"/>
              <w:ind w:left="200"/>
            </w:pPr>
            <w:r>
              <w:t>Basında Biz</w:t>
            </w:r>
          </w:p>
        </w:tc>
        <w:tc>
          <w:tcPr>
            <w:tcW w:w="3228" w:type="dxa"/>
          </w:tcPr>
          <w:p w:rsidR="008831C5" w:rsidRDefault="00F10961" w:rsidP="00276758">
            <w:pPr>
              <w:pStyle w:val="TableParagraph"/>
              <w:spacing w:before="72"/>
              <w:ind w:right="198"/>
              <w:jc w:val="right"/>
            </w:pPr>
            <w:r>
              <w:t>109</w:t>
            </w:r>
          </w:p>
        </w:tc>
      </w:tr>
    </w:tbl>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4B49A1" w:rsidRDefault="004B49A1">
      <w:pPr>
        <w:pStyle w:val="Balk2"/>
        <w:spacing w:before="22"/>
      </w:pPr>
    </w:p>
    <w:p w:rsidR="004B49A1" w:rsidRDefault="004B49A1">
      <w:pPr>
        <w:pStyle w:val="Balk2"/>
        <w:spacing w:before="22"/>
      </w:pPr>
    </w:p>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574BC5" w:rsidRDefault="00574BC5">
      <w:pPr>
        <w:pStyle w:val="Balk2"/>
        <w:spacing w:before="22"/>
      </w:pPr>
    </w:p>
    <w:p w:rsidR="003A5D76" w:rsidRPr="000B0422" w:rsidRDefault="000249FE">
      <w:pPr>
        <w:pStyle w:val="Balk2"/>
        <w:spacing w:before="22"/>
        <w:rPr>
          <w:sz w:val="32"/>
        </w:rPr>
      </w:pPr>
      <w:r w:rsidRPr="000B0422">
        <w:lastRenderedPageBreak/>
        <w:t>ÖNSÖZ</w:t>
      </w:r>
      <w:r w:rsidR="009E1AFA" w:rsidRPr="000B0422">
        <w:t xml:space="preserve">  </w:t>
      </w:r>
    </w:p>
    <w:p w:rsidR="003A5D76" w:rsidRPr="000B0422" w:rsidRDefault="003A5D76">
      <w:pPr>
        <w:pStyle w:val="GvdeMetni"/>
        <w:rPr>
          <w:b/>
        </w:rPr>
      </w:pPr>
    </w:p>
    <w:p w:rsidR="003A5D76" w:rsidRPr="000B0422" w:rsidRDefault="003A5D76">
      <w:pPr>
        <w:pStyle w:val="GvdeMetni"/>
        <w:rPr>
          <w:b/>
          <w:sz w:val="31"/>
        </w:rPr>
      </w:pPr>
    </w:p>
    <w:p w:rsidR="003A5D76" w:rsidRPr="000B0422" w:rsidRDefault="009A0C6D">
      <w:pPr>
        <w:pStyle w:val="GvdeMetni"/>
        <w:spacing w:before="1" w:line="244" w:lineRule="auto"/>
        <w:ind w:left="118" w:right="115"/>
        <w:jc w:val="both"/>
      </w:pPr>
      <w:r w:rsidRPr="000B0422">
        <w:t xml:space="preserve">Burdur Ticaret Borsası </w:t>
      </w:r>
      <w:r w:rsidR="00C6692B" w:rsidRPr="000B0422">
        <w:t>3</w:t>
      </w:r>
      <w:r w:rsidR="00FA0BC1" w:rsidRPr="000B0422">
        <w:t>4</w:t>
      </w:r>
      <w:r w:rsidR="000249FE" w:rsidRPr="000B0422">
        <w:t xml:space="preserve"> yıldır değişimleri zamanında okuyarak, hızlı adapte olup aksiyon alarak başarılı ve öncü çizgisini devam ettirmiştir. Borsamızda geçmişten gelen deneyimleri  ve gelenekleri icabı içinde bulunduğumuz dönemleri titizlikle analiz ediyoruz. Elde ettiğimiz verileri üst üste koyarak, gerektiğinde geçmişteki uygulamalarımızdan ders alarak en doğru kararları almaya</w:t>
      </w:r>
      <w:r w:rsidR="000249FE" w:rsidRPr="000B0422">
        <w:rPr>
          <w:spacing w:val="-3"/>
        </w:rPr>
        <w:t xml:space="preserve"> </w:t>
      </w:r>
      <w:r w:rsidR="000249FE" w:rsidRPr="000B0422">
        <w:t>çalışıyoruz.</w:t>
      </w:r>
    </w:p>
    <w:p w:rsidR="003A5D76" w:rsidRPr="000B0422" w:rsidRDefault="000249FE">
      <w:pPr>
        <w:pStyle w:val="GvdeMetni"/>
        <w:spacing w:before="121" w:line="244" w:lineRule="auto"/>
        <w:ind w:left="118" w:right="120"/>
        <w:jc w:val="both"/>
      </w:pPr>
      <w:r w:rsidRPr="000B0422">
        <w:t xml:space="preserve">Gururla görüyoruz ki Borsamız hububat piyasalarında </w:t>
      </w:r>
      <w:r w:rsidR="009A0C6D" w:rsidRPr="000B0422">
        <w:t>Akdeniz</w:t>
      </w:r>
      <w:r w:rsidR="006B694D" w:rsidRPr="000B0422">
        <w:t xml:space="preserve"> Bölgesi üreticisi, tüccar </w:t>
      </w:r>
      <w:r w:rsidRPr="000B0422">
        <w:t>ve sanayicileri için güvendiği ve inandığı en önemli</w:t>
      </w:r>
      <w:r w:rsidRPr="000B0422">
        <w:rPr>
          <w:spacing w:val="-25"/>
        </w:rPr>
        <w:t xml:space="preserve"> </w:t>
      </w:r>
      <w:r w:rsidRPr="000B0422">
        <w:t>adreslerdendir.</w:t>
      </w:r>
    </w:p>
    <w:p w:rsidR="003A5D76" w:rsidRPr="000B0422" w:rsidRDefault="003A5D76">
      <w:pPr>
        <w:pStyle w:val="GvdeMetni"/>
        <w:spacing w:before="3"/>
        <w:rPr>
          <w:sz w:val="22"/>
        </w:rPr>
      </w:pPr>
    </w:p>
    <w:p w:rsidR="003A5D76" w:rsidRPr="000B0422" w:rsidRDefault="000249FE">
      <w:pPr>
        <w:pStyle w:val="GvdeMetni"/>
        <w:spacing w:before="1"/>
        <w:ind w:left="118" w:right="115"/>
        <w:jc w:val="both"/>
      </w:pPr>
      <w:r w:rsidRPr="000B0422">
        <w:t>Kurumsal yönetim sürecinde gerçekleştirdiğimiz dönüşüm sayesinde geleceğini planlayan, belirlediği stratejik hedeflere ulaşmaya çalışan ve bu hedeflere ulaşırken nasıl bir yol izlemesi gerektiğini bilen bir yapıya sahibiz.</w:t>
      </w:r>
    </w:p>
    <w:p w:rsidR="003A5D76" w:rsidRPr="000B0422" w:rsidRDefault="003A5D76">
      <w:pPr>
        <w:pStyle w:val="GvdeMetni"/>
        <w:spacing w:before="7"/>
        <w:rPr>
          <w:sz w:val="23"/>
        </w:rPr>
      </w:pPr>
    </w:p>
    <w:p w:rsidR="003A5D76" w:rsidRPr="000B0422" w:rsidRDefault="000249FE">
      <w:pPr>
        <w:pStyle w:val="GvdeMetni"/>
        <w:spacing w:line="244" w:lineRule="auto"/>
        <w:ind w:left="118" w:right="113"/>
        <w:jc w:val="both"/>
      </w:pPr>
      <w:r w:rsidRPr="000B0422">
        <w:t>20</w:t>
      </w:r>
      <w:r w:rsidR="00FA0BC1" w:rsidRPr="000B0422">
        <w:t>22</w:t>
      </w:r>
      <w:r w:rsidRPr="000B0422">
        <w:t xml:space="preserve"> yılı faaliyet raporu yeni stratejik planımızın ilk performans programının uygulama sonuçlarını gösteren bir rapor olma özelliğini taşımaktadır.</w:t>
      </w:r>
    </w:p>
    <w:p w:rsidR="003A5D76" w:rsidRPr="000B0422" w:rsidRDefault="003A5D76">
      <w:pPr>
        <w:pStyle w:val="GvdeMetni"/>
        <w:spacing w:before="3"/>
        <w:rPr>
          <w:sz w:val="22"/>
        </w:rPr>
      </w:pPr>
    </w:p>
    <w:p w:rsidR="003A5D76" w:rsidRPr="000B0422" w:rsidRDefault="000249FE">
      <w:pPr>
        <w:pStyle w:val="GvdeMetni"/>
        <w:spacing w:before="1"/>
        <w:ind w:left="118" w:right="120"/>
        <w:jc w:val="both"/>
      </w:pPr>
      <w:r w:rsidRPr="000B0422">
        <w:t>İlk gün söylediğimiz gibi görevde bulunduğumuz süre içerisinde daima "şeffaf, dürüst, tarafsız, insan odaklı ve kamu çıkarını esas alan yönetim anlayışımızı" sürdüreceğimizden hiç kimsenin şüphesi olmasın. Hesap verebilirliği ön plana alan bir anlayış içerisinde hazırlanan bu raporun amacını en iyi şekilde yerine getireceğine inancım</w:t>
      </w:r>
      <w:r w:rsidRPr="000B0422">
        <w:rPr>
          <w:spacing w:val="-25"/>
        </w:rPr>
        <w:t xml:space="preserve"> </w:t>
      </w:r>
      <w:r w:rsidRPr="000B0422">
        <w:t>tamdır.</w:t>
      </w:r>
    </w:p>
    <w:p w:rsidR="003A5D76" w:rsidRPr="000B0422" w:rsidRDefault="003A5D76">
      <w:pPr>
        <w:pStyle w:val="GvdeMetni"/>
      </w:pPr>
    </w:p>
    <w:p w:rsidR="003A5D76" w:rsidRPr="00E447C8" w:rsidRDefault="003A5D76">
      <w:pPr>
        <w:pStyle w:val="GvdeMetni"/>
        <w:rPr>
          <w:color w:val="FF0000"/>
        </w:rPr>
      </w:pPr>
    </w:p>
    <w:p w:rsidR="003A5D76" w:rsidRDefault="003A5D76">
      <w:pPr>
        <w:pStyle w:val="GvdeMetni"/>
        <w:spacing w:before="6"/>
        <w:rPr>
          <w:sz w:val="22"/>
        </w:rPr>
      </w:pPr>
    </w:p>
    <w:p w:rsidR="003A5D76" w:rsidRDefault="000249FE" w:rsidP="002A6EFA">
      <w:pPr>
        <w:pStyle w:val="GvdeMetni"/>
        <w:spacing w:before="1" w:line="468" w:lineRule="auto"/>
        <w:ind w:right="6860"/>
        <w:jc w:val="both"/>
      </w:pPr>
      <w:r>
        <w:t xml:space="preserve">Yönetim Kurulu Başkanı </w:t>
      </w:r>
      <w:r w:rsidR="002A6EFA">
        <w:t>Ömer Faruk GÜNDÜZALP</w:t>
      </w:r>
    </w:p>
    <w:p w:rsidR="003A5D76" w:rsidRDefault="003A5D76">
      <w:pPr>
        <w:spacing w:line="468" w:lineRule="auto"/>
        <w:sectPr w:rsidR="003A5D76">
          <w:pgSz w:w="11910" w:h="16840"/>
          <w:pgMar w:top="1320" w:right="1300" w:bottom="1200" w:left="1300" w:header="0" w:footer="955" w:gutter="0"/>
          <w:cols w:space="708"/>
        </w:sectPr>
      </w:pPr>
    </w:p>
    <w:p w:rsidR="003A5D76" w:rsidRPr="000B0422" w:rsidRDefault="000249FE">
      <w:pPr>
        <w:pStyle w:val="Balk2"/>
        <w:spacing w:before="22"/>
      </w:pPr>
      <w:r w:rsidRPr="000B0422">
        <w:lastRenderedPageBreak/>
        <w:t>ÖNSÖZ</w:t>
      </w:r>
      <w:r w:rsidR="009E1AFA" w:rsidRPr="000B0422">
        <w:t xml:space="preserve"> </w:t>
      </w:r>
    </w:p>
    <w:p w:rsidR="003A5D76" w:rsidRPr="000B0422" w:rsidRDefault="003A5D76">
      <w:pPr>
        <w:pStyle w:val="GvdeMetni"/>
        <w:rPr>
          <w:b/>
        </w:rPr>
      </w:pPr>
    </w:p>
    <w:p w:rsidR="003A5D76" w:rsidRPr="000B0422" w:rsidRDefault="003A5D76">
      <w:pPr>
        <w:pStyle w:val="GvdeMetni"/>
        <w:rPr>
          <w:b/>
        </w:rPr>
      </w:pPr>
    </w:p>
    <w:p w:rsidR="003A5D76" w:rsidRPr="000B0422" w:rsidRDefault="003A5D76">
      <w:pPr>
        <w:pStyle w:val="GvdeMetni"/>
        <w:spacing w:before="7"/>
        <w:rPr>
          <w:b/>
          <w:sz w:val="22"/>
        </w:rPr>
      </w:pPr>
    </w:p>
    <w:p w:rsidR="003A5D76" w:rsidRPr="000B0422" w:rsidRDefault="000249FE">
      <w:pPr>
        <w:pStyle w:val="GvdeMetni"/>
        <w:ind w:left="118" w:right="117"/>
        <w:jc w:val="both"/>
      </w:pPr>
      <w:r w:rsidRPr="000B0422">
        <w:t xml:space="preserve">Bir yıllık çalışma dönemimizi geride bırakırken, </w:t>
      </w:r>
      <w:r w:rsidR="00FA0BC1" w:rsidRPr="000B0422">
        <w:t xml:space="preserve">sabahın erken saatlerinden gün </w:t>
      </w:r>
      <w:r w:rsidRPr="000B0422">
        <w:t>bitimine</w:t>
      </w:r>
      <w:r w:rsidR="00FA0BC1" w:rsidRPr="000B0422">
        <w:t xml:space="preserve"> kadar </w:t>
      </w:r>
      <w:r w:rsidRPr="000B0422">
        <w:t>ilk günkü heyecanımızla enerjimizi kullanarak çok önemli işler başardığımıza inanıyorum. Bir yıllık faaliyet raporumuzu incelediğinizde şeffaf yönetim anlayışımız doğrultusunda başta mali bütçe olmak üzere tüm faaliyetlerimizle ilgili bütün detayları göreceksiniz. Önce tasarrufu ilke edindik, ardından tüm harcamaları kontrol altına aldık.</w:t>
      </w:r>
    </w:p>
    <w:p w:rsidR="003A5D76" w:rsidRPr="000B0422" w:rsidRDefault="003A5D76">
      <w:pPr>
        <w:pStyle w:val="GvdeMetni"/>
        <w:spacing w:before="2"/>
        <w:rPr>
          <w:sz w:val="23"/>
        </w:rPr>
      </w:pPr>
    </w:p>
    <w:p w:rsidR="003A5D76" w:rsidRPr="000B0422" w:rsidRDefault="000249FE">
      <w:pPr>
        <w:pStyle w:val="GvdeMetni"/>
        <w:spacing w:line="276" w:lineRule="auto"/>
        <w:ind w:left="118" w:right="114"/>
        <w:jc w:val="both"/>
      </w:pPr>
      <w:r w:rsidRPr="000B0422">
        <w:t>Bu kapsamda hazırlanmış</w:t>
      </w:r>
      <w:r w:rsidR="00EE68C7" w:rsidRPr="000B0422">
        <w:t xml:space="preserve"> olan 202</w:t>
      </w:r>
      <w:r w:rsidR="00CD014F" w:rsidRPr="000B0422">
        <w:t>2</w:t>
      </w:r>
      <w:r w:rsidR="00D04F01" w:rsidRPr="000B0422">
        <w:t xml:space="preserve"> Yılı Faaliyet Raporu ile 202</w:t>
      </w:r>
      <w:r w:rsidR="00CE683D" w:rsidRPr="000B0422">
        <w:t>2</w:t>
      </w:r>
      <w:r w:rsidRPr="000B0422">
        <w:t xml:space="preserve"> Yılı Performans Programında öngörülen hedeflerimizin uygulama sonuçlarını ve Borsamızda gerçekleşirilen faaliyetleri ve yürütülen hizmetleri sizlerle paylaşmış bulunuyoruz.</w:t>
      </w:r>
    </w:p>
    <w:p w:rsidR="002D4FB9" w:rsidRPr="000B0422" w:rsidRDefault="000249FE" w:rsidP="002D4FB9">
      <w:pPr>
        <w:pStyle w:val="GvdeMetni"/>
        <w:spacing w:before="199" w:line="276" w:lineRule="auto"/>
        <w:ind w:left="118" w:right="115"/>
        <w:jc w:val="both"/>
      </w:pPr>
      <w:r w:rsidRPr="000B0422">
        <w:t xml:space="preserve">Tüm faaliyetlerini tam bir ekip ruhu içerisinde gerçekleştiren </w:t>
      </w:r>
      <w:r w:rsidR="009A0C6D" w:rsidRPr="000B0422">
        <w:t>Burdur</w:t>
      </w:r>
      <w:r w:rsidRPr="000B0422">
        <w:t xml:space="preserve"> Ticaret Borsasının başarılı çalışmalarında emeği geçen değerli çalışma arkadaşlarıma, bizden desteğini esirgemeyen Yönetim Kurulumuza,  Meclis Üyelerimize ve üyelerimize teşekkür ederim.</w:t>
      </w:r>
      <w:r w:rsidR="002D4FB9" w:rsidRPr="000B0422">
        <w:t xml:space="preserve"> </w:t>
      </w:r>
    </w:p>
    <w:p w:rsidR="002D4FB9" w:rsidRPr="00E447C8" w:rsidRDefault="002D4FB9" w:rsidP="002D4FB9">
      <w:pPr>
        <w:pStyle w:val="GvdeMetni"/>
        <w:spacing w:before="199" w:line="276" w:lineRule="auto"/>
        <w:ind w:left="118" w:right="115"/>
        <w:jc w:val="both"/>
        <w:rPr>
          <w:color w:val="FF0000"/>
        </w:rPr>
      </w:pPr>
    </w:p>
    <w:p w:rsidR="002D4FB9" w:rsidRDefault="000249FE" w:rsidP="002D4FB9">
      <w:pPr>
        <w:pStyle w:val="GvdeMetni"/>
        <w:spacing w:before="199" w:line="276" w:lineRule="auto"/>
        <w:ind w:left="118" w:right="115"/>
        <w:jc w:val="both"/>
      </w:pPr>
      <w:r>
        <w:t xml:space="preserve">Genel Sekreter </w:t>
      </w:r>
    </w:p>
    <w:p w:rsidR="003A5D76" w:rsidRDefault="002D4FB9" w:rsidP="002D4FB9">
      <w:pPr>
        <w:pStyle w:val="GvdeMetni"/>
        <w:spacing w:before="199" w:line="276" w:lineRule="auto"/>
        <w:ind w:left="118" w:right="115"/>
        <w:jc w:val="both"/>
      </w:pPr>
      <w:r>
        <w:t>Naile KÜÇÜKKEPECİ ERG</w:t>
      </w:r>
      <w:r w:rsidR="0050366A">
        <w:t>U</w:t>
      </w:r>
      <w:r>
        <w:t>N</w:t>
      </w:r>
    </w:p>
    <w:p w:rsidR="003A5D76" w:rsidRPr="00C6692B" w:rsidRDefault="003A5D76">
      <w:pPr>
        <w:spacing w:line="439" w:lineRule="auto"/>
        <w:rPr>
          <w:rFonts w:asciiTheme="minorHAnsi" w:hAnsiTheme="minorHAnsi"/>
          <w:sz w:val="24"/>
          <w:szCs w:val="24"/>
        </w:rPr>
        <w:sectPr w:rsidR="003A5D76" w:rsidRPr="00C6692B">
          <w:pgSz w:w="11910" w:h="16840"/>
          <w:pgMar w:top="1320" w:right="1300" w:bottom="1200" w:left="1300" w:header="0" w:footer="955" w:gutter="0"/>
          <w:cols w:space="708"/>
        </w:sectPr>
      </w:pPr>
    </w:p>
    <w:p w:rsidR="003A5D76" w:rsidRPr="00C6692B" w:rsidRDefault="002F7C4B">
      <w:pPr>
        <w:pStyle w:val="Balk2"/>
        <w:spacing w:before="22" w:line="403" w:lineRule="auto"/>
        <w:ind w:right="7354"/>
        <w:jc w:val="left"/>
        <w:rPr>
          <w:rFonts w:asciiTheme="minorHAnsi" w:hAnsiTheme="minorHAnsi"/>
        </w:rPr>
      </w:pPr>
      <w:r w:rsidRPr="00C6692B">
        <w:rPr>
          <w:rFonts w:asciiTheme="minorHAnsi" w:hAnsiTheme="minorHAnsi"/>
        </w:rPr>
        <w:lastRenderedPageBreak/>
        <w:t xml:space="preserve">1. </w:t>
      </w:r>
      <w:r w:rsidR="000249FE" w:rsidRPr="00C6692B">
        <w:rPr>
          <w:rFonts w:asciiTheme="minorHAnsi" w:hAnsiTheme="minorHAnsi"/>
        </w:rPr>
        <w:t>TEMEL YETERLİLİK  GENEL BİLGİLER</w:t>
      </w:r>
    </w:p>
    <w:p w:rsidR="003A5D76" w:rsidRPr="00C6692B" w:rsidRDefault="002F7C4B" w:rsidP="00A43173">
      <w:pPr>
        <w:pStyle w:val="ListeParagraf"/>
        <w:numPr>
          <w:ilvl w:val="0"/>
          <w:numId w:val="8"/>
        </w:numPr>
        <w:tabs>
          <w:tab w:val="left" w:pos="385"/>
        </w:tabs>
        <w:spacing w:before="2"/>
        <w:rPr>
          <w:rFonts w:asciiTheme="minorHAnsi" w:hAnsiTheme="minorHAnsi"/>
          <w:b/>
          <w:sz w:val="24"/>
          <w:szCs w:val="24"/>
        </w:rPr>
      </w:pPr>
      <w:r w:rsidRPr="00C6692B">
        <w:rPr>
          <w:rFonts w:asciiTheme="minorHAnsi" w:hAnsiTheme="minorHAnsi"/>
          <w:b/>
          <w:sz w:val="24"/>
          <w:szCs w:val="24"/>
        </w:rPr>
        <w:t>MİSYON, VİZYON VE KALİTE HEDEFLERİ</w:t>
      </w:r>
    </w:p>
    <w:p w:rsidR="00A05100" w:rsidRPr="00C6692B" w:rsidRDefault="002F7C4B">
      <w:pPr>
        <w:pStyle w:val="GvdeMetni"/>
        <w:spacing w:before="199"/>
        <w:ind w:left="118" w:right="119"/>
        <w:jc w:val="both"/>
        <w:rPr>
          <w:rFonts w:asciiTheme="minorHAnsi" w:hAnsiTheme="minorHAnsi"/>
        </w:rPr>
      </w:pPr>
      <w:r w:rsidRPr="00C6692B">
        <w:rPr>
          <w:rFonts w:asciiTheme="minorHAnsi" w:hAnsiTheme="minorHAnsi"/>
          <w:b/>
        </w:rPr>
        <w:t>MISYONUMUZ:</w:t>
      </w:r>
    </w:p>
    <w:p w:rsidR="00A05100" w:rsidRPr="00C6692B" w:rsidRDefault="00A05100" w:rsidP="00A43173">
      <w:pPr>
        <w:pStyle w:val="GvdeMetni"/>
        <w:numPr>
          <w:ilvl w:val="0"/>
          <w:numId w:val="9"/>
        </w:numPr>
        <w:spacing w:before="199"/>
        <w:ind w:right="119"/>
        <w:jc w:val="both"/>
        <w:rPr>
          <w:rFonts w:asciiTheme="minorHAnsi" w:hAnsiTheme="minorHAnsi"/>
        </w:rPr>
      </w:pPr>
      <w:r w:rsidRPr="00C6692B">
        <w:rPr>
          <w:rFonts w:asciiTheme="minorHAnsi" w:hAnsiTheme="minorHAnsi"/>
        </w:rPr>
        <w:t>5174 sayılı kanun doğrultusunda üyelerimize etkin ve kaliteli hizmet sunmak</w:t>
      </w:r>
    </w:p>
    <w:p w:rsidR="003A5D76" w:rsidRPr="00C6692B" w:rsidRDefault="003C5FEC" w:rsidP="00A43173">
      <w:pPr>
        <w:pStyle w:val="GvdeMetni"/>
        <w:numPr>
          <w:ilvl w:val="0"/>
          <w:numId w:val="9"/>
        </w:numPr>
        <w:spacing w:before="199"/>
        <w:ind w:right="119"/>
        <w:jc w:val="both"/>
        <w:rPr>
          <w:rFonts w:asciiTheme="minorHAnsi" w:hAnsiTheme="minorHAnsi"/>
        </w:rPr>
      </w:pPr>
      <w:r w:rsidRPr="00C6692B">
        <w:rPr>
          <w:rFonts w:asciiTheme="minorHAnsi" w:hAnsiTheme="minorHAnsi"/>
        </w:rPr>
        <w:t>Tarım ve Hayvancılık Sektöründe Burdur</w:t>
      </w:r>
      <w:r w:rsidRPr="00C6692B">
        <w:rPr>
          <w:rFonts w:asciiTheme="minorHAnsi" w:hAnsiTheme="minorHAnsi"/>
          <w:lang w:val="tr-TR"/>
        </w:rPr>
        <w:t>’un marka şehir haline getirilmesine katkı sağlamak</w:t>
      </w:r>
      <w:r w:rsidR="000249FE" w:rsidRPr="00C6692B">
        <w:rPr>
          <w:rFonts w:asciiTheme="minorHAnsi" w:hAnsiTheme="minorHAnsi"/>
        </w:rPr>
        <w:t>.</w:t>
      </w:r>
    </w:p>
    <w:p w:rsidR="003C5FEC" w:rsidRPr="00C6692B" w:rsidRDefault="003C5FEC" w:rsidP="00A43173">
      <w:pPr>
        <w:pStyle w:val="GvdeMetni"/>
        <w:numPr>
          <w:ilvl w:val="0"/>
          <w:numId w:val="9"/>
        </w:numPr>
        <w:spacing w:before="199"/>
        <w:ind w:right="119"/>
        <w:jc w:val="both"/>
        <w:rPr>
          <w:rFonts w:asciiTheme="minorHAnsi" w:hAnsiTheme="minorHAnsi"/>
          <w:lang w:val="tr-TR"/>
        </w:rPr>
      </w:pPr>
      <w:r w:rsidRPr="00C6692B">
        <w:rPr>
          <w:rFonts w:asciiTheme="minorHAnsi" w:hAnsiTheme="minorHAnsi"/>
        </w:rPr>
        <w:t>Burdur İli</w:t>
      </w:r>
      <w:r w:rsidRPr="00C6692B">
        <w:rPr>
          <w:rFonts w:asciiTheme="minorHAnsi" w:hAnsiTheme="minorHAnsi"/>
          <w:lang w:val="tr-TR"/>
        </w:rPr>
        <w:t>’nin ekonomik, ticari ve sosyal gelişimi için çaba sarf etmek.</w:t>
      </w:r>
    </w:p>
    <w:p w:rsidR="003C5FEC" w:rsidRPr="00C6692B" w:rsidRDefault="003C5FEC" w:rsidP="00A43173">
      <w:pPr>
        <w:pStyle w:val="GvdeMetni"/>
        <w:numPr>
          <w:ilvl w:val="0"/>
          <w:numId w:val="9"/>
        </w:numPr>
        <w:spacing w:before="199"/>
        <w:ind w:right="119"/>
        <w:jc w:val="both"/>
        <w:rPr>
          <w:rFonts w:asciiTheme="minorHAnsi" w:hAnsiTheme="minorHAnsi"/>
          <w:lang w:val="tr-TR"/>
        </w:rPr>
      </w:pPr>
      <w:r w:rsidRPr="00C6692B">
        <w:rPr>
          <w:rFonts w:asciiTheme="minorHAnsi" w:hAnsiTheme="minorHAnsi"/>
          <w:lang w:val="tr-TR"/>
        </w:rPr>
        <w:t>Tarım ve Hayvancılığa dayalı sanayinin gelişimi için çalışmak.</w:t>
      </w:r>
    </w:p>
    <w:p w:rsidR="003C5FEC" w:rsidRPr="00C6692B" w:rsidRDefault="002F7C4B">
      <w:pPr>
        <w:pStyle w:val="GvdeMetni"/>
        <w:spacing w:before="201"/>
        <w:ind w:left="118"/>
        <w:rPr>
          <w:rFonts w:asciiTheme="minorHAnsi" w:hAnsiTheme="minorHAnsi"/>
          <w:b/>
        </w:rPr>
      </w:pPr>
      <w:r w:rsidRPr="00C6692B">
        <w:rPr>
          <w:rFonts w:asciiTheme="minorHAnsi" w:hAnsiTheme="minorHAnsi"/>
          <w:b/>
        </w:rPr>
        <w:t xml:space="preserve">VIZYONUMUZ: </w:t>
      </w:r>
    </w:p>
    <w:p w:rsidR="00CD75AF" w:rsidRPr="00C6692B" w:rsidRDefault="003C5FEC" w:rsidP="00A43173">
      <w:pPr>
        <w:pStyle w:val="GvdeMetni"/>
        <w:numPr>
          <w:ilvl w:val="0"/>
          <w:numId w:val="10"/>
        </w:numPr>
        <w:spacing w:before="201"/>
        <w:rPr>
          <w:rFonts w:asciiTheme="minorHAnsi" w:hAnsiTheme="minorHAnsi"/>
        </w:rPr>
      </w:pPr>
      <w:r w:rsidRPr="00C6692B">
        <w:rPr>
          <w:rFonts w:asciiTheme="minorHAnsi" w:hAnsiTheme="minorHAnsi"/>
        </w:rPr>
        <w:t>Üyelerimizin ihtiyaç ve talepleri doğrultusunda Borsamızı güçlendirmek, öncü kuruluş haline getirmek</w:t>
      </w:r>
      <w:r w:rsidR="000249FE" w:rsidRPr="00C6692B">
        <w:rPr>
          <w:rFonts w:asciiTheme="minorHAnsi" w:hAnsiTheme="minorHAnsi"/>
        </w:rPr>
        <w:t>.</w:t>
      </w:r>
    </w:p>
    <w:p w:rsidR="00CD75AF" w:rsidRPr="00C6692B" w:rsidRDefault="00CD75AF" w:rsidP="00CD75AF">
      <w:pPr>
        <w:pStyle w:val="Balk2"/>
        <w:rPr>
          <w:rFonts w:asciiTheme="minorHAnsi" w:hAnsiTheme="minorHAnsi"/>
        </w:rPr>
      </w:pPr>
      <w:r w:rsidRPr="00C6692B">
        <w:rPr>
          <w:rFonts w:asciiTheme="minorHAnsi" w:hAnsiTheme="minorHAnsi"/>
        </w:rPr>
        <w:t>KALİTE HEDEFLERİ</w:t>
      </w:r>
      <w:r w:rsidR="002F7C4B" w:rsidRPr="00C6692B">
        <w:rPr>
          <w:rFonts w:asciiTheme="minorHAnsi" w:hAnsiTheme="minorHAnsi"/>
        </w:rPr>
        <w:t>MİZ</w:t>
      </w:r>
    </w:p>
    <w:p w:rsidR="00CD75AF" w:rsidRPr="00C6692B" w:rsidRDefault="00CD75AF" w:rsidP="00CD75AF">
      <w:pPr>
        <w:pStyle w:val="Balk2"/>
        <w:rPr>
          <w:rFonts w:asciiTheme="minorHAnsi" w:hAnsiTheme="minorHAnsi"/>
          <w:b w:val="0"/>
        </w:rPr>
      </w:pPr>
      <w:r w:rsidRPr="00C6692B">
        <w:rPr>
          <w:rFonts w:asciiTheme="minorHAnsi" w:hAnsiTheme="minorHAnsi"/>
          <w:b w:val="0"/>
        </w:rPr>
        <w:t xml:space="preserve">      Burdur Ticaret Borsası Yönetim Kurulu, Kalite Yönetim Sistemi ve üye isteklerine uygun olarak, hizmet kalitesini arttırmak amacıyla ölçülebilir kalite hedeflerini belirlemiş; gözden geçirilmelerini sağlamıştır. Kalite Hedefleri Kalite Hedefleri Planında (BTB-PL-006) dokümante edilmiştir.</w:t>
      </w:r>
    </w:p>
    <w:p w:rsidR="00CD75AF" w:rsidRPr="00C6692B" w:rsidRDefault="00CD75AF" w:rsidP="00CD75AF">
      <w:pPr>
        <w:pStyle w:val="Balk2"/>
        <w:rPr>
          <w:rFonts w:asciiTheme="minorHAnsi" w:hAnsiTheme="minorHAnsi"/>
          <w:b w:val="0"/>
        </w:rPr>
      </w:pPr>
      <w:r w:rsidRPr="00C6692B">
        <w:rPr>
          <w:rFonts w:asciiTheme="minorHAnsi" w:hAnsiTheme="minorHAnsi"/>
          <w:b w:val="0"/>
        </w:rPr>
        <w:t xml:space="preserve">      Burdur Ticaret Borsası, yasalarla düzenlenen görevleri çerçevesinde; Kalite Yönetim Sisteminin uygulanmasını ve sürekli geliştirilmesini, bu doğrultuda üyelerinin ihtiyaç ve beklentilerini karşılayacak yüksek standartta borsa hizmetleri sunmayı, personelinin ve üyelerinin memnuniyetini ve eğitim seviyesini sürekli geliştirmeyi kalite politikası olarak benimsemiştir.</w:t>
      </w:r>
    </w:p>
    <w:p w:rsidR="00CD75AF" w:rsidRPr="00C6692B" w:rsidRDefault="00CD75AF" w:rsidP="00CD75AF">
      <w:pPr>
        <w:pStyle w:val="Balk2"/>
        <w:rPr>
          <w:rFonts w:asciiTheme="minorHAnsi" w:hAnsiTheme="minorHAnsi"/>
          <w:b w:val="0"/>
        </w:rPr>
      </w:pPr>
      <w:r w:rsidRPr="00C6692B">
        <w:rPr>
          <w:rFonts w:asciiTheme="minorHAnsi" w:hAnsiTheme="minorHAnsi"/>
          <w:b w:val="0"/>
        </w:rPr>
        <w:t>Bu çerçevede, faaliyetlerimizin gerçekleştirilmesinde aşağıdaki esasların izlenmesi için BTB Yönetimi olarak kararlıyız.</w:t>
      </w:r>
    </w:p>
    <w:p w:rsidR="00CD75AF" w:rsidRPr="00C6692B" w:rsidRDefault="00CD75AF" w:rsidP="00CD75AF">
      <w:pPr>
        <w:pStyle w:val="Balk2"/>
        <w:rPr>
          <w:rFonts w:asciiTheme="minorHAnsi" w:hAnsiTheme="minorHAnsi"/>
          <w:b w:val="0"/>
        </w:rPr>
      </w:pPr>
      <w:r w:rsidRPr="00C6692B">
        <w:rPr>
          <w:rFonts w:asciiTheme="minorHAnsi" w:hAnsiTheme="minorHAnsi"/>
          <w:b w:val="0"/>
        </w:rPr>
        <w:t>Üyelerimize gereksinim duydukları alanlarda etkin, hızlı ve kaliteli hizmet vermek,</w:t>
      </w:r>
    </w:p>
    <w:p w:rsidR="00CD75AF" w:rsidRPr="00C6692B" w:rsidRDefault="00CD75AF" w:rsidP="00CD75AF">
      <w:pPr>
        <w:pStyle w:val="Balk2"/>
        <w:rPr>
          <w:rFonts w:asciiTheme="minorHAnsi" w:hAnsiTheme="minorHAnsi"/>
          <w:b w:val="0"/>
        </w:rPr>
      </w:pPr>
      <w:r w:rsidRPr="00C6692B">
        <w:rPr>
          <w:rFonts w:asciiTheme="minorHAnsi" w:hAnsiTheme="minorHAnsi"/>
          <w:b w:val="0"/>
        </w:rPr>
        <w:t>Hazırlayacağımız projeler ile üyelerimize ve toplumsal yaşamımıza katkıda bulunmak; bu projelerle yerel yönetimlere ve ülke yöneticilerine ışık tutmak,</w:t>
      </w:r>
    </w:p>
    <w:p w:rsidR="00CD75AF" w:rsidRPr="00C6692B" w:rsidRDefault="00CD75AF" w:rsidP="00CD75AF">
      <w:pPr>
        <w:pStyle w:val="Balk2"/>
        <w:rPr>
          <w:rFonts w:asciiTheme="minorHAnsi" w:hAnsiTheme="minorHAnsi"/>
          <w:b w:val="0"/>
        </w:rPr>
      </w:pPr>
      <w:r w:rsidRPr="00C6692B">
        <w:rPr>
          <w:rFonts w:asciiTheme="minorHAnsi" w:hAnsiTheme="minorHAnsi"/>
          <w:b w:val="0"/>
        </w:rPr>
        <w:t>Burdur’un bölgemizin ve Türkiye’nin kalkınmasına ve dışa açılmasına yardımcı olmak,</w:t>
      </w:r>
    </w:p>
    <w:p w:rsidR="00CD75AF" w:rsidRPr="00C6692B" w:rsidRDefault="00CD75AF" w:rsidP="00CD75AF">
      <w:pPr>
        <w:pStyle w:val="Balk2"/>
        <w:rPr>
          <w:rFonts w:asciiTheme="minorHAnsi" w:hAnsiTheme="minorHAnsi"/>
          <w:b w:val="0"/>
        </w:rPr>
      </w:pPr>
      <w:r w:rsidRPr="00C6692B">
        <w:rPr>
          <w:rFonts w:asciiTheme="minorHAnsi" w:hAnsiTheme="minorHAnsi"/>
          <w:b w:val="0"/>
        </w:rPr>
        <w:t>Borsa üyeliğini cazip kılmak, saygınlığını korumak;</w:t>
      </w:r>
      <w:r w:rsidR="00191773">
        <w:rPr>
          <w:rFonts w:asciiTheme="minorHAnsi" w:hAnsiTheme="minorHAnsi"/>
          <w:b w:val="0"/>
        </w:rPr>
        <w:t xml:space="preserve"> </w:t>
      </w:r>
      <w:r w:rsidRPr="00C6692B">
        <w:rPr>
          <w:rFonts w:asciiTheme="minorHAnsi" w:hAnsiTheme="minorHAnsi"/>
          <w:b w:val="0"/>
        </w:rPr>
        <w:t>Borsa - Üye bütünleşmesini sağlamak ve tarafsız hizmet vermek,</w:t>
      </w:r>
    </w:p>
    <w:p w:rsidR="00CD75AF" w:rsidRPr="00C6692B" w:rsidRDefault="00CD75AF" w:rsidP="00CD75AF">
      <w:pPr>
        <w:pStyle w:val="Balk2"/>
        <w:rPr>
          <w:rFonts w:asciiTheme="minorHAnsi" w:hAnsiTheme="minorHAnsi"/>
          <w:b w:val="0"/>
        </w:rPr>
      </w:pPr>
      <w:r w:rsidRPr="00C6692B">
        <w:rPr>
          <w:rFonts w:asciiTheme="minorHAnsi" w:hAnsiTheme="minorHAnsi"/>
          <w:b w:val="0"/>
        </w:rPr>
        <w:t>Daha iyi hizmet ve gelişim için personelimizi ve üyelerimizi mesleki konularda eğitmek,</w:t>
      </w:r>
    </w:p>
    <w:p w:rsidR="00CD75AF" w:rsidRPr="00C6692B" w:rsidRDefault="00CD75AF" w:rsidP="00CD75AF">
      <w:pPr>
        <w:pStyle w:val="Balk2"/>
        <w:rPr>
          <w:rFonts w:asciiTheme="minorHAnsi" w:hAnsiTheme="minorHAnsi"/>
          <w:b w:val="0"/>
        </w:rPr>
      </w:pPr>
      <w:r w:rsidRPr="00C6692B">
        <w:rPr>
          <w:rFonts w:asciiTheme="minorHAnsi" w:hAnsiTheme="minorHAnsi"/>
          <w:b w:val="0"/>
        </w:rPr>
        <w:t>Erişeceğimiz kalite seviyesini sürdürmek ve iyileştirmek,</w:t>
      </w:r>
    </w:p>
    <w:p w:rsidR="003C5FEC" w:rsidRDefault="00CD75AF" w:rsidP="00CD75AF">
      <w:pPr>
        <w:pStyle w:val="Balk2"/>
        <w:rPr>
          <w:rFonts w:asciiTheme="minorHAnsi" w:hAnsiTheme="minorHAnsi"/>
          <w:b w:val="0"/>
        </w:rPr>
      </w:pPr>
      <w:r w:rsidRPr="00C6692B">
        <w:rPr>
          <w:rFonts w:asciiTheme="minorHAnsi" w:hAnsiTheme="minorHAnsi"/>
          <w:b w:val="0"/>
        </w:rPr>
        <w:t>Tüm çalışanlarımızı kalite sistemimizin sürekli iyileştirilmesi için cesaretlendirmek ve katılımını sağlamak.</w:t>
      </w:r>
    </w:p>
    <w:p w:rsidR="00CD014F" w:rsidRDefault="00CD014F" w:rsidP="00CD75AF">
      <w:pPr>
        <w:pStyle w:val="Balk2"/>
        <w:rPr>
          <w:rFonts w:asciiTheme="minorHAnsi" w:hAnsiTheme="minorHAnsi"/>
          <w:b w:val="0"/>
        </w:rPr>
      </w:pPr>
    </w:p>
    <w:p w:rsidR="006864F8" w:rsidRDefault="006864F8" w:rsidP="00CD75AF">
      <w:pPr>
        <w:pStyle w:val="Balk2"/>
        <w:rPr>
          <w:rFonts w:asciiTheme="minorHAnsi" w:hAnsiTheme="minorHAnsi"/>
          <w:b w:val="0"/>
        </w:rPr>
      </w:pPr>
    </w:p>
    <w:p w:rsidR="00BB214B" w:rsidRPr="00C6692B" w:rsidRDefault="00BB214B" w:rsidP="00CD75AF">
      <w:pPr>
        <w:pStyle w:val="Balk2"/>
        <w:rPr>
          <w:rFonts w:asciiTheme="minorHAnsi" w:hAnsiTheme="minorHAnsi"/>
          <w:b w:val="0"/>
        </w:rPr>
      </w:pPr>
    </w:p>
    <w:p w:rsidR="003A5D76" w:rsidRDefault="003C5FEC" w:rsidP="00BB214B">
      <w:pPr>
        <w:pStyle w:val="Balk2"/>
        <w:numPr>
          <w:ilvl w:val="0"/>
          <w:numId w:val="8"/>
        </w:numPr>
        <w:spacing w:before="2"/>
        <w:rPr>
          <w:rFonts w:asciiTheme="minorHAnsi" w:hAnsiTheme="minorHAnsi"/>
        </w:rPr>
      </w:pPr>
      <w:r w:rsidRPr="00C6692B">
        <w:rPr>
          <w:rFonts w:asciiTheme="minorHAnsi" w:hAnsiTheme="minorHAnsi"/>
        </w:rPr>
        <w:t>POLİTİKALAR</w:t>
      </w:r>
    </w:p>
    <w:p w:rsidR="00BB214B" w:rsidRDefault="00BB214B" w:rsidP="00BB214B">
      <w:pPr>
        <w:pStyle w:val="Balk2"/>
        <w:spacing w:before="2"/>
        <w:ind w:left="266"/>
        <w:rPr>
          <w:rFonts w:asciiTheme="minorHAnsi" w:hAnsiTheme="minorHAnsi"/>
        </w:rPr>
      </w:pPr>
    </w:p>
    <w:p w:rsidR="00BB214B" w:rsidRDefault="00BB214B" w:rsidP="00BB214B">
      <w:pPr>
        <w:pStyle w:val="Balk2"/>
        <w:spacing w:before="2"/>
        <w:rPr>
          <w:rFonts w:asciiTheme="minorHAnsi" w:hAnsiTheme="minorHAnsi"/>
        </w:rPr>
      </w:pPr>
      <w:r w:rsidRPr="00BB214B">
        <w:rPr>
          <w:rFonts w:asciiTheme="minorHAnsi" w:hAnsiTheme="minorHAnsi"/>
        </w:rPr>
        <w:t>KALİTE POLİTİKAMIZ</w:t>
      </w:r>
    </w:p>
    <w:p w:rsidR="00BB214B" w:rsidRPr="00BB214B" w:rsidRDefault="00BB214B" w:rsidP="00BB214B">
      <w:pPr>
        <w:pStyle w:val="Balk2"/>
        <w:spacing w:before="2"/>
        <w:rPr>
          <w:rFonts w:asciiTheme="minorHAnsi" w:hAnsiTheme="minorHAnsi"/>
        </w:rPr>
      </w:pPr>
    </w:p>
    <w:p w:rsidR="00BB214B" w:rsidRPr="00BB214B" w:rsidRDefault="00BB214B" w:rsidP="00BB214B">
      <w:pPr>
        <w:pStyle w:val="Balk2"/>
        <w:numPr>
          <w:ilvl w:val="0"/>
          <w:numId w:val="53"/>
        </w:numPr>
        <w:spacing w:before="2"/>
        <w:rPr>
          <w:rFonts w:asciiTheme="minorHAnsi" w:hAnsiTheme="minorHAnsi"/>
          <w:b w:val="0"/>
        </w:rPr>
      </w:pPr>
      <w:r w:rsidRPr="00BB214B">
        <w:rPr>
          <w:rFonts w:asciiTheme="minorHAnsi" w:hAnsiTheme="minorHAnsi"/>
          <w:b w:val="0"/>
        </w:rPr>
        <w:t>Tüm faaliyetlerimizi yasal şartlar doğrultusunda gerçekleştirmek, kalite yönetim sistemimizin gereklerini tam olarak gerçekleştirmek ve etkinliğini sürekli iyileştirmek</w:t>
      </w:r>
    </w:p>
    <w:p w:rsidR="00BB214B" w:rsidRPr="00BB214B" w:rsidRDefault="00BB214B" w:rsidP="00BB214B">
      <w:pPr>
        <w:pStyle w:val="Balk2"/>
        <w:numPr>
          <w:ilvl w:val="0"/>
          <w:numId w:val="53"/>
        </w:numPr>
        <w:spacing w:before="2"/>
        <w:rPr>
          <w:rFonts w:asciiTheme="minorHAnsi" w:hAnsiTheme="minorHAnsi"/>
          <w:b w:val="0"/>
        </w:rPr>
      </w:pPr>
      <w:r w:rsidRPr="00BB214B">
        <w:rPr>
          <w:rFonts w:asciiTheme="minorHAnsi" w:hAnsiTheme="minorHAnsi"/>
          <w:b w:val="0"/>
        </w:rPr>
        <w:t>Paydaşlarımızın ihtiyaç ve beklentilerini en üst seviyede karşılamak</w:t>
      </w:r>
    </w:p>
    <w:p w:rsidR="00BB214B" w:rsidRPr="00BB214B" w:rsidRDefault="00BB214B" w:rsidP="00BB214B">
      <w:pPr>
        <w:pStyle w:val="Balk2"/>
        <w:numPr>
          <w:ilvl w:val="0"/>
          <w:numId w:val="53"/>
        </w:numPr>
        <w:spacing w:before="2"/>
        <w:rPr>
          <w:rFonts w:asciiTheme="minorHAnsi" w:hAnsiTheme="minorHAnsi"/>
          <w:b w:val="0"/>
        </w:rPr>
      </w:pPr>
      <w:r w:rsidRPr="00BB214B">
        <w:rPr>
          <w:rFonts w:asciiTheme="minorHAnsi" w:hAnsiTheme="minorHAnsi"/>
          <w:b w:val="0"/>
        </w:rPr>
        <w:t>İlgili risk ve fırsatları gözeterek, süreçlerimizde en yüksek performansa ulaşmayı hedeflemek</w:t>
      </w:r>
    </w:p>
    <w:p w:rsidR="00BB214B" w:rsidRPr="00BB214B" w:rsidRDefault="00BB214B" w:rsidP="00BB214B">
      <w:pPr>
        <w:pStyle w:val="Balk2"/>
        <w:numPr>
          <w:ilvl w:val="0"/>
          <w:numId w:val="53"/>
        </w:numPr>
        <w:spacing w:before="2"/>
        <w:rPr>
          <w:rFonts w:asciiTheme="minorHAnsi" w:hAnsiTheme="minorHAnsi"/>
          <w:b w:val="0"/>
        </w:rPr>
      </w:pPr>
      <w:r w:rsidRPr="00BB214B">
        <w:rPr>
          <w:rFonts w:asciiTheme="minorHAnsi" w:hAnsiTheme="minorHAnsi"/>
          <w:b w:val="0"/>
        </w:rPr>
        <w:t>Sürekli iyileştirme içinde gelişmeye odaklı çalışarak üyelerimizin taleplerini en iyi şekilde karşılamak üyelerimizin ve ülkemizin gelişimi için katkıda bulunmak</w:t>
      </w:r>
    </w:p>
    <w:p w:rsidR="00BB214B" w:rsidRPr="00BB214B" w:rsidRDefault="00BB214B" w:rsidP="00BB214B">
      <w:pPr>
        <w:pStyle w:val="Balk2"/>
        <w:numPr>
          <w:ilvl w:val="0"/>
          <w:numId w:val="53"/>
        </w:numPr>
        <w:spacing w:before="2"/>
        <w:rPr>
          <w:rFonts w:asciiTheme="minorHAnsi" w:hAnsiTheme="minorHAnsi"/>
          <w:b w:val="0"/>
        </w:rPr>
      </w:pPr>
      <w:r w:rsidRPr="00BB214B">
        <w:rPr>
          <w:rFonts w:asciiTheme="minorHAnsi" w:hAnsiTheme="minorHAnsi"/>
          <w:b w:val="0"/>
        </w:rPr>
        <w:t>İnsan odaklı bir yaklaşımla çalışanlarımızın gelişimlerine katkıda bulunmak tüm çalışanlarımıza liderliği aşılamak</w:t>
      </w:r>
    </w:p>
    <w:p w:rsidR="00BB214B" w:rsidRPr="00C6692B" w:rsidRDefault="00BB214B" w:rsidP="00BB214B">
      <w:pPr>
        <w:pStyle w:val="Balk2"/>
        <w:spacing w:before="2"/>
        <w:ind w:left="266"/>
        <w:rPr>
          <w:rFonts w:asciiTheme="minorHAnsi" w:hAnsiTheme="minorHAnsi"/>
        </w:rPr>
      </w:pPr>
    </w:p>
    <w:p w:rsidR="003C5FEC" w:rsidRPr="00C6692B" w:rsidRDefault="003C5FEC">
      <w:pPr>
        <w:pStyle w:val="Balk2"/>
        <w:spacing w:before="2"/>
        <w:rPr>
          <w:rFonts w:asciiTheme="minorHAnsi" w:hAnsiTheme="minorHAnsi"/>
        </w:rPr>
      </w:pPr>
    </w:p>
    <w:p w:rsidR="00CD75AF" w:rsidRPr="00C6692B" w:rsidRDefault="00CD75AF" w:rsidP="00CD75AF">
      <w:pPr>
        <w:jc w:val="both"/>
        <w:rPr>
          <w:rFonts w:asciiTheme="minorHAnsi" w:hAnsiTheme="minorHAnsi"/>
          <w:b/>
          <w:sz w:val="24"/>
          <w:szCs w:val="24"/>
        </w:rPr>
      </w:pPr>
      <w:r w:rsidRPr="00C6692B">
        <w:rPr>
          <w:rFonts w:asciiTheme="minorHAnsi" w:hAnsiTheme="minorHAnsi"/>
          <w:b/>
          <w:sz w:val="24"/>
          <w:szCs w:val="24"/>
        </w:rPr>
        <w:t>BURDUR TİCARET BORSASI BİLGİ İŞLEM POLİTİKASI</w:t>
      </w:r>
    </w:p>
    <w:p w:rsidR="00CD75AF" w:rsidRPr="00C6692B" w:rsidRDefault="00CD75AF" w:rsidP="00CD75AF">
      <w:pPr>
        <w:jc w:val="both"/>
        <w:rPr>
          <w:rFonts w:asciiTheme="minorHAnsi" w:hAnsiTheme="minorHAnsi"/>
          <w:b/>
          <w:sz w:val="24"/>
          <w:szCs w:val="24"/>
        </w:rPr>
      </w:pPr>
    </w:p>
    <w:p w:rsidR="00CD75AF" w:rsidRPr="00C6692B" w:rsidRDefault="00CD75AF" w:rsidP="00CD75AF">
      <w:pPr>
        <w:jc w:val="both"/>
        <w:rPr>
          <w:rFonts w:asciiTheme="minorHAnsi" w:hAnsiTheme="minorHAnsi"/>
          <w:color w:val="4BACC6" w:themeColor="accent5"/>
          <w:sz w:val="24"/>
          <w:szCs w:val="24"/>
        </w:rPr>
      </w:pPr>
      <w:r w:rsidRPr="00C6692B">
        <w:rPr>
          <w:rFonts w:asciiTheme="minorHAnsi" w:hAnsiTheme="minorHAnsi"/>
          <w:sz w:val="24"/>
          <w:szCs w:val="24"/>
        </w:rPr>
        <w:t>Burdur Ticaret Borsası güncel ve güvenilir kurumsal verileri karar alma, hizmet süreçlerinde etkin kullanma ve iş sürekliliğini sağlamak amacıyla, verimlilik, gizlilik, erişilebilirlik, güvenlik ilkelerini dikkate almak, teknolojiyi yakından izlemek, günümüz ihtiyaçlarına mevcut süreçlerin sürekliliğini sağlamak ve sürekli iyileştirilmesine yönelik faaliyetlerde bulunmak politikamızdır.</w:t>
      </w:r>
    </w:p>
    <w:p w:rsidR="00CD75AF" w:rsidRPr="00C6692B" w:rsidRDefault="00CD75AF" w:rsidP="00CD75AF">
      <w:pPr>
        <w:rPr>
          <w:rFonts w:asciiTheme="minorHAnsi" w:hAnsiTheme="minorHAnsi"/>
          <w:sz w:val="24"/>
          <w:szCs w:val="24"/>
        </w:rPr>
      </w:pPr>
    </w:p>
    <w:p w:rsidR="00CD75AF" w:rsidRPr="00C6692B" w:rsidRDefault="00CD75AF" w:rsidP="00CD75AF">
      <w:pPr>
        <w:rPr>
          <w:rFonts w:asciiTheme="minorHAnsi" w:hAnsiTheme="minorHAnsi"/>
          <w:sz w:val="24"/>
          <w:szCs w:val="24"/>
        </w:rPr>
      </w:pPr>
    </w:p>
    <w:p w:rsidR="00CD75AF" w:rsidRPr="00C6692B" w:rsidRDefault="00CD75AF" w:rsidP="006B694D">
      <w:pPr>
        <w:jc w:val="both"/>
        <w:rPr>
          <w:rFonts w:asciiTheme="minorHAnsi" w:hAnsiTheme="minorHAnsi"/>
          <w:b/>
          <w:sz w:val="24"/>
          <w:szCs w:val="24"/>
        </w:rPr>
      </w:pPr>
      <w:r w:rsidRPr="00C6692B">
        <w:rPr>
          <w:rFonts w:asciiTheme="minorHAnsi" w:hAnsiTheme="minorHAnsi"/>
          <w:b/>
          <w:sz w:val="24"/>
          <w:szCs w:val="24"/>
        </w:rPr>
        <w:t xml:space="preserve">BURDUR TİCARET BORSASI HABERLEŞME ve İLETİŞİM POLİTİKASI </w:t>
      </w:r>
    </w:p>
    <w:p w:rsidR="00CD75AF" w:rsidRPr="00C6692B" w:rsidRDefault="00CD75AF" w:rsidP="00CD75AF">
      <w:pPr>
        <w:rPr>
          <w:rFonts w:asciiTheme="minorHAnsi" w:hAnsiTheme="minorHAnsi"/>
          <w:b/>
          <w:sz w:val="24"/>
          <w:szCs w:val="24"/>
        </w:rPr>
      </w:pPr>
    </w:p>
    <w:p w:rsidR="00CD75AF" w:rsidRPr="00C6692B" w:rsidRDefault="00CD75AF" w:rsidP="006B694D">
      <w:pPr>
        <w:jc w:val="both"/>
        <w:rPr>
          <w:rFonts w:asciiTheme="minorHAnsi" w:hAnsiTheme="minorHAnsi"/>
          <w:sz w:val="24"/>
          <w:szCs w:val="24"/>
        </w:rPr>
      </w:pPr>
      <w:r w:rsidRPr="00C6692B">
        <w:rPr>
          <w:rFonts w:asciiTheme="minorHAnsi" w:hAnsiTheme="minorHAnsi"/>
          <w:sz w:val="24"/>
          <w:szCs w:val="24"/>
        </w:rPr>
        <w:t xml:space="preserve"> Tarımda ve tarımsal ticarette yaşanan gelişmelerin paydaşlarına en hızlı ve doğru şekilde ulaşmasını sağlamak amacıyla en son bilgi ve iletişim teknoloji araçlarını kullanarak güncel verilerin paylaşımını sağlamak; üyelerin tarımsal ticarette küresel aktörler arasında yer almasına imkân tanıyacak bilgileri paylaşmak Burdur Ticaret Borsasının temel haberleşme politikasıdır.</w:t>
      </w:r>
    </w:p>
    <w:p w:rsidR="00CD75AF" w:rsidRPr="00C6692B" w:rsidRDefault="00CD75AF" w:rsidP="00CD75AF">
      <w:pPr>
        <w:rPr>
          <w:rFonts w:asciiTheme="minorHAnsi" w:hAnsiTheme="minorHAnsi"/>
          <w:sz w:val="24"/>
          <w:szCs w:val="24"/>
        </w:rPr>
      </w:pPr>
    </w:p>
    <w:p w:rsidR="00CD75AF" w:rsidRPr="00C6692B" w:rsidRDefault="00CD75AF" w:rsidP="006B694D">
      <w:pPr>
        <w:jc w:val="both"/>
        <w:rPr>
          <w:rFonts w:asciiTheme="minorHAnsi" w:hAnsiTheme="minorHAnsi"/>
          <w:b/>
          <w:sz w:val="24"/>
          <w:szCs w:val="24"/>
        </w:rPr>
      </w:pPr>
      <w:r w:rsidRPr="00C6692B">
        <w:rPr>
          <w:rFonts w:asciiTheme="minorHAnsi" w:hAnsiTheme="minorHAnsi"/>
          <w:b/>
          <w:sz w:val="24"/>
          <w:szCs w:val="24"/>
        </w:rPr>
        <w:t>BURDUR TİCARET BORSASI İNSAN KAYNAKLARI POLİTİKASI</w:t>
      </w:r>
    </w:p>
    <w:p w:rsidR="00CD75AF" w:rsidRPr="00C6692B" w:rsidRDefault="00CD75AF" w:rsidP="00CD75AF">
      <w:pPr>
        <w:rPr>
          <w:rFonts w:asciiTheme="minorHAnsi" w:hAnsiTheme="minorHAnsi"/>
          <w:sz w:val="24"/>
          <w:szCs w:val="24"/>
        </w:rPr>
      </w:pPr>
    </w:p>
    <w:p w:rsidR="00CD75AF" w:rsidRPr="00C6692B" w:rsidRDefault="00CD75AF" w:rsidP="006B694D">
      <w:pPr>
        <w:jc w:val="both"/>
        <w:rPr>
          <w:rFonts w:asciiTheme="minorHAnsi" w:hAnsiTheme="minorHAnsi"/>
          <w:sz w:val="24"/>
          <w:szCs w:val="24"/>
        </w:rPr>
      </w:pPr>
      <w:r w:rsidRPr="00C6692B">
        <w:rPr>
          <w:rFonts w:asciiTheme="minorHAnsi" w:hAnsiTheme="minorHAnsi"/>
          <w:sz w:val="24"/>
          <w:szCs w:val="24"/>
        </w:rPr>
        <w:t xml:space="preserve">Burdur Ticaret Borsası olarak; </w:t>
      </w:r>
    </w:p>
    <w:p w:rsidR="00CD75AF" w:rsidRPr="00C6692B" w:rsidRDefault="00CD75AF" w:rsidP="006B694D">
      <w:pPr>
        <w:jc w:val="both"/>
        <w:rPr>
          <w:rFonts w:asciiTheme="minorHAnsi" w:hAnsiTheme="minorHAnsi"/>
          <w:sz w:val="24"/>
          <w:szCs w:val="24"/>
        </w:rPr>
      </w:pPr>
      <w:r w:rsidRPr="00C6692B">
        <w:rPr>
          <w:rFonts w:asciiTheme="minorHAnsi" w:hAnsiTheme="minorHAnsi"/>
          <w:sz w:val="24"/>
          <w:szCs w:val="24"/>
        </w:rPr>
        <w:t>• Borsamızın kaynakları ölçüsünde, kadro cetvelinde belirtilen ve yeterli sayıda personel istihdam ederek, çalışanlarımızın Hizmet İçi Eğitimlerle bilgi ve becerilerini artırarak mesleki ve kişisel anlamda sürekli gelişimini sağlamak,</w:t>
      </w:r>
    </w:p>
    <w:p w:rsidR="00CD75AF" w:rsidRPr="00C6692B" w:rsidRDefault="00CD75AF" w:rsidP="006B694D">
      <w:pPr>
        <w:jc w:val="both"/>
        <w:rPr>
          <w:rFonts w:asciiTheme="minorHAnsi" w:hAnsiTheme="minorHAnsi"/>
          <w:sz w:val="24"/>
          <w:szCs w:val="24"/>
        </w:rPr>
      </w:pPr>
      <w:r w:rsidRPr="00C6692B">
        <w:rPr>
          <w:rFonts w:asciiTheme="minorHAnsi" w:hAnsiTheme="minorHAnsi"/>
          <w:sz w:val="24"/>
          <w:szCs w:val="24"/>
        </w:rPr>
        <w:t>• Personelimizin; hak ve sorumluluklarını gözardı etmeden, iş kanunu ve diğer yasal mevzuata uygun hareket etmek,</w:t>
      </w:r>
    </w:p>
    <w:p w:rsidR="00CD75AF" w:rsidRPr="00C6692B" w:rsidRDefault="00CD75AF" w:rsidP="006B694D">
      <w:pPr>
        <w:jc w:val="both"/>
        <w:rPr>
          <w:rFonts w:asciiTheme="minorHAnsi" w:hAnsiTheme="minorHAnsi"/>
          <w:sz w:val="24"/>
          <w:szCs w:val="24"/>
        </w:rPr>
      </w:pPr>
      <w:r w:rsidRPr="00C6692B">
        <w:rPr>
          <w:rFonts w:asciiTheme="minorHAnsi" w:hAnsiTheme="minorHAnsi"/>
          <w:sz w:val="24"/>
          <w:szCs w:val="24"/>
        </w:rPr>
        <w:t>• Borsamızın başarısının ekip çalışması ile olacağından çalışanın çalışma ortamının iyileştirmesini yapmak</w:t>
      </w:r>
    </w:p>
    <w:p w:rsidR="00CD75AF" w:rsidRPr="00C6692B" w:rsidRDefault="00CD75AF" w:rsidP="006B694D">
      <w:pPr>
        <w:jc w:val="both"/>
        <w:rPr>
          <w:rFonts w:asciiTheme="minorHAnsi" w:hAnsiTheme="minorHAnsi"/>
          <w:sz w:val="24"/>
          <w:szCs w:val="24"/>
        </w:rPr>
      </w:pPr>
      <w:r w:rsidRPr="00C6692B">
        <w:rPr>
          <w:rFonts w:asciiTheme="minorHAnsi" w:hAnsiTheme="minorHAnsi"/>
          <w:sz w:val="24"/>
          <w:szCs w:val="24"/>
        </w:rPr>
        <w:t>• Borsa personelinin moralini yüksek tutmak ve motivasyonun sağlamak için başarılı personeli ödüllendirmek.</w:t>
      </w:r>
    </w:p>
    <w:p w:rsidR="00CD75AF" w:rsidRPr="00C6692B" w:rsidRDefault="00CD75AF" w:rsidP="00CD75AF">
      <w:pPr>
        <w:rPr>
          <w:rFonts w:asciiTheme="minorHAnsi" w:hAnsiTheme="minorHAnsi"/>
          <w:sz w:val="24"/>
          <w:szCs w:val="24"/>
        </w:rPr>
      </w:pPr>
    </w:p>
    <w:p w:rsidR="00CD75AF" w:rsidRDefault="00CD75AF" w:rsidP="00CD75AF">
      <w:pPr>
        <w:rPr>
          <w:rFonts w:asciiTheme="minorHAnsi" w:hAnsiTheme="minorHAnsi"/>
          <w:sz w:val="24"/>
          <w:szCs w:val="24"/>
        </w:rPr>
      </w:pPr>
      <w:r w:rsidRPr="00C6692B">
        <w:rPr>
          <w:rFonts w:asciiTheme="minorHAnsi" w:hAnsiTheme="minorHAnsi"/>
          <w:sz w:val="24"/>
          <w:szCs w:val="24"/>
        </w:rPr>
        <w:t>Borsamızın İnsan kaynakları politikasıdır.</w:t>
      </w:r>
    </w:p>
    <w:p w:rsidR="005F321D" w:rsidRDefault="005F321D" w:rsidP="00CD75AF">
      <w:pPr>
        <w:rPr>
          <w:rFonts w:asciiTheme="minorHAnsi" w:hAnsiTheme="minorHAnsi"/>
          <w:sz w:val="24"/>
          <w:szCs w:val="24"/>
        </w:rPr>
      </w:pPr>
    </w:p>
    <w:p w:rsidR="00BB214B" w:rsidRDefault="00BB214B" w:rsidP="00CD75AF">
      <w:pPr>
        <w:rPr>
          <w:rFonts w:asciiTheme="minorHAnsi" w:hAnsiTheme="minorHAnsi"/>
          <w:sz w:val="24"/>
          <w:szCs w:val="24"/>
        </w:rPr>
      </w:pPr>
    </w:p>
    <w:p w:rsidR="006864F8" w:rsidRDefault="006864F8" w:rsidP="00CD75AF">
      <w:pPr>
        <w:rPr>
          <w:rFonts w:asciiTheme="minorHAnsi" w:hAnsiTheme="minorHAnsi"/>
          <w:sz w:val="24"/>
          <w:szCs w:val="24"/>
        </w:rPr>
      </w:pPr>
    </w:p>
    <w:p w:rsidR="00BB214B" w:rsidRPr="00C6692B" w:rsidRDefault="00BB214B" w:rsidP="00CD75AF">
      <w:pPr>
        <w:rPr>
          <w:rFonts w:asciiTheme="minorHAnsi" w:hAnsiTheme="minorHAnsi"/>
          <w:sz w:val="24"/>
          <w:szCs w:val="24"/>
        </w:rPr>
      </w:pPr>
    </w:p>
    <w:p w:rsidR="00240B55" w:rsidRPr="00C6692B" w:rsidRDefault="00240B55" w:rsidP="00CD75AF">
      <w:pPr>
        <w:rPr>
          <w:rFonts w:asciiTheme="minorHAnsi" w:hAnsiTheme="minorHAnsi"/>
          <w:sz w:val="24"/>
          <w:szCs w:val="24"/>
        </w:rPr>
      </w:pPr>
    </w:p>
    <w:p w:rsidR="00240B55" w:rsidRPr="00C6692B" w:rsidRDefault="00240B55" w:rsidP="00240B55">
      <w:pPr>
        <w:rPr>
          <w:rFonts w:asciiTheme="minorHAnsi" w:hAnsiTheme="minorHAnsi"/>
          <w:b/>
          <w:sz w:val="24"/>
          <w:szCs w:val="24"/>
        </w:rPr>
      </w:pPr>
      <w:r w:rsidRPr="00C6692B">
        <w:rPr>
          <w:rFonts w:asciiTheme="minorHAnsi" w:hAnsiTheme="minorHAnsi"/>
          <w:b/>
          <w:sz w:val="24"/>
          <w:szCs w:val="24"/>
        </w:rPr>
        <w:lastRenderedPageBreak/>
        <w:t>BURDUR TICARET BORSASI ÜYE İLIŞKILERI POLITIKASI</w:t>
      </w:r>
    </w:p>
    <w:p w:rsidR="00240B55" w:rsidRPr="00C6692B" w:rsidRDefault="00240B55" w:rsidP="00240B55">
      <w:pPr>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sz w:val="24"/>
          <w:szCs w:val="24"/>
        </w:rPr>
        <w:t>Burdur Ticaret Borsası olarak, her zaman üye memnuniyetinin ön planda tutulduğu, vizyon, misyon ve değerlerimiz doğrultusunda; güçlü, saygın ve güvenilir bir kurum olarak kaliteli hizmet sunmaya devam ediyoruz. Bu ilkeyle sizlerin şikâyet ve taleplerinizi karşılamak; kalite standartlarımızı daha da ileri seviyeye ulaştırıp, hem daha iyi hizmet sunmak için “Üye İlişkileri Politikamızı” oluşturduk.</w:t>
      </w:r>
    </w:p>
    <w:p w:rsidR="00240B55" w:rsidRPr="00C6692B" w:rsidRDefault="00240B55" w:rsidP="00240B55">
      <w:pPr>
        <w:rPr>
          <w:rFonts w:asciiTheme="minorHAnsi" w:hAnsiTheme="minorHAnsi"/>
          <w:sz w:val="24"/>
          <w:szCs w:val="24"/>
        </w:rPr>
      </w:pPr>
      <w:r w:rsidRPr="00C6692B">
        <w:rPr>
          <w:rFonts w:asciiTheme="minorHAnsi" w:hAnsiTheme="minorHAnsi"/>
          <w:sz w:val="24"/>
          <w:szCs w:val="24"/>
        </w:rPr>
        <w:t xml:space="preserve"> </w:t>
      </w: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Güvenirlik:</w:t>
      </w:r>
      <w:r w:rsidRPr="00C6692B">
        <w:rPr>
          <w:rFonts w:asciiTheme="minorHAnsi" w:hAnsiTheme="minorHAnsi"/>
          <w:sz w:val="24"/>
          <w:szCs w:val="24"/>
        </w:rPr>
        <w:t xml:space="preserve"> Borsa üye sicil ve tescil bilgilerinin korunması,</w:t>
      </w:r>
      <w:r w:rsidR="00191773">
        <w:rPr>
          <w:rFonts w:asciiTheme="minorHAnsi" w:hAnsiTheme="minorHAnsi"/>
          <w:sz w:val="24"/>
          <w:szCs w:val="24"/>
        </w:rPr>
        <w:t xml:space="preserve"> </w:t>
      </w:r>
      <w:r w:rsidRPr="00C6692B">
        <w:rPr>
          <w:rFonts w:asciiTheme="minorHAnsi" w:hAnsiTheme="minorHAnsi"/>
          <w:sz w:val="24"/>
          <w:szCs w:val="24"/>
        </w:rPr>
        <w:t>istatistiki bilgilerininin doğruluğu, kaynakların etkin şekilde kullanılması açısından güvenilir kimliğe sahiptir.</w:t>
      </w:r>
    </w:p>
    <w:p w:rsidR="00240B55" w:rsidRPr="00C6692B" w:rsidRDefault="00240B55" w:rsidP="006B694D">
      <w:pPr>
        <w:jc w:val="both"/>
        <w:rPr>
          <w:rFonts w:asciiTheme="minorHAnsi" w:hAnsiTheme="minorHAnsi"/>
          <w:sz w:val="24"/>
          <w:szCs w:val="24"/>
        </w:rPr>
      </w:pPr>
      <w:r w:rsidRPr="00C6692B">
        <w:rPr>
          <w:rFonts w:asciiTheme="minorHAnsi" w:hAnsiTheme="minorHAnsi"/>
          <w:sz w:val="24"/>
          <w:szCs w:val="24"/>
        </w:rPr>
        <w:t>Şeffaflık ve tarafsızlık: Borsa üyeleri; şikâyet, talep ve sorularını; doğru, eksiksiz, anlaşılabilir ve kolay bir şekilde istedikleri heran ulaştırabilmektedir. Tüm iletişim kanallarımız sizlere açıktır.</w:t>
      </w:r>
      <w:r w:rsidR="00191773">
        <w:rPr>
          <w:rFonts w:asciiTheme="minorHAnsi" w:hAnsiTheme="minorHAnsi"/>
          <w:sz w:val="24"/>
          <w:szCs w:val="24"/>
        </w:rPr>
        <w:t xml:space="preserve"> </w:t>
      </w:r>
      <w:r w:rsidRPr="00C6692B">
        <w:rPr>
          <w:rFonts w:asciiTheme="minorHAnsi" w:hAnsiTheme="minorHAnsi"/>
          <w:sz w:val="24"/>
          <w:szCs w:val="24"/>
        </w:rPr>
        <w:t>Borsa tarafından, üyelerinin herhangi bir konu hakkında başvurdukları şikâyet, talep ve soruları ön yargısız ve adil bir şekilde değerlendirilmektedir.</w:t>
      </w:r>
    </w:p>
    <w:p w:rsidR="00240B55" w:rsidRPr="00C6692B" w:rsidRDefault="00240B55" w:rsidP="00240B55">
      <w:pPr>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Kalite :</w:t>
      </w:r>
      <w:r w:rsidRPr="00C6692B">
        <w:rPr>
          <w:rFonts w:asciiTheme="minorHAnsi" w:hAnsiTheme="minorHAnsi"/>
          <w:sz w:val="24"/>
          <w:szCs w:val="24"/>
        </w:rPr>
        <w:t xml:space="preserve"> Borsa üyeye verdiği hizmetlerin kalitesini artırmayı temel ilke haline getirmiştir. KYS ve Akreditasyon sistemini oluşturmuş ve sürekliliğinin sağlanmasına yönelik çalışmaları devan etmektedir.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Görev Bilinci İle Hareket Etmek :</w:t>
      </w:r>
      <w:r w:rsidRPr="00C6692B">
        <w:rPr>
          <w:rFonts w:asciiTheme="minorHAnsi" w:hAnsiTheme="minorHAnsi"/>
          <w:sz w:val="24"/>
          <w:szCs w:val="24"/>
        </w:rPr>
        <w:t xml:space="preserve"> Borsa Organ üyeleri ve ,personelin tamamı çalışmalarında mevzuata uygun ve Kalite Yönetim Sisteminde tanımlaması yapılmış  görevinin farkında olarak hareket etmektedir.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Çözüm odaklı olmak ;</w:t>
      </w:r>
      <w:r w:rsidRPr="00C6692B">
        <w:rPr>
          <w:rFonts w:asciiTheme="minorHAnsi" w:hAnsiTheme="minorHAnsi"/>
          <w:sz w:val="24"/>
          <w:szCs w:val="24"/>
        </w:rPr>
        <w:t xml:space="preserve"> Üyeleriden ,organ üyelerinden ve diğer kanallardan gelen Borsaya ve ilimize ait sorunlarınların çözerken; çözüm odaklı ,hızlı,üretken bir şekilde uygulanabilir çözüm önerileri üretir ve uygulamaya koyar.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sz w:val="24"/>
          <w:szCs w:val="24"/>
        </w:rPr>
        <w:t xml:space="preserve"> </w:t>
      </w:r>
      <w:r w:rsidRPr="00C6692B">
        <w:rPr>
          <w:rFonts w:asciiTheme="minorHAnsi" w:hAnsiTheme="minorHAnsi"/>
          <w:b/>
          <w:sz w:val="24"/>
          <w:szCs w:val="24"/>
        </w:rPr>
        <w:t xml:space="preserve">Gizlilik: </w:t>
      </w:r>
      <w:r w:rsidRPr="00C6692B">
        <w:rPr>
          <w:rFonts w:asciiTheme="minorHAnsi" w:hAnsiTheme="minorHAnsi"/>
          <w:sz w:val="24"/>
          <w:szCs w:val="24"/>
        </w:rPr>
        <w:t>Borsa’nın kuruluşundan bugüne üye verilerin korunması son derece önemlidir. Bu nedenle   kişisel veriler her zaman gizli tutulmaktadır.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Güncellik :</w:t>
      </w:r>
      <w:r w:rsidRPr="00C6692B">
        <w:rPr>
          <w:rFonts w:asciiTheme="minorHAnsi" w:hAnsiTheme="minorHAnsi"/>
          <w:sz w:val="24"/>
          <w:szCs w:val="24"/>
        </w:rPr>
        <w:t xml:space="preserve"> Borsa üyeye ait sicil ve tescil bilgilerini ,mali bilgileri ,istatistiki bilgileri ve sisteme ait diğer bilgileri daima güncel halde tutar.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Dürüstlük ve İş Ahlakına İnanmak:</w:t>
      </w:r>
      <w:r w:rsidRPr="00C6692B">
        <w:rPr>
          <w:rFonts w:asciiTheme="minorHAnsi" w:hAnsiTheme="minorHAnsi"/>
          <w:sz w:val="24"/>
          <w:szCs w:val="24"/>
        </w:rPr>
        <w:t xml:space="preserve"> Borsa idari kadrodaki yöneticiler ile çalışan personel iş ahlakına uygun ,dürüst ve etik kurullar çerçevesinde çalışır.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Yeniliğe Açık Olmak:</w:t>
      </w:r>
      <w:r w:rsidR="00DC077B" w:rsidRPr="00C6692B">
        <w:rPr>
          <w:rFonts w:asciiTheme="minorHAnsi" w:hAnsiTheme="minorHAnsi"/>
          <w:sz w:val="24"/>
          <w:szCs w:val="24"/>
        </w:rPr>
        <w:t xml:space="preserve"> </w:t>
      </w:r>
      <w:r w:rsidRPr="00C6692B">
        <w:rPr>
          <w:rFonts w:asciiTheme="minorHAnsi" w:hAnsiTheme="minorHAnsi"/>
          <w:sz w:val="24"/>
          <w:szCs w:val="24"/>
        </w:rPr>
        <w:t>Borsa teknolojik yeniliklere ve yeni yönetim sistemlerine uygun olarak , çalışanları ve üyelerini devamlı eğitim vererek adaptasyon çalışmaları yapar.çalışır.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Farklılık Oluşturmak :</w:t>
      </w:r>
      <w:r w:rsidRPr="00C6692B">
        <w:rPr>
          <w:rFonts w:asciiTheme="minorHAnsi" w:hAnsiTheme="minorHAnsi"/>
          <w:sz w:val="24"/>
          <w:szCs w:val="24"/>
        </w:rPr>
        <w:t xml:space="preserve"> Diğer oda ve borsalardan farklı iyi uygulamarını artırmayı ilke edinmiştir.</w:t>
      </w:r>
    </w:p>
    <w:p w:rsidR="00240B55" w:rsidRPr="00C6692B" w:rsidRDefault="00240B55"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Topluma ve Çevreye Duyarlı Olmak :</w:t>
      </w:r>
      <w:r w:rsidRPr="00C6692B">
        <w:rPr>
          <w:rFonts w:asciiTheme="minorHAnsi" w:hAnsiTheme="minorHAnsi"/>
          <w:sz w:val="24"/>
          <w:szCs w:val="24"/>
        </w:rPr>
        <w:t xml:space="preserve"> Borsa, topluma faydali olacak çalışmalara paydaş olur ve çevre bilinci ile hareket eder.</w:t>
      </w:r>
    </w:p>
    <w:p w:rsidR="00DC077B" w:rsidRPr="00C6692B" w:rsidRDefault="00DC077B" w:rsidP="006B694D">
      <w:pPr>
        <w:jc w:val="both"/>
        <w:rPr>
          <w:rFonts w:asciiTheme="minorHAnsi" w:hAnsiTheme="minorHAnsi"/>
          <w:sz w:val="24"/>
          <w:szCs w:val="24"/>
        </w:rPr>
      </w:pPr>
    </w:p>
    <w:p w:rsidR="00240B55" w:rsidRPr="00C6692B" w:rsidRDefault="00240B55" w:rsidP="006B694D">
      <w:pPr>
        <w:jc w:val="both"/>
        <w:rPr>
          <w:rFonts w:asciiTheme="minorHAnsi" w:hAnsiTheme="minorHAnsi"/>
          <w:sz w:val="24"/>
          <w:szCs w:val="24"/>
        </w:rPr>
      </w:pPr>
      <w:r w:rsidRPr="00C6692B">
        <w:rPr>
          <w:rFonts w:asciiTheme="minorHAnsi" w:hAnsiTheme="minorHAnsi"/>
          <w:b/>
          <w:sz w:val="24"/>
          <w:szCs w:val="24"/>
        </w:rPr>
        <w:t>Sosyal Sorumluluk Bilincinde Olmak :</w:t>
      </w:r>
      <w:r w:rsidRPr="00C6692B">
        <w:rPr>
          <w:rFonts w:asciiTheme="minorHAnsi" w:hAnsiTheme="minorHAnsi"/>
          <w:sz w:val="24"/>
          <w:szCs w:val="24"/>
        </w:rPr>
        <w:t xml:space="preserve"> Sosyal sorululuk projeleri üretir,mevcutlara katkı sağlar.</w:t>
      </w:r>
    </w:p>
    <w:p w:rsidR="00CD014F" w:rsidRDefault="00CD014F" w:rsidP="006B694D">
      <w:pPr>
        <w:jc w:val="both"/>
        <w:rPr>
          <w:rFonts w:asciiTheme="minorHAnsi" w:hAnsiTheme="minorHAnsi"/>
          <w:b/>
          <w:sz w:val="24"/>
          <w:szCs w:val="24"/>
        </w:rPr>
      </w:pPr>
    </w:p>
    <w:p w:rsidR="005F30AD" w:rsidRPr="00C6692B" w:rsidRDefault="005F30AD" w:rsidP="006B694D">
      <w:pPr>
        <w:jc w:val="both"/>
        <w:rPr>
          <w:rFonts w:asciiTheme="minorHAnsi" w:hAnsiTheme="minorHAnsi"/>
          <w:b/>
          <w:sz w:val="24"/>
          <w:szCs w:val="24"/>
        </w:rPr>
      </w:pPr>
      <w:r w:rsidRPr="00C6692B">
        <w:rPr>
          <w:rFonts w:asciiTheme="minorHAnsi" w:hAnsiTheme="minorHAnsi"/>
          <w:b/>
          <w:sz w:val="24"/>
          <w:szCs w:val="24"/>
        </w:rPr>
        <w:t>BURDUR TİCARET BORSASI MALİ POLİTİKASI</w:t>
      </w:r>
    </w:p>
    <w:p w:rsidR="005F30AD" w:rsidRPr="00C6692B" w:rsidRDefault="005F30AD" w:rsidP="006B694D">
      <w:pPr>
        <w:jc w:val="both"/>
        <w:rPr>
          <w:rFonts w:asciiTheme="minorHAnsi" w:hAnsiTheme="minorHAnsi"/>
          <w:b/>
          <w:sz w:val="24"/>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5174 sayılı kanunda yazılı esaslar çerçevesinde borsaya dahil maddelerin alım satımı ve borsada oluşan fiyatların tespit,</w:t>
      </w:r>
      <w:r w:rsidR="00191773">
        <w:rPr>
          <w:rFonts w:asciiTheme="minorHAnsi" w:hAnsiTheme="minorHAnsi"/>
          <w:sz w:val="24"/>
          <w:szCs w:val="24"/>
        </w:rPr>
        <w:t xml:space="preserve"> </w:t>
      </w:r>
      <w:r w:rsidRPr="00C6692B">
        <w:rPr>
          <w:rFonts w:asciiTheme="minorHAnsi" w:hAnsiTheme="minorHAnsi"/>
          <w:sz w:val="24"/>
          <w:szCs w:val="24"/>
        </w:rPr>
        <w:t>tescil ve ilanı işleriyle meşgul olmak üzere 1989 yılında kurulmuştur.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lastRenderedPageBreak/>
        <w:t>Burdur Ticaret Borsası 5174 sayılı kanunun vermiş olduğu yetki ile üyelerinden almış olduğu kayıt ücreti, yıllık aidat, muamele tescil ücreti, yapılan hizmetler karşılığı alınan ücretler, belge bedelleri, yayın gelirleri, bağış-yardım, iştiraklerden ve sair gelirlerden oluşan kaynakları ile yukarıda belirtilen kuruluş amaçlarını yerine getirmek üzere yapacağı harcamaların mali politikasını oluşturmaktadır.</w:t>
      </w:r>
    </w:p>
    <w:p w:rsidR="005F30AD" w:rsidRPr="00C6692B" w:rsidRDefault="005F30AD" w:rsidP="006B694D">
      <w:pPr>
        <w:jc w:val="both"/>
        <w:rPr>
          <w:rFonts w:asciiTheme="minorHAnsi" w:hAnsiTheme="minorHAnsi"/>
          <w:sz w:val="24"/>
          <w:szCs w:val="24"/>
        </w:rPr>
      </w:pPr>
    </w:p>
    <w:p w:rsidR="005F30AD" w:rsidRPr="00C6692B" w:rsidRDefault="00264305" w:rsidP="006B694D">
      <w:pPr>
        <w:jc w:val="both"/>
        <w:rPr>
          <w:rFonts w:asciiTheme="minorHAnsi" w:hAnsiTheme="minorHAnsi"/>
          <w:b/>
          <w:sz w:val="24"/>
          <w:szCs w:val="24"/>
        </w:rPr>
      </w:pPr>
      <w:r w:rsidRPr="00C6692B">
        <w:rPr>
          <w:rFonts w:asciiTheme="minorHAnsi" w:hAnsiTheme="minorHAnsi"/>
          <w:b/>
          <w:sz w:val="24"/>
          <w:szCs w:val="24"/>
        </w:rPr>
        <w:t xml:space="preserve">1. </w:t>
      </w:r>
      <w:r w:rsidR="005F30AD" w:rsidRPr="00C6692B">
        <w:rPr>
          <w:rFonts w:asciiTheme="minorHAnsi" w:hAnsiTheme="minorHAnsi"/>
          <w:b/>
          <w:sz w:val="24"/>
          <w:szCs w:val="24"/>
        </w:rPr>
        <w:t xml:space="preserve">MALİ YÖNETİM </w:t>
      </w:r>
    </w:p>
    <w:p w:rsidR="005F30AD" w:rsidRPr="00C6692B" w:rsidRDefault="005F30AD" w:rsidP="006B694D">
      <w:pPr>
        <w:jc w:val="both"/>
        <w:rPr>
          <w:rFonts w:asciiTheme="minorHAnsi" w:hAnsiTheme="minorHAnsi"/>
          <w:sz w:val="24"/>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Borsasında Mali kaynakların yönetimi, izlenmesi ve kontrolü genel kabul görmüş muhasebe ilkeleri, tekdüzen muhasebe sistemi uygulamaları ve zamanında ve doğru mali bilgiler ile sağlanmaktadır. Borsamız, meclisinin onayladığı bir bütçe ile faaliyet göstermektedir.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Yönetim Kurulu tarafından her ay olağan bir şekilde aylık kümüle mizan ve bütçe izleme raporu Borsa Meclisine sunulmaktadır. Bütçe, Bilanço, Gelir Gider tablolarının hazırlık aşamalarında ise Hesapları İnceleme Komisyonu tarafından Borsa Meclisine rapor verilmektedir.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Borsamız hukuki temsilcisi Yönetim Kurulu Başkanıdır. Burdur Ticaret Borsasını ilzam edecek her türlü iş ve işlem Borsa Resmi Mührünün ilavesi suretiyle,</w:t>
      </w:r>
      <w:r w:rsidR="00191773">
        <w:rPr>
          <w:rFonts w:asciiTheme="minorHAnsi" w:hAnsiTheme="minorHAnsi"/>
          <w:sz w:val="24"/>
          <w:szCs w:val="24"/>
        </w:rPr>
        <w:t xml:space="preserve"> </w:t>
      </w:r>
      <w:r w:rsidRPr="00C6692B">
        <w:rPr>
          <w:rFonts w:asciiTheme="minorHAnsi" w:hAnsiTheme="minorHAnsi"/>
          <w:sz w:val="24"/>
          <w:szCs w:val="24"/>
        </w:rPr>
        <w:t xml:space="preserve">Yönetim Kurulu Başkanı veya Başkan Yardımcılarından biri ile birlikte Genel Sekreter veya Sayman Üye müştereken yetkilidir. </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Mali Yönetimini 3 başlık altında sınıflandırabiliriz.</w:t>
      </w:r>
    </w:p>
    <w:p w:rsidR="004279AC" w:rsidRPr="00C6692B" w:rsidRDefault="004279AC" w:rsidP="005F30AD">
      <w:pPr>
        <w:rPr>
          <w:rFonts w:asciiTheme="minorHAnsi" w:hAnsiTheme="minorHAnsi"/>
          <w:b/>
          <w:sz w:val="24"/>
          <w:szCs w:val="24"/>
        </w:rPr>
      </w:pPr>
    </w:p>
    <w:p w:rsidR="005F30AD" w:rsidRPr="00C6692B" w:rsidRDefault="00264305" w:rsidP="005F30AD">
      <w:pPr>
        <w:rPr>
          <w:rFonts w:asciiTheme="minorHAnsi" w:hAnsiTheme="minorHAnsi"/>
          <w:b/>
          <w:sz w:val="24"/>
          <w:szCs w:val="24"/>
        </w:rPr>
      </w:pPr>
      <w:r w:rsidRPr="00C6692B">
        <w:rPr>
          <w:rFonts w:asciiTheme="minorHAnsi" w:hAnsiTheme="minorHAnsi"/>
          <w:b/>
          <w:sz w:val="24"/>
          <w:szCs w:val="24"/>
        </w:rPr>
        <w:t>2.</w:t>
      </w:r>
      <w:r w:rsidR="005F30AD" w:rsidRPr="00C6692B">
        <w:rPr>
          <w:rFonts w:asciiTheme="minorHAnsi" w:hAnsiTheme="minorHAnsi"/>
          <w:b/>
          <w:sz w:val="24"/>
          <w:szCs w:val="24"/>
        </w:rPr>
        <w:t xml:space="preserve"> MUHASEBE  YÖNETİMİ</w:t>
      </w:r>
    </w:p>
    <w:p w:rsidR="005F30AD" w:rsidRPr="00C6692B" w:rsidRDefault="005F30AD" w:rsidP="005F30AD">
      <w:pPr>
        <w:rPr>
          <w:rFonts w:asciiTheme="minorHAnsi" w:hAnsiTheme="minorHAnsi"/>
          <w:sz w:val="24"/>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faaliyetleri sonucu ortaya çıkan varlıkları ve yükümlülükleri üzerinde değişim  yaratan mali nitelikli işlemlere ilişkin bilgileri kaydetme, sınıflandırma,  özetleme,  çözümleme ve yorumlama  ilkeleri ve yöntemleridir.</w:t>
      </w:r>
    </w:p>
    <w:p w:rsidR="005F30AD" w:rsidRDefault="005F30AD" w:rsidP="00C6692B">
      <w:pPr>
        <w:pStyle w:val="ListeParagraf"/>
        <w:numPr>
          <w:ilvl w:val="0"/>
          <w:numId w:val="52"/>
        </w:numPr>
        <w:rPr>
          <w:rFonts w:asciiTheme="minorHAnsi" w:hAnsiTheme="minorHAnsi"/>
          <w:b/>
          <w:sz w:val="24"/>
          <w:szCs w:val="24"/>
        </w:rPr>
      </w:pPr>
      <w:r w:rsidRPr="00C6692B">
        <w:rPr>
          <w:rFonts w:asciiTheme="minorHAnsi" w:hAnsiTheme="minorHAnsi"/>
          <w:b/>
          <w:sz w:val="24"/>
          <w:szCs w:val="24"/>
        </w:rPr>
        <w:t xml:space="preserve">AMAÇ – KAPSAM : </w:t>
      </w:r>
    </w:p>
    <w:p w:rsidR="00C31D5C" w:rsidRPr="00C31D5C" w:rsidRDefault="00C31D5C" w:rsidP="00C31D5C">
      <w:pPr>
        <w:rPr>
          <w:rFonts w:asciiTheme="minorHAnsi" w:hAnsiTheme="minorHAnsi"/>
          <w:b/>
          <w:sz w:val="14"/>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5174 sayılı Kanun ile Bütçe ve Muhasebe Yönetmeliği dahilinde Meclis Kurulunun onaylayacağı yıllık cari bütçesini hazırlamakta ve yıl içerisinde faaliyetlerini bütçeye göre yürütmektedir. Borsa bütçesi, Birlikçe hazırlanacak tipe ve tespit olunacak muhasebe usullerine uygun olarak, yönetim kurulunca hazırlanır ve meclis kurulu tarafından onaylanır. Bütçe, takvim yılına göre düzenlenir.</w:t>
      </w:r>
    </w:p>
    <w:p w:rsidR="005F30AD" w:rsidRPr="00C6692B" w:rsidRDefault="005F30AD" w:rsidP="006B694D">
      <w:pPr>
        <w:jc w:val="both"/>
        <w:rPr>
          <w:rFonts w:asciiTheme="minorHAnsi" w:hAnsiTheme="minorHAnsi"/>
          <w:sz w:val="24"/>
          <w:szCs w:val="24"/>
        </w:rPr>
      </w:pPr>
    </w:p>
    <w:p w:rsidR="005F30AD" w:rsidRPr="00C6692B" w:rsidRDefault="00264305" w:rsidP="006B694D">
      <w:pPr>
        <w:jc w:val="both"/>
        <w:rPr>
          <w:rFonts w:asciiTheme="minorHAnsi" w:hAnsiTheme="minorHAnsi"/>
          <w:b/>
          <w:sz w:val="24"/>
          <w:szCs w:val="24"/>
        </w:rPr>
      </w:pPr>
      <w:r w:rsidRPr="00C6692B">
        <w:rPr>
          <w:rFonts w:asciiTheme="minorHAnsi" w:hAnsiTheme="minorHAnsi"/>
          <w:b/>
          <w:sz w:val="24"/>
          <w:szCs w:val="24"/>
        </w:rPr>
        <w:t xml:space="preserve">b. </w:t>
      </w:r>
      <w:r w:rsidR="005F30AD" w:rsidRPr="00C6692B">
        <w:rPr>
          <w:rFonts w:asciiTheme="minorHAnsi" w:hAnsiTheme="minorHAnsi"/>
          <w:b/>
          <w:sz w:val="24"/>
          <w:szCs w:val="24"/>
        </w:rPr>
        <w:t xml:space="preserve">UYGULAMA: </w:t>
      </w:r>
    </w:p>
    <w:p w:rsidR="005F30AD" w:rsidRPr="00C31D5C" w:rsidRDefault="005F30AD" w:rsidP="006B694D">
      <w:pPr>
        <w:jc w:val="both"/>
        <w:rPr>
          <w:rFonts w:asciiTheme="minorHAnsi" w:hAnsiTheme="minorHAnsi"/>
          <w:b/>
          <w:sz w:val="12"/>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Bütçeden harcama, Yönetim Kurulu Başkanı veya Başkan Yardımcılarından biri ile birlikte Genel Sekreter veya Sayman üyenin müşterek imzaları ile yapılır.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Yönetim Kurulunun önerisi üzerine Meclis Kurulu tarafından tespit edilen miktar kadar harcama, sonradan yönetim kurulunun onayına sunulmak şartıyla, Genel Sekreter tarafından re’sen yapılabilir.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Yine aynı kanun çerçevesince Bütçe ve Muhasebe Yönetmeliğine göre hareket eden Burdur Ticaret Borsası, genel kabul görmüş muhasebe ilkelerine ve tek düzen hesap planına uygun olarak muhasebe kayıtlarını düzenlemektedir.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Genel kabul görmüş muhasebe ilkeleri doğrultusunda şeffaflık, doğru bilgi, zamanında bilgi sağlamak adına sistemini kurmuş, mali kaynakların ve harcamaların kontrol ve yönetimini kolaylaştırmak için düzenli olarak mali raporlarını kurul, komisyon ve ilgililere sunmaktadır.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yıllık gelirlerine göre (kaynak), harcamalarını planlamaktadır. Bu plan çerçevesince harcamalarını düzenlemekte ve kaynak-harcama dengesini sağlamaktadır.</w:t>
      </w:r>
    </w:p>
    <w:p w:rsidR="005F30AD" w:rsidRPr="00C6692B" w:rsidRDefault="005F30AD" w:rsidP="006B694D">
      <w:pPr>
        <w:jc w:val="both"/>
        <w:rPr>
          <w:rFonts w:asciiTheme="minorHAnsi" w:hAnsiTheme="minorHAnsi"/>
          <w:sz w:val="24"/>
          <w:szCs w:val="24"/>
        </w:rPr>
      </w:pPr>
    </w:p>
    <w:p w:rsidR="005F30AD" w:rsidRPr="00C6692B" w:rsidRDefault="00264305" w:rsidP="006B694D">
      <w:pPr>
        <w:jc w:val="both"/>
        <w:rPr>
          <w:rFonts w:asciiTheme="minorHAnsi" w:hAnsiTheme="minorHAnsi"/>
          <w:b/>
          <w:sz w:val="24"/>
          <w:szCs w:val="24"/>
        </w:rPr>
      </w:pPr>
      <w:r w:rsidRPr="00C6692B">
        <w:rPr>
          <w:rFonts w:asciiTheme="minorHAnsi" w:hAnsiTheme="minorHAnsi"/>
          <w:b/>
          <w:sz w:val="24"/>
          <w:szCs w:val="24"/>
        </w:rPr>
        <w:t xml:space="preserve">c. </w:t>
      </w:r>
      <w:r w:rsidR="005F30AD" w:rsidRPr="00C6692B">
        <w:rPr>
          <w:rFonts w:asciiTheme="minorHAnsi" w:hAnsiTheme="minorHAnsi"/>
          <w:b/>
          <w:sz w:val="24"/>
          <w:szCs w:val="24"/>
        </w:rPr>
        <w:t xml:space="preserve">RAPORLAMA – DEĞERLENDİRME </w:t>
      </w:r>
    </w:p>
    <w:p w:rsidR="005F30AD" w:rsidRPr="00C6692B" w:rsidRDefault="005F30AD" w:rsidP="006B694D">
      <w:pPr>
        <w:jc w:val="both"/>
        <w:rPr>
          <w:rFonts w:asciiTheme="minorHAnsi" w:hAnsiTheme="minorHAnsi"/>
          <w:sz w:val="24"/>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 xml:space="preserve">5174 sayılı Kanun ve Bütçe ve Muhasebe yönetmeliği madde 30’a göre: Kesin hesap; mizan, bilanço, </w:t>
      </w:r>
      <w:r w:rsidRPr="00C6692B">
        <w:rPr>
          <w:rFonts w:asciiTheme="minorHAnsi" w:hAnsiTheme="minorHAnsi"/>
          <w:sz w:val="24"/>
          <w:szCs w:val="24"/>
        </w:rPr>
        <w:lastRenderedPageBreak/>
        <w:t>bütçe giderleri ve bütçe gelirleri kesin hesap cetvelleri ile ihtiyaç duyulan diğer cetvellerden oluşur.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Oda ve borsalarda kesin hesap, ilgili olduğu mali yılın sonundan başlayarak en geç iki ay içinde yönetim kurulu tarafından meclise sunulur.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Meclise sunulan kesin hesap incelenmek üzere hesapları inceleme komisyonuna havale edilir. Komisyon, kendisine havale edilen kesin hesabı meclis başkanının belirleyeceği süre içinde inceleyerek görüşünü bir rapor halinde düzenler ve meclise sunar.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Meclis, komisyonun hazırladığı raporu da dikkate alarak kesin hesabı ilgili olduğu mali yılın sonundan başlayarak en geç üç ay içinde onaylar veya reddeder.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Kesin hesabın onaylanması halinde yönetim kurulu ibra edilmiş sayılır.</w:t>
      </w:r>
    </w:p>
    <w:p w:rsidR="005F30AD" w:rsidRPr="00C6692B" w:rsidRDefault="005F30AD" w:rsidP="006B694D">
      <w:pPr>
        <w:jc w:val="both"/>
        <w:rPr>
          <w:rFonts w:asciiTheme="minorHAnsi" w:hAnsiTheme="minorHAnsi"/>
          <w:sz w:val="24"/>
          <w:szCs w:val="24"/>
        </w:rPr>
      </w:pPr>
    </w:p>
    <w:p w:rsidR="005F30AD" w:rsidRPr="00C6692B" w:rsidRDefault="00264305" w:rsidP="006B694D">
      <w:pPr>
        <w:jc w:val="both"/>
        <w:rPr>
          <w:rFonts w:asciiTheme="minorHAnsi" w:hAnsiTheme="minorHAnsi"/>
          <w:b/>
          <w:sz w:val="24"/>
          <w:szCs w:val="24"/>
        </w:rPr>
      </w:pPr>
      <w:r w:rsidRPr="00C6692B">
        <w:rPr>
          <w:rFonts w:asciiTheme="minorHAnsi" w:hAnsiTheme="minorHAnsi"/>
          <w:b/>
          <w:sz w:val="24"/>
          <w:szCs w:val="24"/>
        </w:rPr>
        <w:t>3.</w:t>
      </w:r>
      <w:r w:rsidR="005F30AD" w:rsidRPr="00C6692B">
        <w:rPr>
          <w:rFonts w:asciiTheme="minorHAnsi" w:hAnsiTheme="minorHAnsi"/>
          <w:b/>
          <w:sz w:val="24"/>
          <w:szCs w:val="24"/>
        </w:rPr>
        <w:t xml:space="preserve"> FİNANSAL YÖNETİM :</w:t>
      </w:r>
    </w:p>
    <w:p w:rsidR="005F30AD" w:rsidRPr="00C31D5C" w:rsidRDefault="005F30AD" w:rsidP="006B694D">
      <w:pPr>
        <w:jc w:val="both"/>
        <w:rPr>
          <w:rFonts w:asciiTheme="minorHAnsi" w:hAnsiTheme="minorHAnsi"/>
          <w:b/>
          <w:sz w:val="12"/>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sahip olduğu varlıkları vadeli mevduat olarak, iştirak olarak, repo yaparak değerlendirmektedir.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Yönetim Kurulu yürütme organı olmakla birlikte Hesapları İnceleme komisyonu finansal yönetimle ilgili meclise görüşlerini rapor halinde sunabilir. Sayman üye kaynakların değerlendirilmesi, gelirin artırılması vb. konularda yönetim kuruluna bilgi verir.</w:t>
      </w:r>
    </w:p>
    <w:p w:rsidR="005F30AD" w:rsidRPr="00C6692B" w:rsidRDefault="005F30AD" w:rsidP="006B694D">
      <w:pPr>
        <w:jc w:val="both"/>
        <w:rPr>
          <w:rFonts w:asciiTheme="minorHAnsi" w:hAnsiTheme="minorHAnsi"/>
          <w:sz w:val="24"/>
          <w:szCs w:val="24"/>
        </w:rPr>
      </w:pPr>
    </w:p>
    <w:p w:rsidR="005F30AD" w:rsidRPr="00C6692B" w:rsidRDefault="00264305" w:rsidP="006B694D">
      <w:pPr>
        <w:jc w:val="both"/>
        <w:rPr>
          <w:rFonts w:asciiTheme="minorHAnsi" w:hAnsiTheme="minorHAnsi"/>
          <w:b/>
          <w:sz w:val="24"/>
          <w:szCs w:val="24"/>
        </w:rPr>
      </w:pPr>
      <w:r w:rsidRPr="00C6692B">
        <w:rPr>
          <w:rFonts w:asciiTheme="minorHAnsi" w:hAnsiTheme="minorHAnsi"/>
          <w:b/>
          <w:sz w:val="24"/>
          <w:szCs w:val="24"/>
        </w:rPr>
        <w:t>4.</w:t>
      </w:r>
      <w:r w:rsidR="005F30AD" w:rsidRPr="00C6692B">
        <w:rPr>
          <w:rFonts w:asciiTheme="minorHAnsi" w:hAnsiTheme="minorHAnsi"/>
          <w:b/>
          <w:sz w:val="24"/>
          <w:szCs w:val="24"/>
        </w:rPr>
        <w:t xml:space="preserve"> DENETİM :</w:t>
      </w:r>
    </w:p>
    <w:p w:rsidR="005F30AD" w:rsidRPr="00C31D5C" w:rsidRDefault="005F30AD" w:rsidP="006B694D">
      <w:pPr>
        <w:jc w:val="both"/>
        <w:rPr>
          <w:rFonts w:asciiTheme="minorHAnsi" w:hAnsiTheme="minorHAnsi"/>
          <w:b/>
          <w:sz w:val="8"/>
          <w:szCs w:val="24"/>
        </w:rPr>
      </w:pP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Borsamız mevcut kaynakları en etkin biçimde kullanarak daha kaliteli hizmet sunma gayreti  içindedir. Mali yönetim ve kontrol bu arayışların bir ürünü olarak yönetime yeterli bilgi ve güvence sağlayan yönetim araçlarıdır.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Yönetim Kurulu, gerekli gördüğünde mali yapısını bağımsız denetim kuruluşlarına denetletebilir. Mali beyanların ve yönetim hesaplarının uygunluğu aylık raporlar halinde sunulmaktadır.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Yönetimde sağlıklı bir kontrol bilinci oluşturulması ve etkin bir mali kontrol ortamı ve örgütsel yapı kurulması ve işletilmesi yönetimin temel görevleri arasındadır.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Mekanizmaların beklendiği gibi çalışıp çalışmadığının ve elde edilen sonuçların yeterli olup olmadığının denetlenmesi kurumumuz açısından son derece önemlidir.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Ayrıca Bütçe ve Muhasebe yönetmeliğinin 61. maddesine istinaden Hesapları İnceleme Komisyonu kurulmuştur. Tahsilat ve harcamalar ile diğer muhasebe iş ve işlemleri sayman üye tarafından her zaman, Hesapları İnceleme Komisyonu tarafından ise toplantı dönemlerinde kontrol edilebilir.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5174 sayılı kanununun 40. maddesine göre ise yönetim kurulu üyeleri aralarından bir sayman üye seçer. Yönetmelik 60. maddesine göre Sayman üye her zaman harcama ve gelirlerle ilgili olarak denetleme yapabilir.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Mevzuata aykırı işlemler ile görülen aksaklık ve eksiklikler sayman üye tarafından yönetim kuruluna, Hesapları inceleme komisyonu tarafından ise Meclise bir rapor halinde bildirilir.</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Burdur Ticaret Borsası Mali Yönetim ve Kontrollerin Kapsamı</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 xml:space="preserve">• İyi mali yönetim ve kontrol prensiplerinin, karar alma süreçlerine ve yönetime destek sağlayan ilişkili sistemlere, politikalara ve prosedürlere dahil edilmesi, </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 Kurumsal stratejilerin, önceliklerin, amaçların, hedeflerin ve planlanan</w:t>
      </w:r>
      <w:r w:rsidR="00191773">
        <w:rPr>
          <w:rFonts w:asciiTheme="minorHAnsi" w:hAnsiTheme="minorHAnsi"/>
          <w:sz w:val="24"/>
          <w:szCs w:val="24"/>
        </w:rPr>
        <w:t xml:space="preserve"> </w:t>
      </w:r>
      <w:r w:rsidRPr="00C6692B">
        <w:rPr>
          <w:rFonts w:asciiTheme="minorHAnsi" w:hAnsiTheme="minorHAnsi"/>
          <w:sz w:val="24"/>
          <w:szCs w:val="24"/>
        </w:rPr>
        <w:t xml:space="preserve">performansın duyurulması. </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 xml:space="preserve">• Kaynakların izin verilen amaçlar doğrultusunda elde edilmesi, tahsis edilmesi ve bunların kayıplardan korunması amacıyla sistemlerin oluşturulması ve uygulamaların yürürlüğe konulması. </w:t>
      </w:r>
    </w:p>
    <w:p w:rsidR="005F30AD" w:rsidRPr="00C6692B" w:rsidRDefault="005F30AD" w:rsidP="006B694D">
      <w:pPr>
        <w:jc w:val="both"/>
        <w:rPr>
          <w:rFonts w:asciiTheme="minorHAnsi" w:hAnsiTheme="minorHAnsi"/>
          <w:sz w:val="24"/>
          <w:szCs w:val="24"/>
        </w:rPr>
      </w:pPr>
      <w:r w:rsidRPr="00C6692B">
        <w:rPr>
          <w:rFonts w:asciiTheme="minorHAnsi" w:hAnsiTheme="minorHAnsi"/>
          <w:sz w:val="24"/>
          <w:szCs w:val="24"/>
        </w:rPr>
        <w:t xml:space="preserve">• Alınan kararların mali sonuçlarında ve hedeflenen performansta meydana gelen sapmalar hakkında yönetime gerekli güvenilir bilgilerin sağlanması. Mali planda iyileştirici önlemlerin alınabilmesi amacıyla yapılacak değişikliklerin analiz edilmesi ve bu değişikliklerin belirlenmesi. </w:t>
      </w:r>
    </w:p>
    <w:p w:rsidR="003A5D76" w:rsidRDefault="005F30AD" w:rsidP="006B694D">
      <w:pPr>
        <w:jc w:val="both"/>
        <w:rPr>
          <w:rFonts w:asciiTheme="minorHAnsi" w:hAnsiTheme="minorHAnsi"/>
          <w:sz w:val="24"/>
          <w:szCs w:val="24"/>
        </w:rPr>
      </w:pPr>
      <w:r w:rsidRPr="00C6692B">
        <w:rPr>
          <w:rFonts w:asciiTheme="minorHAnsi" w:hAnsiTheme="minorHAnsi"/>
          <w:sz w:val="24"/>
          <w:szCs w:val="24"/>
        </w:rPr>
        <w:t>• Devredilen yetkinin uygulanmasına kaynakların kullanılmasına ve sonuçlara ulaşılmasına ilişkin hesap verme sorumluluğunun sağlanması amaçları taşımaktadır.</w:t>
      </w:r>
    </w:p>
    <w:p w:rsidR="006864F8" w:rsidRDefault="006864F8" w:rsidP="00264305">
      <w:pPr>
        <w:rPr>
          <w:rFonts w:asciiTheme="minorHAnsi" w:hAnsiTheme="minorHAnsi"/>
          <w:b/>
          <w:sz w:val="24"/>
          <w:szCs w:val="24"/>
        </w:rPr>
      </w:pPr>
    </w:p>
    <w:p w:rsidR="00E447C8" w:rsidRDefault="00E447C8" w:rsidP="00264305">
      <w:pPr>
        <w:rPr>
          <w:rFonts w:asciiTheme="minorHAnsi" w:hAnsiTheme="minorHAnsi"/>
          <w:b/>
          <w:sz w:val="24"/>
          <w:szCs w:val="24"/>
        </w:rPr>
      </w:pPr>
    </w:p>
    <w:p w:rsidR="0098684C" w:rsidRPr="00C6692B" w:rsidRDefault="00211CF7" w:rsidP="00264305">
      <w:pPr>
        <w:rPr>
          <w:rFonts w:asciiTheme="minorHAnsi" w:hAnsiTheme="minorHAnsi"/>
          <w:b/>
          <w:sz w:val="24"/>
          <w:szCs w:val="24"/>
        </w:rPr>
      </w:pPr>
      <w:r w:rsidRPr="00C6692B">
        <w:rPr>
          <w:rFonts w:asciiTheme="minorHAnsi" w:hAnsiTheme="minorHAnsi"/>
          <w:b/>
          <w:sz w:val="24"/>
          <w:szCs w:val="24"/>
        </w:rPr>
        <w:t>GÜVENLİK  POLİTİKALARI</w:t>
      </w:r>
    </w:p>
    <w:p w:rsidR="00211CF7" w:rsidRPr="009D5CCB" w:rsidRDefault="00211CF7" w:rsidP="00211CF7">
      <w:pPr>
        <w:jc w:val="center"/>
        <w:rPr>
          <w:rFonts w:asciiTheme="minorHAnsi" w:hAnsiTheme="minorHAnsi"/>
          <w:b/>
          <w:sz w:val="14"/>
          <w:szCs w:val="24"/>
        </w:rPr>
      </w:pPr>
    </w:p>
    <w:p w:rsidR="00211CF7" w:rsidRPr="00C6692B" w:rsidRDefault="00264305" w:rsidP="00211CF7">
      <w:pPr>
        <w:rPr>
          <w:rFonts w:asciiTheme="minorHAnsi" w:hAnsiTheme="minorHAnsi"/>
          <w:b/>
          <w:sz w:val="24"/>
          <w:szCs w:val="24"/>
        </w:rPr>
      </w:pPr>
      <w:r w:rsidRPr="00C6692B">
        <w:rPr>
          <w:rFonts w:asciiTheme="minorHAnsi" w:hAnsiTheme="minorHAnsi"/>
          <w:b/>
          <w:sz w:val="24"/>
          <w:szCs w:val="24"/>
        </w:rPr>
        <w:t xml:space="preserve">1. </w:t>
      </w:r>
      <w:r w:rsidR="00211CF7" w:rsidRPr="00C6692B">
        <w:rPr>
          <w:rFonts w:asciiTheme="minorHAnsi" w:hAnsiTheme="minorHAnsi"/>
          <w:b/>
          <w:sz w:val="24"/>
          <w:szCs w:val="24"/>
        </w:rPr>
        <w:t>POSTA  KULLANIM  POLİTİKASI</w:t>
      </w:r>
    </w:p>
    <w:p w:rsidR="00211CF7" w:rsidRPr="009D5CCB" w:rsidRDefault="00211CF7" w:rsidP="00211CF7">
      <w:pPr>
        <w:rPr>
          <w:rFonts w:asciiTheme="minorHAnsi" w:hAnsiTheme="minorHAnsi"/>
          <w:sz w:val="8"/>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 xml:space="preserve">a. </w:t>
      </w:r>
      <w:r w:rsidR="00211CF7" w:rsidRPr="00C6692B">
        <w:rPr>
          <w:rFonts w:asciiTheme="minorHAnsi" w:hAnsiTheme="minorHAnsi"/>
          <w:b/>
          <w:sz w:val="24"/>
          <w:szCs w:val="24"/>
        </w:rPr>
        <w:t>Yasaklanmış Kullanım</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a</w:t>
      </w:r>
      <w:r w:rsidR="00264305" w:rsidRPr="00C6692B">
        <w:rPr>
          <w:rFonts w:asciiTheme="minorHAnsi" w:hAnsiTheme="minorHAnsi"/>
          <w:sz w:val="24"/>
          <w:szCs w:val="24"/>
        </w:rPr>
        <w:t>-1.</w:t>
      </w:r>
      <w:r w:rsidRPr="00C6692B">
        <w:rPr>
          <w:rFonts w:asciiTheme="minorHAnsi" w:hAnsiTheme="minorHAnsi"/>
          <w:sz w:val="24"/>
          <w:szCs w:val="24"/>
        </w:rPr>
        <w:t xml:space="preserve"> Burdur Ticaret Borsası’nın e-posta sistemi, taciz, suistimal veya herhangi bir şekilde alıcının haklarına zarar vermeye yönelik öğeleri içeren mesajların gönderilmesi için kesinlikle kullanılamaz. Bu tür özelliklere sahip bir mesaj alındığında hemen ilgili birim yöneticisine haber verilmesi ve daha sonra bu mesajın tamamen silinmesi gerekmektedir.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 xml:space="preserve">a-2. </w:t>
      </w:r>
      <w:r w:rsidR="00211CF7" w:rsidRPr="00C6692B">
        <w:rPr>
          <w:rFonts w:asciiTheme="minorHAnsi" w:hAnsiTheme="minorHAnsi"/>
          <w:sz w:val="24"/>
          <w:szCs w:val="24"/>
        </w:rPr>
        <w:t>Mesajların gönderilen kişi dışında başkalarına ulaşmaması için gönderilen adrese ve içerdiği bilgilere azami biçimde özen gösterilmesi gerekmektedir.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a-3.</w:t>
      </w:r>
      <w:r w:rsidR="00211CF7" w:rsidRPr="00C6692B">
        <w:rPr>
          <w:rFonts w:asciiTheme="minorHAnsi" w:hAnsiTheme="minorHAnsi"/>
          <w:sz w:val="24"/>
          <w:szCs w:val="24"/>
        </w:rPr>
        <w:t xml:space="preserve"> Burdur Ticaret Borsası ile ilgili olan hiçbir gizli bilgi, gönderilen mesajlarda yer alamaz. Bunun kapsamına içerisine iliştirilen öğeler de dahildir.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A-4.</w:t>
      </w:r>
      <w:r w:rsidR="00211CF7" w:rsidRPr="00C6692B">
        <w:rPr>
          <w:rFonts w:asciiTheme="minorHAnsi" w:hAnsiTheme="minorHAnsi"/>
          <w:sz w:val="24"/>
          <w:szCs w:val="24"/>
        </w:rPr>
        <w:t xml:space="preserve"> Zincir mesajlar ve mesajlara iliştirilmiş her türlü çalıştırılabilir dosya içeren e-postalar alındığında hemen silinmeli ve kesinlikle başkalarına iletilmemelidir.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a-5.</w:t>
      </w:r>
      <w:r w:rsidR="00211CF7" w:rsidRPr="00C6692B">
        <w:rPr>
          <w:rFonts w:asciiTheme="minorHAnsi" w:hAnsiTheme="minorHAnsi"/>
          <w:sz w:val="24"/>
          <w:szCs w:val="24"/>
        </w:rPr>
        <w:t xml:space="preserve"> Kişisel kullanım için Internet'teki listelere üye olunması durumunda Burdur Ticaret Borsası’nın e-posta adresleri kullanılmamalıdır.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a-6.</w:t>
      </w:r>
      <w:r w:rsidR="00211CF7" w:rsidRPr="00C6692B">
        <w:rPr>
          <w:rFonts w:asciiTheme="minorHAnsi" w:hAnsiTheme="minorHAnsi"/>
          <w:sz w:val="24"/>
          <w:szCs w:val="24"/>
        </w:rPr>
        <w:t xml:space="preserve"> Spam, zincir e-posta, sahte e-posta vb. zararlı e-postalara yanıt yazılmamalıdır.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a-7.</w:t>
      </w:r>
      <w:r w:rsidR="00211CF7" w:rsidRPr="00C6692B">
        <w:rPr>
          <w:rFonts w:asciiTheme="minorHAnsi" w:hAnsiTheme="minorHAnsi"/>
          <w:sz w:val="24"/>
          <w:szCs w:val="24"/>
        </w:rPr>
        <w:t xml:space="preserve"> Kullanıcıların kullanıcı kodu/şifresini girmesini isteyen e-postaların sahte e-posta olabileceği dikkate alınarak, herhangi bir işlem yapılmaksızın derhal silinmelidir.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a-8.</w:t>
      </w:r>
      <w:r w:rsidR="00211CF7" w:rsidRPr="00C6692B">
        <w:rPr>
          <w:rFonts w:asciiTheme="minorHAnsi" w:hAnsiTheme="minorHAnsi"/>
          <w:sz w:val="24"/>
          <w:szCs w:val="24"/>
        </w:rPr>
        <w:t xml:space="preserve"> Çalışanlar e-posta ile uygun olmayan içerikler (pornografi, ırkçılık, siyasi propaganda, fikri mülkiyet içeren malzeme, vb) gönderemezler.</w:t>
      </w:r>
    </w:p>
    <w:p w:rsidR="00211CF7" w:rsidRPr="00C6692B" w:rsidRDefault="00211CF7" w:rsidP="006B694D">
      <w:pPr>
        <w:jc w:val="both"/>
        <w:rPr>
          <w:rFonts w:asciiTheme="minorHAnsi" w:hAnsiTheme="minorHAnsi"/>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b.</w:t>
      </w:r>
      <w:r w:rsidR="00211CF7" w:rsidRPr="00C6692B">
        <w:rPr>
          <w:rFonts w:asciiTheme="minorHAnsi" w:hAnsiTheme="minorHAnsi"/>
          <w:b/>
          <w:sz w:val="24"/>
          <w:szCs w:val="24"/>
        </w:rPr>
        <w:t>Kişisel Kullanım</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b-1.</w:t>
      </w:r>
      <w:r w:rsidR="00211CF7" w:rsidRPr="00C6692B">
        <w:rPr>
          <w:rFonts w:asciiTheme="minorHAnsi" w:hAnsiTheme="minorHAnsi"/>
          <w:sz w:val="24"/>
          <w:szCs w:val="24"/>
        </w:rPr>
        <w:t xml:space="preserve"> Burdur  Ticaret Borsası ’nın kişisel amaçlar için e-posta kullanımı mümkün olduğunca makul seviyede olmalıdır. Ayrıca iş dışındaki e-postalar farklı bir klasör içerisinde saklanmalıdır.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b-2.</w:t>
      </w:r>
      <w:r w:rsidR="00211CF7" w:rsidRPr="00C6692B">
        <w:rPr>
          <w:rFonts w:asciiTheme="minorHAnsi" w:hAnsiTheme="minorHAnsi"/>
          <w:sz w:val="24"/>
          <w:szCs w:val="24"/>
        </w:rPr>
        <w:t xml:space="preserve"> Çalışanlar, mesajlarının yetkisiz kişiler tarafından okunmasını engellemelidirler. Bu yüzden şifre kullanılmalı ve e-posta erişimi için kullanılan donanım/yazılım sistemleri yetkisiz erişimlere karşı korunmalıdır.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b-3.</w:t>
      </w:r>
      <w:r w:rsidR="00211CF7" w:rsidRPr="00C6692B">
        <w:rPr>
          <w:rFonts w:asciiTheme="minorHAnsi" w:hAnsiTheme="minorHAnsi"/>
          <w:sz w:val="24"/>
          <w:szCs w:val="24"/>
        </w:rPr>
        <w:t xml:space="preserve"> Kullanıcıların kullanıcı kodu/şifresini girmesini isteyen e-maillerin sahte e-mail olabileceği dikkate alınarak, herhangi bir işlem yapılmaksızın derhal silinmelidir.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b-4.</w:t>
      </w:r>
      <w:r w:rsidR="00211CF7" w:rsidRPr="00C6692B">
        <w:rPr>
          <w:rFonts w:asciiTheme="minorHAnsi" w:hAnsiTheme="minorHAnsi"/>
          <w:sz w:val="24"/>
          <w:szCs w:val="24"/>
        </w:rPr>
        <w:t xml:space="preserve"> Burdur  Ticaret Borsası çalışanları mesajlarını düzenli olarak kontrol etmeli ve Burdur  Ticaret Borsası’na gelen mesajları cevaplandırmalıdır.</w:t>
      </w: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b-5.</w:t>
      </w:r>
      <w:r w:rsidR="00211CF7" w:rsidRPr="00C6692B">
        <w:rPr>
          <w:rFonts w:asciiTheme="minorHAnsi" w:hAnsiTheme="minorHAnsi"/>
          <w:sz w:val="24"/>
          <w:szCs w:val="24"/>
        </w:rPr>
        <w:t xml:space="preserve"> Burdur  Ticaret Borsası’ nın çalışanları e-postaların Burdur  Ticaret Borsası’ nın dışındaki şahıslar ve yetkisiz şahıslar tarafından görülmesi ve okunmasını engellemekten sorumludurlar.</w:t>
      </w:r>
    </w:p>
    <w:p w:rsidR="009D5CCB" w:rsidRDefault="00264305" w:rsidP="006B694D">
      <w:pPr>
        <w:jc w:val="both"/>
        <w:rPr>
          <w:rFonts w:asciiTheme="minorHAnsi" w:hAnsiTheme="minorHAnsi"/>
          <w:sz w:val="24"/>
          <w:szCs w:val="24"/>
        </w:rPr>
      </w:pPr>
      <w:r w:rsidRPr="00C6692B">
        <w:rPr>
          <w:rFonts w:asciiTheme="minorHAnsi" w:hAnsiTheme="minorHAnsi"/>
          <w:sz w:val="24"/>
          <w:szCs w:val="24"/>
        </w:rPr>
        <w:t>b-6.</w:t>
      </w:r>
      <w:r w:rsidR="00211CF7" w:rsidRPr="00C6692B">
        <w:rPr>
          <w:rFonts w:asciiTheme="minorHAnsi" w:hAnsiTheme="minorHAnsi"/>
          <w:sz w:val="24"/>
          <w:szCs w:val="24"/>
        </w:rPr>
        <w:t xml:space="preserve"> Kaynağı bilinmeyen e-posta ekinde gelen dosyalar kesinlikle açılmamalı ve derhal silinmelidir.   Elektronik postaların sık sık gözden geçirilmesi, gelen mesajların uzun süreli olarak genel elektronik posta sunucusunda bırakılmaması ve bilgisayardaki kişisel klasör'e (personel folder) çekilmelidir.</w:t>
      </w:r>
    </w:p>
    <w:p w:rsidR="00CD014F" w:rsidRDefault="00CD014F" w:rsidP="006B694D">
      <w:pPr>
        <w:jc w:val="both"/>
        <w:rPr>
          <w:rFonts w:asciiTheme="minorHAnsi" w:hAnsiTheme="minorHAnsi"/>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c.</w:t>
      </w:r>
      <w:r w:rsidR="00211CF7" w:rsidRPr="00C6692B">
        <w:rPr>
          <w:rFonts w:asciiTheme="minorHAnsi" w:hAnsiTheme="minorHAnsi"/>
          <w:b/>
          <w:sz w:val="24"/>
          <w:szCs w:val="24"/>
        </w:rPr>
        <w:t>Gözlemleme</w:t>
      </w:r>
    </w:p>
    <w:p w:rsidR="00211CF7" w:rsidRPr="009D5CCB" w:rsidRDefault="00211CF7" w:rsidP="006B694D">
      <w:pPr>
        <w:jc w:val="both"/>
        <w:rPr>
          <w:rFonts w:asciiTheme="minorHAnsi" w:hAnsiTheme="minorHAnsi"/>
          <w:b/>
          <w:sz w:val="6"/>
          <w:szCs w:val="24"/>
        </w:rPr>
      </w:pPr>
    </w:p>
    <w:p w:rsidR="009F34A8" w:rsidRDefault="00264305" w:rsidP="006B694D">
      <w:pPr>
        <w:jc w:val="both"/>
        <w:rPr>
          <w:rFonts w:asciiTheme="minorHAnsi" w:hAnsiTheme="minorHAnsi"/>
          <w:sz w:val="24"/>
          <w:szCs w:val="24"/>
        </w:rPr>
      </w:pPr>
      <w:r w:rsidRPr="00C6692B">
        <w:rPr>
          <w:rFonts w:asciiTheme="minorHAnsi" w:hAnsiTheme="minorHAnsi"/>
          <w:sz w:val="24"/>
          <w:szCs w:val="24"/>
        </w:rPr>
        <w:t xml:space="preserve">   </w:t>
      </w:r>
      <w:r w:rsidR="00211CF7" w:rsidRPr="00C6692B">
        <w:rPr>
          <w:rFonts w:asciiTheme="minorHAnsi" w:hAnsiTheme="minorHAnsi"/>
          <w:sz w:val="24"/>
          <w:szCs w:val="24"/>
        </w:rPr>
        <w:t>Burdur  Ticaret Borsası çalışanları gönderdikleri, aldıkları veya sakladıkları e-maillerde kişisellik aramamalıdır. Bu yüzden yetkili kişiler önceden haber vermeksizin e-mail mesajlarını denetleyebilirler.</w:t>
      </w:r>
    </w:p>
    <w:p w:rsidR="009D5CCB" w:rsidRPr="00C6692B" w:rsidRDefault="009D5CCB" w:rsidP="006B694D">
      <w:pPr>
        <w:jc w:val="both"/>
        <w:rPr>
          <w:rFonts w:asciiTheme="minorHAnsi" w:hAnsiTheme="minorHAnsi"/>
          <w:b/>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 xml:space="preserve">d. </w:t>
      </w:r>
      <w:r w:rsidR="00211CF7" w:rsidRPr="00C6692B">
        <w:rPr>
          <w:rFonts w:asciiTheme="minorHAnsi" w:hAnsiTheme="minorHAnsi"/>
          <w:b/>
          <w:sz w:val="24"/>
          <w:szCs w:val="24"/>
        </w:rPr>
        <w:t>Posta Virus Koruma</w:t>
      </w:r>
    </w:p>
    <w:p w:rsidR="00211CF7" w:rsidRPr="009D5CCB" w:rsidRDefault="00211CF7" w:rsidP="006B694D">
      <w:pPr>
        <w:jc w:val="both"/>
        <w:rPr>
          <w:rFonts w:asciiTheme="minorHAnsi" w:hAnsiTheme="minorHAnsi"/>
          <w:sz w:val="8"/>
          <w:szCs w:val="24"/>
        </w:rPr>
      </w:pPr>
    </w:p>
    <w:p w:rsidR="00211CF7" w:rsidRDefault="00211CF7" w:rsidP="006B694D">
      <w:pPr>
        <w:jc w:val="both"/>
        <w:rPr>
          <w:rFonts w:asciiTheme="minorHAnsi" w:hAnsiTheme="minorHAnsi"/>
          <w:sz w:val="24"/>
          <w:szCs w:val="24"/>
        </w:rPr>
      </w:pPr>
      <w:r w:rsidRPr="00C6692B">
        <w:rPr>
          <w:rFonts w:asciiTheme="minorHAnsi" w:hAnsiTheme="minorHAnsi"/>
          <w:sz w:val="24"/>
          <w:szCs w:val="24"/>
        </w:rPr>
        <w:t>Virus, solucan, Truva Atı veya diğer zararlı kodlar bulaşmış olan bir e-posta kullanıcıya zarar verebilir. Bu tür viruslerle bulaşmış e-postalar Anti-virus sistemleri tarafından analiz edilip temizlenmelidir.</w:t>
      </w:r>
    </w:p>
    <w:p w:rsidR="001741B3" w:rsidRDefault="001741B3" w:rsidP="006B694D">
      <w:pPr>
        <w:jc w:val="both"/>
        <w:rPr>
          <w:rFonts w:asciiTheme="minorHAnsi" w:hAnsiTheme="minorHAnsi"/>
          <w:sz w:val="24"/>
          <w:szCs w:val="24"/>
        </w:rPr>
      </w:pPr>
    </w:p>
    <w:p w:rsidR="001741B3" w:rsidRPr="00C6692B" w:rsidRDefault="001741B3" w:rsidP="006B694D">
      <w:pPr>
        <w:jc w:val="both"/>
        <w:rPr>
          <w:rFonts w:asciiTheme="minorHAnsi" w:hAnsiTheme="minorHAnsi"/>
          <w:sz w:val="24"/>
          <w:szCs w:val="24"/>
        </w:rPr>
      </w:pPr>
    </w:p>
    <w:p w:rsidR="00B327D3" w:rsidRPr="00C6692B" w:rsidRDefault="00B327D3" w:rsidP="006B694D">
      <w:pPr>
        <w:jc w:val="both"/>
        <w:rPr>
          <w:rFonts w:asciiTheme="minorHAnsi" w:hAnsiTheme="minorHAnsi"/>
          <w:b/>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2.</w:t>
      </w:r>
      <w:r w:rsidR="00211CF7" w:rsidRPr="00C6692B">
        <w:rPr>
          <w:rFonts w:asciiTheme="minorHAnsi" w:hAnsiTheme="minorHAnsi"/>
          <w:b/>
          <w:sz w:val="24"/>
          <w:szCs w:val="24"/>
        </w:rPr>
        <w:t>ŞİFRELEME  POLİTİKASI</w:t>
      </w:r>
    </w:p>
    <w:p w:rsidR="00211CF7" w:rsidRPr="009D5CCB" w:rsidRDefault="00211CF7" w:rsidP="006B694D">
      <w:pPr>
        <w:jc w:val="both"/>
        <w:rPr>
          <w:rFonts w:asciiTheme="minorHAnsi" w:hAnsiTheme="minorHAnsi"/>
          <w:sz w:val="12"/>
          <w:szCs w:val="24"/>
        </w:rPr>
      </w:pPr>
    </w:p>
    <w:p w:rsidR="00211CF7" w:rsidRPr="00C6692B" w:rsidRDefault="00264305" w:rsidP="006B694D">
      <w:pPr>
        <w:jc w:val="both"/>
        <w:rPr>
          <w:rFonts w:asciiTheme="minorHAnsi" w:hAnsiTheme="minorHAnsi"/>
          <w:sz w:val="24"/>
          <w:szCs w:val="24"/>
        </w:rPr>
      </w:pPr>
      <w:r w:rsidRPr="00C6692B">
        <w:rPr>
          <w:rFonts w:asciiTheme="minorHAnsi" w:hAnsiTheme="minorHAnsi"/>
          <w:sz w:val="24"/>
          <w:szCs w:val="24"/>
        </w:rPr>
        <w:t>2.</w:t>
      </w:r>
      <w:r w:rsidR="00211CF7" w:rsidRPr="00C6692B">
        <w:rPr>
          <w:rFonts w:asciiTheme="minorHAnsi" w:hAnsiTheme="minorHAnsi"/>
          <w:sz w:val="24"/>
          <w:szCs w:val="24"/>
        </w:rPr>
        <w:t>1. Genel Şifre Oluşturma Kuralları</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a) Şifreler sekizden daha az karaktere sahip olmamalıdır.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b) Şifreler aşağıdaki gibi ortak değerler olmamalıdır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xml:space="preserve">• Ailesinin,  arkadaşının,  sahip olduğu bir hayvanın veya bir sanatçının ismi. </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xml:space="preserve">•  Bilgisayar terminolojisi ve isimleri, komutlar, siteler, şirketler, donanım veya yazılım gibi. </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"borsa", "Burdur" gibi isimler.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Doğum tarihi veya adres ve telefon numaralari gibi kişisel bilgiler.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Aaabbb, qwerty,zyxwuts, 123321 vs. gibi harf veya rakamlar.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Yukardaki herhangi bir kelimenin geri yazılış şekli.</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Yukandaki herhangi bir kelimenin rakamla takip edilmesi (örnek ,gizli1, gizli2).</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Şifreler aşağıdaki karakteristiklere sahip olmalıdır.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Küçük ve büyük karakterlere sahip olmalı (örnek, a-z, A-Z)</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Hem dijit hem de noktalama karakterleri ve ayrıca harflere sahiptir. (0-9, !@#$%A&amp;*()_+|~-=V{}[]:";'&lt;&gt;?,/)</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Herhangi bir dildeki argo, lehçe veya teknik bir kelime olmamalıdır.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Şifreler herhangi bir yere yazılmamalıdır veya elektronik ortamda tutulmamalıdır. Kolayca hatırlanabilen şifreler oluşturulmalıdır. Örnek olarak; "tarih değil; hatalar tekerrür eder" cümlesi "Td,HtE!" veya türevleri şeklinde olabilir.</w:t>
      </w:r>
    </w:p>
    <w:p w:rsidR="00211CF7" w:rsidRPr="00C6692B" w:rsidRDefault="00211CF7" w:rsidP="006B694D">
      <w:pPr>
        <w:jc w:val="both"/>
        <w:rPr>
          <w:rFonts w:asciiTheme="minorHAnsi" w:hAnsiTheme="minorHAnsi"/>
          <w:sz w:val="24"/>
          <w:szCs w:val="24"/>
        </w:rPr>
      </w:pPr>
    </w:p>
    <w:p w:rsidR="00211CF7" w:rsidRDefault="00211CF7" w:rsidP="006B694D">
      <w:pPr>
        <w:jc w:val="both"/>
        <w:rPr>
          <w:rFonts w:asciiTheme="minorHAnsi" w:hAnsiTheme="minorHAnsi"/>
          <w:sz w:val="24"/>
          <w:szCs w:val="24"/>
        </w:rPr>
      </w:pPr>
      <w:r w:rsidRPr="00C6692B">
        <w:rPr>
          <w:rFonts w:asciiTheme="minorHAnsi" w:hAnsiTheme="minorHAnsi"/>
          <w:b/>
          <w:sz w:val="24"/>
          <w:szCs w:val="24"/>
        </w:rPr>
        <w:t>Not:</w:t>
      </w:r>
      <w:r w:rsidRPr="00C6692B">
        <w:rPr>
          <w:rFonts w:asciiTheme="minorHAnsi" w:hAnsiTheme="minorHAnsi"/>
          <w:sz w:val="24"/>
          <w:szCs w:val="24"/>
        </w:rPr>
        <w:t xml:space="preserve"> Yukandaki herhangi bir örneği şifre olarak kullanmayınız.</w:t>
      </w:r>
    </w:p>
    <w:p w:rsidR="00BB214B" w:rsidRPr="00C6692B" w:rsidRDefault="00BB214B" w:rsidP="006B694D">
      <w:pPr>
        <w:jc w:val="both"/>
        <w:rPr>
          <w:rFonts w:asciiTheme="minorHAnsi" w:hAnsiTheme="minorHAnsi"/>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2.2</w:t>
      </w:r>
      <w:r w:rsidR="00211CF7" w:rsidRPr="00C6692B">
        <w:rPr>
          <w:rFonts w:asciiTheme="minorHAnsi" w:hAnsiTheme="minorHAnsi"/>
          <w:b/>
          <w:sz w:val="24"/>
          <w:szCs w:val="24"/>
        </w:rPr>
        <w:t>. Şifre Koruma Standartları</w:t>
      </w:r>
    </w:p>
    <w:p w:rsidR="00211CF7" w:rsidRPr="00C6692B" w:rsidRDefault="00211CF7" w:rsidP="006B694D">
      <w:pPr>
        <w:jc w:val="both"/>
        <w:rPr>
          <w:rFonts w:asciiTheme="minorHAnsi" w:hAnsiTheme="minorHAnsi"/>
          <w:b/>
          <w:sz w:val="24"/>
          <w:szCs w:val="24"/>
        </w:rPr>
      </w:pP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xml:space="preserve">Burdur Ticaret Borsası bünyesinde kullanılan şifreleri kurum dışında herhangi bir şekilde kullanmayınız. (örnek, internet erişim şifreleri, bankacılık işlemlerinde veya diğer yerlerde). Değişik sistemler için farklı şifreleme kullanın.  </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Burdur Ticaret Borsası bünyesinde kullanılan şifreleri herhangi bir kimseyle paylaşmayınız.  Bütün şifreler Burdur Ticaret Borsası ‘na ait gizli bilgiler olarak düşünülmelidir.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a) Aşağıdakiler yapılmayacakların listesidir: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Herhangi bir kişiye telefonda şifre vermek.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E-posta mesajlarında şifre belirtmek.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Üst yöneticinize şifreleri söylemek.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Başkaları önünde şifreler hakkında konuşmak.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Aile isimlerini şifre olarak kullanmak.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Herhangi form üzerinde şifre belirtmek.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Şifreleri aile bireyleri ile paylaşmak.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Şifreleri işten uzakta olduğunuz zamanlarda iş arkadaşlarınıza bildirmek.</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a) Uygulamalardaki "şifre hatırlama" özelliklerini seçmeyiniz. (örnek, Outlook, Internet Explorer vs.)</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b) Tekrar etmek gerekirse, şifreleri herhangi bir yere yazmayınız ve herhangi bir ortamda elektronik olarak saklamayınız.</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c) Şifreler an az altı ayda bir değiştirilmelidir.</w:t>
      </w:r>
    </w:p>
    <w:p w:rsidR="009F34A8" w:rsidRPr="00C6692B" w:rsidRDefault="009F34A8" w:rsidP="006B694D">
      <w:pPr>
        <w:jc w:val="both"/>
        <w:rPr>
          <w:rFonts w:asciiTheme="minorHAnsi" w:hAnsiTheme="minorHAnsi"/>
          <w:b/>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3.</w:t>
      </w:r>
      <w:r w:rsidR="00211CF7" w:rsidRPr="00C6692B">
        <w:rPr>
          <w:rFonts w:asciiTheme="minorHAnsi" w:hAnsiTheme="minorHAnsi"/>
          <w:b/>
          <w:sz w:val="24"/>
          <w:szCs w:val="24"/>
        </w:rPr>
        <w:t>TEMİZ EKRAN MASA POLİTİKASI</w:t>
      </w:r>
    </w:p>
    <w:p w:rsidR="00211CF7" w:rsidRPr="009D5CCB" w:rsidRDefault="00211CF7" w:rsidP="006B694D">
      <w:pPr>
        <w:jc w:val="both"/>
        <w:rPr>
          <w:rFonts w:asciiTheme="minorHAnsi" w:hAnsiTheme="minorHAnsi"/>
          <w:sz w:val="8"/>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3.1.</w:t>
      </w:r>
      <w:r w:rsidR="00211CF7" w:rsidRPr="00C6692B">
        <w:rPr>
          <w:rFonts w:asciiTheme="minorHAnsi" w:hAnsiTheme="minorHAnsi"/>
          <w:b/>
          <w:sz w:val="24"/>
          <w:szCs w:val="24"/>
        </w:rPr>
        <w:t xml:space="preserve"> Kapsam</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xml:space="preserve">Bu politikanın amacı ekranları temiz tutarak güvenliği sağlamaktır. Ekran koruyucunun bulunmaması </w:t>
      </w:r>
      <w:r w:rsidRPr="00C6692B">
        <w:rPr>
          <w:rFonts w:asciiTheme="minorHAnsi" w:hAnsiTheme="minorHAnsi"/>
          <w:sz w:val="24"/>
          <w:szCs w:val="24"/>
        </w:rPr>
        <w:lastRenderedPageBreak/>
        <w:t>yetkisiz kişilerin bilgisayar ortamında bulunan bilgilere erişilmesini sağlayabilir</w:t>
      </w:r>
    </w:p>
    <w:p w:rsidR="009D5CCB" w:rsidRDefault="009D5CCB" w:rsidP="006B694D">
      <w:pPr>
        <w:jc w:val="both"/>
        <w:rPr>
          <w:rFonts w:asciiTheme="minorHAnsi" w:hAnsiTheme="minorHAnsi"/>
          <w:b/>
          <w:sz w:val="24"/>
          <w:szCs w:val="24"/>
        </w:rPr>
      </w:pPr>
    </w:p>
    <w:p w:rsidR="00211CF7" w:rsidRPr="00C6692B" w:rsidRDefault="00264305" w:rsidP="006B694D">
      <w:pPr>
        <w:jc w:val="both"/>
        <w:rPr>
          <w:rFonts w:asciiTheme="minorHAnsi" w:hAnsiTheme="minorHAnsi"/>
          <w:b/>
          <w:sz w:val="24"/>
          <w:szCs w:val="24"/>
        </w:rPr>
      </w:pPr>
      <w:r w:rsidRPr="00C6692B">
        <w:rPr>
          <w:rFonts w:asciiTheme="minorHAnsi" w:hAnsiTheme="minorHAnsi"/>
          <w:b/>
          <w:sz w:val="24"/>
          <w:szCs w:val="24"/>
        </w:rPr>
        <w:t>3.2.</w:t>
      </w:r>
      <w:r w:rsidR="00211CF7" w:rsidRPr="00C6692B">
        <w:rPr>
          <w:rFonts w:asciiTheme="minorHAnsi" w:hAnsiTheme="minorHAnsi"/>
          <w:b/>
          <w:sz w:val="24"/>
          <w:szCs w:val="24"/>
        </w:rPr>
        <w:t xml:space="preserve"> Kapsam</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Bilgisayar kullanan tüm personeli kapsamaktadır.</w:t>
      </w:r>
    </w:p>
    <w:p w:rsidR="00211CF7" w:rsidRPr="00C6692B" w:rsidRDefault="00211CF7" w:rsidP="006B694D">
      <w:pPr>
        <w:jc w:val="both"/>
        <w:rPr>
          <w:rFonts w:asciiTheme="minorHAnsi" w:hAnsiTheme="minorHAnsi"/>
          <w:sz w:val="24"/>
          <w:szCs w:val="24"/>
        </w:rPr>
      </w:pPr>
    </w:p>
    <w:p w:rsidR="00211CF7" w:rsidRPr="00C6692B" w:rsidRDefault="00211CF7" w:rsidP="006B694D">
      <w:pPr>
        <w:jc w:val="both"/>
        <w:rPr>
          <w:rFonts w:asciiTheme="minorHAnsi" w:hAnsiTheme="minorHAnsi"/>
          <w:b/>
          <w:sz w:val="24"/>
          <w:szCs w:val="24"/>
        </w:rPr>
      </w:pPr>
      <w:r w:rsidRPr="00C6692B">
        <w:rPr>
          <w:rFonts w:asciiTheme="minorHAnsi" w:hAnsiTheme="minorHAnsi"/>
          <w:b/>
          <w:sz w:val="24"/>
          <w:szCs w:val="24"/>
        </w:rPr>
        <w:t>3.</w:t>
      </w:r>
      <w:r w:rsidR="00264305" w:rsidRPr="00C6692B">
        <w:rPr>
          <w:rFonts w:asciiTheme="minorHAnsi" w:hAnsiTheme="minorHAnsi"/>
          <w:b/>
          <w:sz w:val="24"/>
          <w:szCs w:val="24"/>
        </w:rPr>
        <w:t>3.</w:t>
      </w:r>
      <w:r w:rsidRPr="00C6692B">
        <w:rPr>
          <w:rFonts w:asciiTheme="minorHAnsi" w:hAnsiTheme="minorHAnsi"/>
          <w:b/>
          <w:sz w:val="24"/>
          <w:szCs w:val="24"/>
        </w:rPr>
        <w:t xml:space="preserve"> Politika</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 xml:space="preserve">a) Hassas bilgileri içeren kağıt ve elektronik ortamlar kullanılmadığı zaman kilit altında bulundurulacaktır. </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b) Bilgisayar başından kalkarken ekran koruyucu devreye sokulacaktır.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c) Ekran koruyucu otomatik olarak devreye girecek şekilde ayarlanmalıdır, devreye girme süresi olarak minimum süre seçilmelidir.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d) Ekran koruyucu parola ile açılabilecek şekilde ayarlanmalıdır.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e) Masa üstünde kullanılmayan bilgiler bırakılmayacaktır.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f) İmha edilmesi gereken kağıt ortamındaki gizli bilgiler yırtılarak imha edilecektir.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g) Fotokopi makinasında kağıt ortamındaki gizli bilgiler bırakılmayacaktır.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h) Fotokopi makinasında çekimler sadece yetkili kişiler tarafından yapılacaktır.</w:t>
      </w:r>
    </w:p>
    <w:p w:rsidR="00211CF7" w:rsidRPr="00C6692B" w:rsidRDefault="00211CF7" w:rsidP="006B694D">
      <w:pPr>
        <w:jc w:val="both"/>
        <w:rPr>
          <w:rFonts w:asciiTheme="minorHAnsi" w:hAnsiTheme="minorHAnsi"/>
          <w:sz w:val="24"/>
          <w:szCs w:val="24"/>
        </w:rPr>
      </w:pPr>
      <w:r w:rsidRPr="00C6692B">
        <w:rPr>
          <w:rFonts w:asciiTheme="minorHAnsi" w:hAnsiTheme="minorHAnsi"/>
          <w:sz w:val="24"/>
          <w:szCs w:val="24"/>
        </w:rPr>
        <w:t>i) Hassas bilgiler ile ilgili alınan notlar masa üstünde bırakılmayacaktır, bu notlar yırtılarak imha edilecektir.</w:t>
      </w:r>
    </w:p>
    <w:p w:rsidR="00211CF7" w:rsidRDefault="00211CF7" w:rsidP="006B694D">
      <w:pPr>
        <w:jc w:val="both"/>
        <w:rPr>
          <w:rFonts w:asciiTheme="minorHAnsi" w:hAnsiTheme="minorHAnsi"/>
          <w:sz w:val="24"/>
          <w:szCs w:val="24"/>
        </w:rPr>
      </w:pPr>
      <w:r w:rsidRPr="00C6692B">
        <w:rPr>
          <w:rFonts w:asciiTheme="minorHAnsi" w:hAnsiTheme="minorHAnsi"/>
          <w:sz w:val="24"/>
          <w:szCs w:val="24"/>
        </w:rPr>
        <w:t>j) Hassas bilgi içeren evraklar yazıcıda bırakılmayacaktır.</w:t>
      </w:r>
    </w:p>
    <w:p w:rsidR="003A5D76" w:rsidRDefault="00BA0CF9" w:rsidP="006B694D">
      <w:pPr>
        <w:pStyle w:val="Balk2"/>
        <w:tabs>
          <w:tab w:val="left" w:pos="374"/>
        </w:tabs>
      </w:pPr>
      <w:r>
        <w:t>C.</w:t>
      </w:r>
      <w:r w:rsidR="000249FE">
        <w:t>Yetki ve</w:t>
      </w:r>
      <w:r w:rsidR="000249FE">
        <w:rPr>
          <w:spacing w:val="-11"/>
        </w:rPr>
        <w:t xml:space="preserve"> </w:t>
      </w:r>
      <w:r w:rsidR="000249FE">
        <w:t>Sorumluluklar</w:t>
      </w:r>
    </w:p>
    <w:p w:rsidR="003A5D76" w:rsidRDefault="000249FE" w:rsidP="006B694D">
      <w:pPr>
        <w:pStyle w:val="GvdeMetni"/>
        <w:spacing w:before="201"/>
        <w:ind w:left="118" w:right="118"/>
        <w:jc w:val="both"/>
      </w:pPr>
      <w:r>
        <w:t>Ticaret Borsaları 5174 sayılı Kanunda yazılı esaslar çerçevesinde borsaya dahil maddelerin alım satımı ve borsada oluşan fiyatlarının tespit, tescil ve ilânı işleriyle meşgul olmak üzere kurulan kamu tüzel kişiliğine sahip kurumlardır.</w:t>
      </w:r>
    </w:p>
    <w:p w:rsidR="003A5D76" w:rsidRDefault="000249FE" w:rsidP="006B694D">
      <w:pPr>
        <w:pStyle w:val="Balk2"/>
      </w:pPr>
      <w:r>
        <w:t>Borsanın Görevleri</w:t>
      </w:r>
    </w:p>
    <w:p w:rsidR="003A5D76" w:rsidRDefault="000249FE" w:rsidP="00A43173">
      <w:pPr>
        <w:pStyle w:val="ListeParagraf"/>
        <w:numPr>
          <w:ilvl w:val="0"/>
          <w:numId w:val="7"/>
        </w:numPr>
        <w:tabs>
          <w:tab w:val="left" w:pos="416"/>
        </w:tabs>
        <w:spacing w:before="202"/>
        <w:ind w:firstLine="56"/>
        <w:rPr>
          <w:sz w:val="24"/>
        </w:rPr>
      </w:pPr>
      <w:r>
        <w:rPr>
          <w:sz w:val="24"/>
        </w:rPr>
        <w:t xml:space="preserve">Borsaya </w:t>
      </w:r>
      <w:r w:rsidRPr="003C5FEC">
        <w:rPr>
          <w:sz w:val="24"/>
        </w:rPr>
        <w:t>dahil</w:t>
      </w:r>
      <w:r>
        <w:rPr>
          <w:sz w:val="24"/>
        </w:rPr>
        <w:t xml:space="preserve"> maddelerin, borsada alım satımını tanzim ve tescil</w:t>
      </w:r>
      <w:r>
        <w:rPr>
          <w:spacing w:val="-27"/>
          <w:sz w:val="24"/>
        </w:rPr>
        <w:t xml:space="preserve"> </w:t>
      </w:r>
      <w:r>
        <w:rPr>
          <w:sz w:val="24"/>
        </w:rPr>
        <w:t>etmek.</w:t>
      </w:r>
    </w:p>
    <w:p w:rsidR="003A5D76" w:rsidRDefault="000249FE" w:rsidP="00A43173">
      <w:pPr>
        <w:pStyle w:val="ListeParagraf"/>
        <w:numPr>
          <w:ilvl w:val="0"/>
          <w:numId w:val="7"/>
        </w:numPr>
        <w:tabs>
          <w:tab w:val="left" w:pos="402"/>
        </w:tabs>
        <w:ind w:right="123" w:firstLine="0"/>
        <w:rPr>
          <w:sz w:val="24"/>
        </w:rPr>
      </w:pPr>
      <w:r>
        <w:rPr>
          <w:sz w:val="24"/>
        </w:rPr>
        <w:t>Borsaya dahil maddelerin borsada oluşan her günkü fiyatlarını usulü dairesinde tespit e ilân</w:t>
      </w:r>
      <w:r>
        <w:rPr>
          <w:spacing w:val="-1"/>
          <w:sz w:val="24"/>
        </w:rPr>
        <w:t xml:space="preserve"> </w:t>
      </w:r>
      <w:r>
        <w:rPr>
          <w:sz w:val="24"/>
        </w:rPr>
        <w:t>etmek.</w:t>
      </w:r>
    </w:p>
    <w:p w:rsidR="003A5D76" w:rsidRDefault="000249FE" w:rsidP="00A43173">
      <w:pPr>
        <w:pStyle w:val="ListeParagraf"/>
        <w:numPr>
          <w:ilvl w:val="0"/>
          <w:numId w:val="7"/>
        </w:numPr>
        <w:tabs>
          <w:tab w:val="left" w:pos="450"/>
        </w:tabs>
        <w:ind w:right="119" w:firstLine="0"/>
        <w:rPr>
          <w:sz w:val="24"/>
        </w:rPr>
      </w:pPr>
      <w:r>
        <w:rPr>
          <w:sz w:val="24"/>
        </w:rPr>
        <w:t>Alıcı ve satıcının, teslim ve teslim alma ile ödeme bakımından yükümlülüklerini, muamelelerin tasfiye şartlarını, fiyatlar üzerinde etkili şartları ve ihtilaf doğduğunda ihtiyari tahkim usullerini gösteren ve Birliğin onayıyla yürürlüğe girecek genel düzenlemeler</w:t>
      </w:r>
      <w:r>
        <w:rPr>
          <w:spacing w:val="-30"/>
          <w:sz w:val="24"/>
        </w:rPr>
        <w:t xml:space="preserve"> </w:t>
      </w:r>
      <w:r>
        <w:rPr>
          <w:sz w:val="24"/>
        </w:rPr>
        <w:t>yapmak.</w:t>
      </w:r>
    </w:p>
    <w:p w:rsidR="003A5D76" w:rsidRDefault="000249FE" w:rsidP="00A43173">
      <w:pPr>
        <w:pStyle w:val="ListeParagraf"/>
        <w:numPr>
          <w:ilvl w:val="0"/>
          <w:numId w:val="7"/>
        </w:numPr>
        <w:tabs>
          <w:tab w:val="left" w:pos="383"/>
        </w:tabs>
        <w:ind w:right="111" w:firstLine="0"/>
        <w:rPr>
          <w:sz w:val="24"/>
        </w:rPr>
      </w:pPr>
      <w:r>
        <w:rPr>
          <w:sz w:val="24"/>
        </w:rPr>
        <w:t>Yurt içi ve yurt dışı borsa ve piyasaları takip ederek fiyat haberleşmesi yapmak, elektronik ticaret ve İnternet ağları konusunda üyelerine yol</w:t>
      </w:r>
      <w:r>
        <w:rPr>
          <w:spacing w:val="-18"/>
          <w:sz w:val="24"/>
        </w:rPr>
        <w:t xml:space="preserve"> </w:t>
      </w:r>
      <w:r>
        <w:rPr>
          <w:sz w:val="24"/>
        </w:rPr>
        <w:t>göstermek.</w:t>
      </w:r>
    </w:p>
    <w:p w:rsidR="003A5D76" w:rsidRDefault="000249FE" w:rsidP="00A43173">
      <w:pPr>
        <w:pStyle w:val="ListeParagraf"/>
        <w:numPr>
          <w:ilvl w:val="0"/>
          <w:numId w:val="7"/>
        </w:numPr>
        <w:tabs>
          <w:tab w:val="left" w:pos="366"/>
        </w:tabs>
        <w:ind w:left="365" w:hanging="247"/>
        <w:rPr>
          <w:sz w:val="24"/>
        </w:rPr>
      </w:pPr>
      <w:r>
        <w:rPr>
          <w:sz w:val="24"/>
        </w:rPr>
        <w:t>51 inci maddedeki belgeleri düzenlemek ve</w:t>
      </w:r>
      <w:r>
        <w:rPr>
          <w:spacing w:val="-18"/>
          <w:sz w:val="24"/>
        </w:rPr>
        <w:t xml:space="preserve"> </w:t>
      </w:r>
      <w:r>
        <w:rPr>
          <w:sz w:val="24"/>
        </w:rPr>
        <w:t>onaylamak.</w:t>
      </w:r>
    </w:p>
    <w:p w:rsidR="003A5D76" w:rsidRDefault="000249FE" w:rsidP="00A43173">
      <w:pPr>
        <w:pStyle w:val="ListeParagraf"/>
        <w:numPr>
          <w:ilvl w:val="0"/>
          <w:numId w:val="7"/>
        </w:numPr>
        <w:tabs>
          <w:tab w:val="left" w:pos="344"/>
        </w:tabs>
        <w:spacing w:before="201"/>
        <w:ind w:right="120" w:firstLine="0"/>
        <w:rPr>
          <w:sz w:val="24"/>
        </w:rPr>
      </w:pPr>
      <w:r>
        <w:rPr>
          <w:sz w:val="24"/>
        </w:rPr>
        <w:t>Borsaya dahil maddelerin tiplerini ve vasıflarını tespit etmek üzere lâboratuvar ve teknik bürolar kurmak veya kurulmuşlara iştirak</w:t>
      </w:r>
      <w:r>
        <w:rPr>
          <w:spacing w:val="-13"/>
          <w:sz w:val="24"/>
        </w:rPr>
        <w:t xml:space="preserve"> </w:t>
      </w:r>
      <w:r>
        <w:rPr>
          <w:sz w:val="24"/>
        </w:rPr>
        <w:t>etmek.</w:t>
      </w:r>
    </w:p>
    <w:p w:rsidR="003A5D76" w:rsidRDefault="000249FE" w:rsidP="00A43173">
      <w:pPr>
        <w:pStyle w:val="ListeParagraf"/>
        <w:numPr>
          <w:ilvl w:val="0"/>
          <w:numId w:val="7"/>
        </w:numPr>
        <w:tabs>
          <w:tab w:val="left" w:pos="383"/>
        </w:tabs>
        <w:ind w:right="121" w:firstLine="0"/>
        <w:rPr>
          <w:sz w:val="24"/>
        </w:rPr>
      </w:pPr>
      <w:r>
        <w:rPr>
          <w:sz w:val="24"/>
        </w:rPr>
        <w:t>Bölgeleri içindeki borsaya ilişkin örf, adet ve teamülleri tespit etmek, Bakanlığın onayına sunmak ve ilân</w:t>
      </w:r>
      <w:r>
        <w:rPr>
          <w:spacing w:val="-6"/>
          <w:sz w:val="24"/>
        </w:rPr>
        <w:t xml:space="preserve"> </w:t>
      </w:r>
      <w:r>
        <w:rPr>
          <w:sz w:val="24"/>
        </w:rPr>
        <w:t>etmek.</w:t>
      </w:r>
    </w:p>
    <w:p w:rsidR="003A5D76" w:rsidRDefault="000249FE" w:rsidP="00A43173">
      <w:pPr>
        <w:pStyle w:val="ListeParagraf"/>
        <w:numPr>
          <w:ilvl w:val="0"/>
          <w:numId w:val="7"/>
        </w:numPr>
        <w:tabs>
          <w:tab w:val="left" w:pos="433"/>
        </w:tabs>
        <w:spacing w:before="201"/>
        <w:ind w:right="117" w:firstLine="0"/>
        <w:rPr>
          <w:sz w:val="24"/>
        </w:rPr>
      </w:pPr>
      <w:r>
        <w:rPr>
          <w:sz w:val="24"/>
        </w:rPr>
        <w:t>Borsa faaliyetlerine ait konularda ilgili resmî makamlara teklif, dilek ve başvurularda bulunmak; üyelerinin tamamı veya bir kesiminin menfaati olduğu takdirde bu üyeleri adına veya kendi adına dava</w:t>
      </w:r>
      <w:r>
        <w:rPr>
          <w:spacing w:val="-9"/>
          <w:sz w:val="24"/>
        </w:rPr>
        <w:t xml:space="preserve"> </w:t>
      </w:r>
      <w:r>
        <w:rPr>
          <w:sz w:val="24"/>
        </w:rPr>
        <w:t>açmak.</w:t>
      </w:r>
    </w:p>
    <w:p w:rsidR="00211CF7" w:rsidRPr="00211CF7" w:rsidRDefault="00211CF7" w:rsidP="006B694D">
      <w:pPr>
        <w:tabs>
          <w:tab w:val="left" w:pos="433"/>
        </w:tabs>
        <w:spacing w:before="201"/>
        <w:ind w:left="118" w:right="117"/>
        <w:jc w:val="both"/>
        <w:rPr>
          <w:sz w:val="24"/>
        </w:rPr>
      </w:pPr>
    </w:p>
    <w:p w:rsidR="003A5D76" w:rsidRDefault="000249FE" w:rsidP="006B694D">
      <w:pPr>
        <w:pStyle w:val="GvdeMetni"/>
        <w:spacing w:before="22"/>
        <w:ind w:left="118" w:right="118"/>
        <w:jc w:val="both"/>
      </w:pPr>
      <w:r>
        <w:t xml:space="preserve">ı) Rekabeti bozucu etkileri olabilecek anlaşma, karar ve uyumlu eylem niteliğindeki uygulamaları </w:t>
      </w:r>
      <w:r>
        <w:lastRenderedPageBreak/>
        <w:t>izlemek ve tespiti halinde ilgili makamlara bildirmek.</w:t>
      </w:r>
    </w:p>
    <w:p w:rsidR="003A5D76" w:rsidRDefault="000249FE" w:rsidP="00A43173">
      <w:pPr>
        <w:pStyle w:val="ListeParagraf"/>
        <w:numPr>
          <w:ilvl w:val="0"/>
          <w:numId w:val="6"/>
        </w:numPr>
        <w:tabs>
          <w:tab w:val="left" w:pos="306"/>
        </w:tabs>
        <w:spacing w:before="202"/>
        <w:ind w:right="119" w:firstLine="0"/>
        <w:rPr>
          <w:sz w:val="24"/>
        </w:rPr>
      </w:pPr>
      <w:r>
        <w:rPr>
          <w:sz w:val="24"/>
        </w:rPr>
        <w:t>Mevzuatla bakanlıklara veya diğer kamu kurum ve kuruluşlarına verilen işlerin, bu Kanunda belirtilen kuruluş amaçları ve görev alanı çerçevesinde borsalara tevdii halinde bu işleri yürütmek.</w:t>
      </w:r>
    </w:p>
    <w:p w:rsidR="003A5D76" w:rsidRDefault="000249FE" w:rsidP="00A43173">
      <w:pPr>
        <w:pStyle w:val="ListeParagraf"/>
        <w:numPr>
          <w:ilvl w:val="0"/>
          <w:numId w:val="6"/>
        </w:numPr>
        <w:tabs>
          <w:tab w:val="left" w:pos="354"/>
        </w:tabs>
        <w:ind w:left="353" w:hanging="235"/>
        <w:rPr>
          <w:sz w:val="24"/>
        </w:rPr>
      </w:pPr>
      <w:r>
        <w:rPr>
          <w:sz w:val="24"/>
        </w:rPr>
        <w:t>Üyelerinin ihtiyacı olan belgeleri vermek ve bunlara ilişkin gerekli hizmetleri</w:t>
      </w:r>
      <w:r>
        <w:rPr>
          <w:spacing w:val="-19"/>
          <w:sz w:val="24"/>
        </w:rPr>
        <w:t xml:space="preserve"> </w:t>
      </w:r>
      <w:r>
        <w:rPr>
          <w:sz w:val="24"/>
        </w:rPr>
        <w:t>yapmak.</w:t>
      </w:r>
    </w:p>
    <w:p w:rsidR="003A5D76" w:rsidRDefault="000249FE" w:rsidP="00A43173">
      <w:pPr>
        <w:pStyle w:val="ListeParagraf"/>
        <w:numPr>
          <w:ilvl w:val="0"/>
          <w:numId w:val="6"/>
        </w:numPr>
        <w:tabs>
          <w:tab w:val="left" w:pos="302"/>
        </w:tabs>
        <w:spacing w:before="201"/>
        <w:ind w:left="301" w:hanging="183"/>
        <w:rPr>
          <w:sz w:val="24"/>
        </w:rPr>
      </w:pPr>
      <w:r>
        <w:rPr>
          <w:sz w:val="24"/>
        </w:rPr>
        <w:t>Yurt içi fuarlar konusunda yapılacak müracaatları değerlendirip Birliğe teklifte</w:t>
      </w:r>
      <w:r>
        <w:rPr>
          <w:spacing w:val="-28"/>
          <w:sz w:val="24"/>
        </w:rPr>
        <w:t xml:space="preserve"> </w:t>
      </w:r>
      <w:r>
        <w:rPr>
          <w:sz w:val="24"/>
        </w:rPr>
        <w:t>bulunmak.</w:t>
      </w:r>
    </w:p>
    <w:p w:rsidR="003A5D76" w:rsidRDefault="000249FE" w:rsidP="00A43173">
      <w:pPr>
        <w:pStyle w:val="ListeParagraf"/>
        <w:numPr>
          <w:ilvl w:val="0"/>
          <w:numId w:val="6"/>
        </w:numPr>
        <w:tabs>
          <w:tab w:val="left" w:pos="530"/>
        </w:tabs>
        <w:ind w:right="121" w:firstLine="0"/>
        <w:rPr>
          <w:sz w:val="24"/>
        </w:rPr>
      </w:pPr>
      <w:r>
        <w:rPr>
          <w:sz w:val="24"/>
        </w:rPr>
        <w:t>Sair mevzuatın verdiği görevlerle, ilgili kanunlar çerçevesinde Birlik ve Bakanlıkça verilecek görevleri</w:t>
      </w:r>
      <w:r>
        <w:rPr>
          <w:spacing w:val="-6"/>
          <w:sz w:val="24"/>
        </w:rPr>
        <w:t xml:space="preserve"> </w:t>
      </w:r>
      <w:r>
        <w:rPr>
          <w:sz w:val="24"/>
        </w:rPr>
        <w:t>yapmak.</w:t>
      </w:r>
    </w:p>
    <w:p w:rsidR="00285ADD" w:rsidRDefault="00285ADD" w:rsidP="00285ADD">
      <w:pPr>
        <w:tabs>
          <w:tab w:val="left" w:pos="530"/>
        </w:tabs>
        <w:ind w:right="121"/>
        <w:rPr>
          <w:sz w:val="24"/>
        </w:rPr>
      </w:pPr>
    </w:p>
    <w:p w:rsidR="00BA0CF9" w:rsidRPr="00BA0CF9" w:rsidRDefault="00BA0CF9" w:rsidP="006B694D">
      <w:pPr>
        <w:pStyle w:val="ListeParagraf"/>
        <w:tabs>
          <w:tab w:val="left" w:pos="530"/>
        </w:tabs>
        <w:ind w:right="121"/>
        <w:rPr>
          <w:sz w:val="4"/>
        </w:rPr>
      </w:pPr>
    </w:p>
    <w:p w:rsidR="003A5D76" w:rsidRPr="00BA0CF9" w:rsidRDefault="00BA0CF9" w:rsidP="00BA0CF9">
      <w:pPr>
        <w:tabs>
          <w:tab w:val="left" w:pos="361"/>
        </w:tabs>
        <w:ind w:left="118"/>
        <w:rPr>
          <w:b/>
          <w:sz w:val="24"/>
        </w:rPr>
      </w:pPr>
      <w:r>
        <w:rPr>
          <w:b/>
          <w:sz w:val="24"/>
        </w:rPr>
        <w:t>D.</w:t>
      </w:r>
      <w:r w:rsidR="000249FE" w:rsidRPr="00BA0CF9">
        <w:rPr>
          <w:b/>
          <w:sz w:val="24"/>
        </w:rPr>
        <w:t>BORSAMIZ</w:t>
      </w:r>
      <w:r w:rsidR="000249FE" w:rsidRPr="00BA0CF9">
        <w:rPr>
          <w:b/>
          <w:spacing w:val="-8"/>
          <w:sz w:val="24"/>
        </w:rPr>
        <w:t xml:space="preserve"> </w:t>
      </w:r>
      <w:r w:rsidR="000249FE" w:rsidRPr="00BA0CF9">
        <w:rPr>
          <w:b/>
          <w:sz w:val="24"/>
        </w:rPr>
        <w:t>ORGANLARI</w:t>
      </w:r>
    </w:p>
    <w:p w:rsidR="00B327D3" w:rsidRDefault="000249FE">
      <w:pPr>
        <w:pStyle w:val="GvdeMetni"/>
        <w:spacing w:before="202" w:line="403" w:lineRule="auto"/>
        <w:ind w:left="118" w:right="5195"/>
      </w:pPr>
      <w:r>
        <w:t>Borsanın organları aşağıda gösterilmiştir:</w:t>
      </w:r>
    </w:p>
    <w:p w:rsidR="003A5D76" w:rsidRDefault="00B327D3" w:rsidP="00B327D3">
      <w:pPr>
        <w:pStyle w:val="GvdeMetni"/>
        <w:spacing w:before="202" w:line="403" w:lineRule="auto"/>
        <w:ind w:right="5195"/>
      </w:pPr>
      <w:r>
        <w:t xml:space="preserve"> </w:t>
      </w:r>
      <w:r w:rsidR="000249FE">
        <w:t xml:space="preserve"> A- Meclis,</w:t>
      </w:r>
    </w:p>
    <w:p w:rsidR="00B327D3" w:rsidRPr="00B327D3" w:rsidRDefault="000249FE" w:rsidP="00FC7987">
      <w:pPr>
        <w:pStyle w:val="ListeParagraf"/>
        <w:numPr>
          <w:ilvl w:val="0"/>
          <w:numId w:val="5"/>
        </w:numPr>
        <w:tabs>
          <w:tab w:val="left" w:pos="379"/>
        </w:tabs>
        <w:spacing w:before="2" w:line="403" w:lineRule="auto"/>
        <w:ind w:right="6574" w:firstLine="0"/>
        <w:rPr>
          <w:b/>
          <w:sz w:val="24"/>
        </w:rPr>
      </w:pPr>
      <w:r>
        <w:rPr>
          <w:sz w:val="24"/>
        </w:rPr>
        <w:t>Yönetim kurulu,</w:t>
      </w:r>
    </w:p>
    <w:p w:rsidR="003C5FEC" w:rsidRPr="003C5FEC" w:rsidRDefault="003C5FEC" w:rsidP="00FC7987">
      <w:pPr>
        <w:pStyle w:val="ListeParagraf"/>
        <w:numPr>
          <w:ilvl w:val="0"/>
          <w:numId w:val="5"/>
        </w:numPr>
        <w:tabs>
          <w:tab w:val="left" w:pos="379"/>
        </w:tabs>
        <w:spacing w:before="2" w:line="403" w:lineRule="auto"/>
        <w:ind w:right="6291" w:firstLine="0"/>
        <w:rPr>
          <w:b/>
          <w:sz w:val="24"/>
        </w:rPr>
      </w:pPr>
      <w:r>
        <w:rPr>
          <w:sz w:val="24"/>
        </w:rPr>
        <w:t xml:space="preserve">Disiplin kurulu. </w:t>
      </w:r>
    </w:p>
    <w:p w:rsidR="003A5D76" w:rsidRDefault="003C5FEC" w:rsidP="00FC7987">
      <w:pPr>
        <w:pStyle w:val="ListeParagraf"/>
        <w:tabs>
          <w:tab w:val="left" w:pos="379"/>
        </w:tabs>
        <w:spacing w:before="2" w:line="403" w:lineRule="auto"/>
        <w:ind w:right="6716"/>
        <w:jc w:val="left"/>
        <w:rPr>
          <w:sz w:val="24"/>
        </w:rPr>
      </w:pPr>
      <w:r>
        <w:rPr>
          <w:sz w:val="24"/>
        </w:rPr>
        <w:t>D-</w:t>
      </w:r>
      <w:r w:rsidR="00B327D3">
        <w:rPr>
          <w:sz w:val="24"/>
        </w:rPr>
        <w:t xml:space="preserve"> </w:t>
      </w:r>
      <w:r>
        <w:rPr>
          <w:sz w:val="24"/>
        </w:rPr>
        <w:t>Komisyonlar</w:t>
      </w:r>
    </w:p>
    <w:p w:rsidR="003A5D76" w:rsidRDefault="000249FE">
      <w:pPr>
        <w:pStyle w:val="Balk2"/>
        <w:spacing w:before="0"/>
      </w:pPr>
      <w:r>
        <w:t>Meclisin oluşumu, süresi ve üye sayısı</w:t>
      </w:r>
    </w:p>
    <w:p w:rsidR="003A5D76" w:rsidRDefault="000249FE">
      <w:pPr>
        <w:pStyle w:val="GvdeMetni"/>
        <w:spacing w:before="201"/>
        <w:ind w:left="118" w:right="111"/>
        <w:jc w:val="both"/>
      </w:pPr>
      <w:r>
        <w:t>Meclis, ”Türkiye Odalar ve Borsalar Birliği ile Odalar ve Borsalar Organ Seçimleri Hakkında Yönetmelik” hükümlerine göre 14 üyeden oluşur. Borsanın karar ve denetim organı olan Meclisin görev süresi dört yıldır.</w:t>
      </w:r>
      <w:r w:rsidR="0067497B">
        <w:t xml:space="preserve"> </w:t>
      </w:r>
      <w:r>
        <w:t>Borsa Meclisinin ilk toplantısında, dört yıl için bir başkan ile bir başkan yardımcısı ve bir kâtip üye seçilir. Süresini bitirenler yeniden seçilebilirler. Meclis başkan ve yardımcıları, yönetim ve disiplin kurulu başkanlığına ve üyeliğine seçilemezler. Üst üste iki dönem meclis başkanlığı yapmış olanlar, aradan iki seçim dönemi geçmedikçe aynı göreve yeniden seçilemezler.</w:t>
      </w:r>
    </w:p>
    <w:p w:rsidR="003A5D76" w:rsidRDefault="000249FE">
      <w:pPr>
        <w:pStyle w:val="Balk2"/>
      </w:pPr>
      <w:r>
        <w:t>Meclisin görev ve yetkileri</w:t>
      </w:r>
    </w:p>
    <w:p w:rsidR="003A5D76" w:rsidRDefault="000249FE" w:rsidP="00A43173">
      <w:pPr>
        <w:pStyle w:val="ListeParagraf"/>
        <w:numPr>
          <w:ilvl w:val="1"/>
          <w:numId w:val="5"/>
        </w:numPr>
        <w:tabs>
          <w:tab w:val="left" w:pos="424"/>
        </w:tabs>
        <w:spacing w:before="201"/>
        <w:ind w:right="120" w:firstLine="0"/>
        <w:rPr>
          <w:sz w:val="24"/>
        </w:rPr>
      </w:pPr>
      <w:r>
        <w:rPr>
          <w:sz w:val="24"/>
        </w:rPr>
        <w:t>Aynı çalışma alanı içindeki diğer borsaların görüşü alınmak kaydıyla, meclis üye tam sayısının üçte birinin veya yönetim kurulunun teklifi üzerine, uyulması zorunlu mesleki kararlar</w:t>
      </w:r>
      <w:r>
        <w:rPr>
          <w:spacing w:val="-4"/>
          <w:sz w:val="24"/>
        </w:rPr>
        <w:t xml:space="preserve"> </w:t>
      </w:r>
      <w:r>
        <w:rPr>
          <w:sz w:val="24"/>
        </w:rPr>
        <w:t>almak,</w:t>
      </w:r>
    </w:p>
    <w:p w:rsidR="003A5D76" w:rsidRDefault="000249FE" w:rsidP="00A43173">
      <w:pPr>
        <w:pStyle w:val="ListeParagraf"/>
        <w:numPr>
          <w:ilvl w:val="1"/>
          <w:numId w:val="5"/>
        </w:numPr>
        <w:tabs>
          <w:tab w:val="left" w:pos="443"/>
        </w:tabs>
        <w:ind w:right="112" w:firstLine="0"/>
        <w:rPr>
          <w:sz w:val="24"/>
        </w:rPr>
      </w:pPr>
      <w:r>
        <w:rPr>
          <w:sz w:val="24"/>
        </w:rPr>
        <w:t>Bütçeyi, aylık mizan ve bütçe izleme raporunu, fasıllar arası aktarma taleplerini, ek ödeneğe ilave edilmesi veya olağanüstü ödenek konulması tekliflerini incelemek ve onaylamak,</w:t>
      </w:r>
    </w:p>
    <w:p w:rsidR="003A5D76" w:rsidRDefault="000249FE" w:rsidP="00A43173">
      <w:pPr>
        <w:pStyle w:val="ListeParagraf"/>
        <w:numPr>
          <w:ilvl w:val="1"/>
          <w:numId w:val="5"/>
        </w:numPr>
        <w:tabs>
          <w:tab w:val="left" w:pos="393"/>
        </w:tabs>
        <w:ind w:right="121" w:firstLine="0"/>
        <w:rPr>
          <w:sz w:val="24"/>
        </w:rPr>
      </w:pPr>
      <w:r>
        <w:rPr>
          <w:sz w:val="24"/>
        </w:rPr>
        <w:t>Kendi üyeleri arasından dört yılda bir muhtelif teşekküllerin genel kurullarında borsayı temsil edecek delegeleri</w:t>
      </w:r>
      <w:r>
        <w:rPr>
          <w:spacing w:val="-7"/>
          <w:sz w:val="24"/>
        </w:rPr>
        <w:t xml:space="preserve"> </w:t>
      </w:r>
      <w:r>
        <w:rPr>
          <w:sz w:val="24"/>
        </w:rPr>
        <w:t>seçmek,</w:t>
      </w:r>
    </w:p>
    <w:p w:rsidR="003A5D76" w:rsidRDefault="000249FE" w:rsidP="00A43173">
      <w:pPr>
        <w:pStyle w:val="ListeParagraf"/>
        <w:numPr>
          <w:ilvl w:val="1"/>
          <w:numId w:val="5"/>
        </w:numPr>
        <w:tabs>
          <w:tab w:val="left" w:pos="400"/>
        </w:tabs>
        <w:ind w:right="120" w:firstLine="0"/>
        <w:rPr>
          <w:sz w:val="24"/>
        </w:rPr>
      </w:pPr>
      <w:r>
        <w:rPr>
          <w:sz w:val="24"/>
        </w:rPr>
        <w:t>Yönetim kurulu, disiplin kurulu ile kendi üyeleri arasından ihdas edeceği komisyonların üyelerine verilecek huzur hakkını  tespit</w:t>
      </w:r>
      <w:r>
        <w:rPr>
          <w:spacing w:val="-12"/>
          <w:sz w:val="24"/>
        </w:rPr>
        <w:t xml:space="preserve"> </w:t>
      </w:r>
      <w:r>
        <w:rPr>
          <w:sz w:val="24"/>
        </w:rPr>
        <w:t>etmek,</w:t>
      </w:r>
    </w:p>
    <w:p w:rsidR="003A5D76" w:rsidRDefault="003A5D76">
      <w:pPr>
        <w:jc w:val="both"/>
        <w:rPr>
          <w:sz w:val="24"/>
        </w:rPr>
      </w:pPr>
    </w:p>
    <w:p w:rsidR="003A5D76" w:rsidRDefault="000249FE" w:rsidP="00A43173">
      <w:pPr>
        <w:pStyle w:val="ListeParagraf"/>
        <w:numPr>
          <w:ilvl w:val="1"/>
          <w:numId w:val="5"/>
        </w:numPr>
        <w:tabs>
          <w:tab w:val="left" w:pos="381"/>
        </w:tabs>
        <w:spacing w:before="22"/>
        <w:ind w:right="124" w:firstLine="0"/>
        <w:rPr>
          <w:sz w:val="24"/>
        </w:rPr>
      </w:pPr>
      <w:r>
        <w:rPr>
          <w:sz w:val="24"/>
        </w:rPr>
        <w:t>Borsaya dahil maddelerin asgari tescil miktarlarını tespit etmek ve Birliğin olumlu görüşü üzerine Bakanlığın onayına</w:t>
      </w:r>
      <w:r>
        <w:rPr>
          <w:spacing w:val="-13"/>
          <w:sz w:val="24"/>
        </w:rPr>
        <w:t xml:space="preserve"> </w:t>
      </w:r>
      <w:r>
        <w:rPr>
          <w:sz w:val="24"/>
        </w:rPr>
        <w:t>sunmak,</w:t>
      </w:r>
    </w:p>
    <w:p w:rsidR="003A5D76" w:rsidRDefault="000249FE" w:rsidP="00A43173">
      <w:pPr>
        <w:pStyle w:val="ListeParagraf"/>
        <w:numPr>
          <w:ilvl w:val="1"/>
          <w:numId w:val="5"/>
        </w:numPr>
        <w:tabs>
          <w:tab w:val="left" w:pos="335"/>
        </w:tabs>
        <w:spacing w:before="202"/>
        <w:ind w:right="122" w:firstLine="0"/>
        <w:rPr>
          <w:sz w:val="24"/>
        </w:rPr>
      </w:pPr>
      <w:r>
        <w:rPr>
          <w:sz w:val="24"/>
        </w:rPr>
        <w:t>Kanuni süresi içinde tescil ettirilmeyen muamelelere ait cezaların makbul mazeret halinde kaldırılmasına karar</w:t>
      </w:r>
      <w:r>
        <w:rPr>
          <w:spacing w:val="-5"/>
          <w:sz w:val="24"/>
        </w:rPr>
        <w:t xml:space="preserve"> </w:t>
      </w:r>
      <w:r>
        <w:rPr>
          <w:sz w:val="24"/>
        </w:rPr>
        <w:t>vermek,</w:t>
      </w:r>
    </w:p>
    <w:p w:rsidR="003A5D76" w:rsidRDefault="000249FE" w:rsidP="00A43173">
      <w:pPr>
        <w:pStyle w:val="ListeParagraf"/>
        <w:numPr>
          <w:ilvl w:val="1"/>
          <w:numId w:val="5"/>
        </w:numPr>
        <w:tabs>
          <w:tab w:val="left" w:pos="405"/>
        </w:tabs>
        <w:ind w:right="121" w:firstLine="0"/>
        <w:rPr>
          <w:sz w:val="24"/>
        </w:rPr>
      </w:pPr>
      <w:r>
        <w:rPr>
          <w:sz w:val="24"/>
        </w:rPr>
        <w:lastRenderedPageBreak/>
        <w:t>Gerekli görmesi halinde, borsanın maddi duran varlıkları ile nakdi varlıklarının teminat altına alınması maksadıyla emniyet sigortası</w:t>
      </w:r>
      <w:r>
        <w:rPr>
          <w:spacing w:val="-13"/>
          <w:sz w:val="24"/>
        </w:rPr>
        <w:t xml:space="preserve"> </w:t>
      </w:r>
      <w:r>
        <w:rPr>
          <w:sz w:val="24"/>
        </w:rPr>
        <w:t>yaptırmak,</w:t>
      </w:r>
    </w:p>
    <w:p w:rsidR="00285ADD" w:rsidRDefault="000249FE" w:rsidP="009D5CCB">
      <w:pPr>
        <w:pStyle w:val="ListeParagraf"/>
        <w:numPr>
          <w:ilvl w:val="1"/>
          <w:numId w:val="5"/>
        </w:numPr>
        <w:tabs>
          <w:tab w:val="left" w:pos="376"/>
        </w:tabs>
        <w:spacing w:before="201"/>
        <w:ind w:left="375" w:hanging="257"/>
      </w:pPr>
      <w:r>
        <w:rPr>
          <w:sz w:val="24"/>
        </w:rPr>
        <w:t>Kanunun 39’uncu maddesi ile verilen görevleri</w:t>
      </w:r>
      <w:r w:rsidRPr="009D5CCB">
        <w:rPr>
          <w:spacing w:val="-18"/>
          <w:sz w:val="24"/>
        </w:rPr>
        <w:t xml:space="preserve"> </w:t>
      </w:r>
      <w:r>
        <w:rPr>
          <w:sz w:val="24"/>
        </w:rPr>
        <w:t>yapmak.</w:t>
      </w:r>
    </w:p>
    <w:p w:rsidR="003A5D76" w:rsidRDefault="000249FE">
      <w:pPr>
        <w:pStyle w:val="Balk2"/>
      </w:pPr>
      <w:r>
        <w:t>YÖNETİM KURULU</w:t>
      </w:r>
    </w:p>
    <w:p w:rsidR="003A5D76" w:rsidRDefault="000249FE">
      <w:pPr>
        <w:spacing w:before="199"/>
        <w:ind w:left="118"/>
        <w:jc w:val="both"/>
        <w:rPr>
          <w:b/>
          <w:sz w:val="24"/>
        </w:rPr>
      </w:pPr>
      <w:r>
        <w:rPr>
          <w:b/>
          <w:sz w:val="24"/>
        </w:rPr>
        <w:t>Yönetim Kurulunun oluşumu, süresi ve üye sayısı</w:t>
      </w:r>
    </w:p>
    <w:p w:rsidR="003A5D76" w:rsidRDefault="000249FE">
      <w:pPr>
        <w:pStyle w:val="GvdeMetni"/>
        <w:spacing w:before="201"/>
        <w:ind w:left="118" w:right="118"/>
        <w:jc w:val="both"/>
      </w:pPr>
      <w:r>
        <w:t>Yönetim kurulu, ”Türkiye Odalar ve Borsalar Birliği ile Odalar ve Borsalar Organ Seçimleri Hakkında Yönetmelik” hükümlerine göre 5 üyeden oluşur. Borsanın yürütme organı olan yönetim kurulunun görev süresi dört yıldır. Yönetim kurulu başkanı, meclis tarafından, kendi üyeleri arasından yönetim kurulu asıl ve yedek üyeleri ile birlikte seçilir. Yönetim kurulu, seçimi izleyen ilk toplantısında, dört yıl için bir başkan yardımcısı ile bir sayman üye seçer. Süresini bitirenler yeniden seçilebilirler. Üst üste iki dönem yönetim kurulu başkanlığı  yapmış olanlar, aradan iki seçim dönemi geçmedikçe aynı göreve yeniden</w:t>
      </w:r>
      <w:r>
        <w:rPr>
          <w:spacing w:val="-20"/>
        </w:rPr>
        <w:t xml:space="preserve"> </w:t>
      </w:r>
      <w:r>
        <w:t>seçilemezler.</w:t>
      </w:r>
    </w:p>
    <w:p w:rsidR="003A5D76" w:rsidRDefault="000249FE">
      <w:pPr>
        <w:pStyle w:val="Balk2"/>
        <w:spacing w:before="201"/>
      </w:pPr>
      <w:r>
        <w:t>Yönetim Kurulunun görev ve yetkileri</w:t>
      </w:r>
    </w:p>
    <w:p w:rsidR="003A5D76" w:rsidRDefault="000249FE" w:rsidP="00A43173">
      <w:pPr>
        <w:pStyle w:val="ListeParagraf"/>
        <w:numPr>
          <w:ilvl w:val="0"/>
          <w:numId w:val="4"/>
        </w:numPr>
        <w:tabs>
          <w:tab w:val="left" w:pos="309"/>
        </w:tabs>
        <w:ind w:right="123" w:firstLine="0"/>
        <w:rPr>
          <w:sz w:val="24"/>
        </w:rPr>
      </w:pPr>
      <w:r>
        <w:rPr>
          <w:sz w:val="24"/>
        </w:rPr>
        <w:t>Borsanın gelir ve giderleri ile ilgili her türlü ücret tarifelerini hazırlamak ve Meclisin kabulüne</w:t>
      </w:r>
      <w:r>
        <w:rPr>
          <w:spacing w:val="-5"/>
          <w:sz w:val="24"/>
        </w:rPr>
        <w:t xml:space="preserve"> </w:t>
      </w:r>
      <w:r>
        <w:rPr>
          <w:sz w:val="24"/>
        </w:rPr>
        <w:t>sunmak,</w:t>
      </w:r>
    </w:p>
    <w:p w:rsidR="003A5D76" w:rsidRDefault="000249FE" w:rsidP="00A43173">
      <w:pPr>
        <w:pStyle w:val="ListeParagraf"/>
        <w:numPr>
          <w:ilvl w:val="0"/>
          <w:numId w:val="4"/>
        </w:numPr>
        <w:tabs>
          <w:tab w:val="left" w:pos="376"/>
        </w:tabs>
        <w:ind w:left="375" w:hanging="257"/>
        <w:rPr>
          <w:sz w:val="24"/>
        </w:rPr>
      </w:pPr>
      <w:r>
        <w:rPr>
          <w:sz w:val="24"/>
        </w:rPr>
        <w:t>Bütçeye ve Meclis kararlarına uygun olarak gerekli harcamaları</w:t>
      </w:r>
      <w:r>
        <w:rPr>
          <w:spacing w:val="-18"/>
          <w:sz w:val="24"/>
        </w:rPr>
        <w:t xml:space="preserve"> </w:t>
      </w:r>
      <w:r>
        <w:rPr>
          <w:sz w:val="24"/>
        </w:rPr>
        <w:t>yapmak,</w:t>
      </w:r>
    </w:p>
    <w:p w:rsidR="003A5D76" w:rsidRDefault="000249FE" w:rsidP="00A43173">
      <w:pPr>
        <w:pStyle w:val="ListeParagraf"/>
        <w:numPr>
          <w:ilvl w:val="0"/>
          <w:numId w:val="4"/>
        </w:numPr>
        <w:tabs>
          <w:tab w:val="left" w:pos="357"/>
        </w:tabs>
        <w:spacing w:before="202"/>
        <w:ind w:right="118" w:firstLine="0"/>
        <w:rPr>
          <w:sz w:val="24"/>
        </w:rPr>
      </w:pPr>
      <w:r>
        <w:rPr>
          <w:sz w:val="24"/>
        </w:rPr>
        <w:t>Gerekli hallerde yetkilerinden bir kısmını başkana, üyelerinden birine veya birkaçına yahut genel sekretere</w:t>
      </w:r>
      <w:r>
        <w:rPr>
          <w:spacing w:val="-10"/>
          <w:sz w:val="24"/>
        </w:rPr>
        <w:t xml:space="preserve"> </w:t>
      </w:r>
      <w:r>
        <w:rPr>
          <w:sz w:val="24"/>
        </w:rPr>
        <w:t>devretmek,</w:t>
      </w:r>
    </w:p>
    <w:p w:rsidR="003A5D76" w:rsidRDefault="000249FE">
      <w:pPr>
        <w:pStyle w:val="GvdeMetni"/>
        <w:spacing w:before="199"/>
        <w:ind w:left="118"/>
      </w:pPr>
      <w:r>
        <w:t>d</w:t>
      </w:r>
      <w:r w:rsidR="00DE6D64">
        <w:t>-</w:t>
      </w:r>
      <w:r>
        <w:t xml:space="preserve"> Ekonomik, mali, sosyal, kültürel ve gerekli görülen diğer konularda her türlü incelemeleri yapmak ve raporlar düzenlemek,</w:t>
      </w:r>
    </w:p>
    <w:p w:rsidR="003A5D76" w:rsidRDefault="000249FE" w:rsidP="00A43173">
      <w:pPr>
        <w:pStyle w:val="ListeParagraf"/>
        <w:numPr>
          <w:ilvl w:val="0"/>
          <w:numId w:val="3"/>
        </w:numPr>
        <w:tabs>
          <w:tab w:val="left" w:pos="424"/>
        </w:tabs>
        <w:spacing w:before="201"/>
        <w:ind w:right="116" w:firstLine="0"/>
        <w:rPr>
          <w:sz w:val="24"/>
        </w:rPr>
      </w:pPr>
      <w:r>
        <w:rPr>
          <w:sz w:val="24"/>
        </w:rPr>
        <w:t>Borsanın çalışma alanına münhasır olmak üzere, gerekli gördüğü veya ilgililerin talep ettikleri maddelerin fire, zayiat ve randıman oranlarını; ilgili meslek komitesinin görüşü veya gerekli durumlarda yönetim kurulu tarafından görevlendirilecek eksper heyetinin raporu üzerine tespit</w:t>
      </w:r>
      <w:r>
        <w:rPr>
          <w:spacing w:val="-10"/>
          <w:sz w:val="24"/>
        </w:rPr>
        <w:t xml:space="preserve"> </w:t>
      </w:r>
      <w:r>
        <w:rPr>
          <w:sz w:val="24"/>
        </w:rPr>
        <w:t>etmek,</w:t>
      </w:r>
    </w:p>
    <w:p w:rsidR="003A5D76" w:rsidRDefault="000249FE" w:rsidP="00A43173">
      <w:pPr>
        <w:pStyle w:val="ListeParagraf"/>
        <w:numPr>
          <w:ilvl w:val="0"/>
          <w:numId w:val="3"/>
        </w:numPr>
        <w:tabs>
          <w:tab w:val="left" w:pos="323"/>
        </w:tabs>
        <w:spacing w:line="405" w:lineRule="auto"/>
        <w:ind w:right="2402" w:firstLine="0"/>
        <w:rPr>
          <w:sz w:val="24"/>
        </w:rPr>
      </w:pPr>
      <w:r>
        <w:rPr>
          <w:sz w:val="24"/>
        </w:rPr>
        <w:t>Kayıtlı üyelerin derecelerini incelemek ve gerekli revizyonu</w:t>
      </w:r>
      <w:r>
        <w:rPr>
          <w:spacing w:val="-25"/>
          <w:sz w:val="24"/>
        </w:rPr>
        <w:t xml:space="preserve"> </w:t>
      </w:r>
      <w:r>
        <w:rPr>
          <w:sz w:val="24"/>
        </w:rPr>
        <w:t>yapmak, g- Bütçe dışı yapılacak harcama tekliflerini meclisin onayına</w:t>
      </w:r>
      <w:r>
        <w:rPr>
          <w:spacing w:val="-21"/>
          <w:sz w:val="24"/>
        </w:rPr>
        <w:t xml:space="preserve"> </w:t>
      </w:r>
      <w:r>
        <w:rPr>
          <w:sz w:val="24"/>
        </w:rPr>
        <w:t>sunmak,</w:t>
      </w:r>
    </w:p>
    <w:p w:rsidR="003A5D76" w:rsidRDefault="000249FE">
      <w:pPr>
        <w:pStyle w:val="GvdeMetni"/>
        <w:ind w:left="118"/>
      </w:pPr>
      <w:r>
        <w:t>h- Mesleki konularda görüş oluşturmak amacıyla dört ayda bir düzenlenecek il oda ve borsa yönetim kurulları ortak toplantılarına katılmak.</w:t>
      </w:r>
    </w:p>
    <w:p w:rsidR="003A5D76" w:rsidRDefault="000249FE">
      <w:pPr>
        <w:pStyle w:val="GvdeMetni"/>
        <w:spacing w:before="201"/>
        <w:ind w:left="118"/>
        <w:jc w:val="both"/>
      </w:pPr>
      <w:r>
        <w:t>ı- Kanunun 41’inci maddesi ile verilen görevleri yapmak.</w:t>
      </w:r>
    </w:p>
    <w:p w:rsidR="007C48FD" w:rsidRDefault="007C48FD">
      <w:pPr>
        <w:pStyle w:val="Balk2"/>
        <w:spacing w:before="22"/>
      </w:pPr>
    </w:p>
    <w:p w:rsidR="007C48FD" w:rsidRDefault="000249FE" w:rsidP="007C48FD">
      <w:pPr>
        <w:pStyle w:val="Balk2"/>
        <w:spacing w:before="22"/>
      </w:pPr>
      <w:r>
        <w:t>DİSİPLİN KURULU</w:t>
      </w:r>
    </w:p>
    <w:p w:rsidR="003A5D76" w:rsidRDefault="000249FE" w:rsidP="007C48FD">
      <w:pPr>
        <w:pStyle w:val="Balk2"/>
        <w:spacing w:before="22"/>
        <w:rPr>
          <w:b w:val="0"/>
        </w:rPr>
      </w:pPr>
      <w:r>
        <w:t>Disiplin Kurulunun oluşumu, süresi ve üye sayısı</w:t>
      </w:r>
    </w:p>
    <w:p w:rsidR="003A5D76" w:rsidRDefault="000249FE">
      <w:pPr>
        <w:pStyle w:val="GvdeMetni"/>
        <w:spacing w:before="201"/>
        <w:ind w:left="118" w:right="113"/>
        <w:jc w:val="both"/>
      </w:pPr>
      <w:r>
        <w:t xml:space="preserve">Borsa disiplin kurulu, ”Türkiye Odalar ve Borsalar Birliği ile Odalar ve Borsalar Organ  Seçimleri Hakkında Yönetmelik” hükümlerine göre altı asıl ve altı yedek üyeden oluşur. Disiplin kurulunun görev süresi dört yıldır.”Oda ve Borsa üyelerine verilecek disiplin ve para cezaları ile disiplin kurulu ve yüksek disiplin kurulu hakkında yönetmelik ”gereğince; Disiplin kuruluna seçilen üyelerin en az lise veya dengi okul mezunu olması şarttır. Disiplin kurulu, seçimden sonraki ilk toplantısında, üyeleri arasından bir başkan seçer. Gerektiğinde,  başkanın veya yönetim kurulu başkanının çağrısı üzerine toplanır. Ayrıca, en az üç üyenin disiplin kurulu başkanlığına hitaben yapacağı yazılı talep üzerine disiplin kurulu, üç gün </w:t>
      </w:r>
      <w:r>
        <w:lastRenderedPageBreak/>
        <w:t>içinde başkanı, yokluğunda en yaşlı kurul üyesi tarafından toplantıya çağrılır. Disiplin kurulu toplantılarına, başkanın yokluğunda en yaşlı üye başkanlık yapar. Borsa disiplin kurulunun görevleri Kanunun 44’üncü maddesi ile</w:t>
      </w:r>
      <w:r>
        <w:rPr>
          <w:spacing w:val="-20"/>
        </w:rPr>
        <w:t xml:space="preserve"> </w:t>
      </w:r>
      <w:r>
        <w:t>düzenlenmiştir.</w:t>
      </w:r>
    </w:p>
    <w:p w:rsidR="003A5D76" w:rsidRDefault="000249FE">
      <w:pPr>
        <w:pStyle w:val="Balk2"/>
      </w:pPr>
      <w:r>
        <w:t>Temsil Yetkisi</w:t>
      </w:r>
    </w:p>
    <w:p w:rsidR="003A5D76" w:rsidRDefault="000249FE">
      <w:pPr>
        <w:pStyle w:val="GvdeMetni"/>
        <w:spacing w:before="199"/>
        <w:ind w:left="118" w:right="119"/>
        <w:jc w:val="both"/>
      </w:pPr>
      <w:r>
        <w:t>Borsayı protokolde Meclis Başkanı veya görevlendireceği Meclis Başkan Yardımcısı temsil eder. Borsanın hukuki temsilcisi Yönetim Kurulu Başkanıdır.</w:t>
      </w:r>
    </w:p>
    <w:p w:rsidR="00B327D3" w:rsidRDefault="000249FE" w:rsidP="00A81178">
      <w:pPr>
        <w:pStyle w:val="Balk2"/>
        <w:spacing w:before="201"/>
        <w:ind w:right="6815"/>
        <w:jc w:val="left"/>
      </w:pPr>
      <w:r>
        <w:t xml:space="preserve">Komisyonlar </w:t>
      </w:r>
    </w:p>
    <w:p w:rsidR="003A5D76" w:rsidRDefault="000249FE" w:rsidP="00A81178">
      <w:pPr>
        <w:pStyle w:val="Balk2"/>
        <w:spacing w:before="201"/>
        <w:ind w:right="6815"/>
        <w:jc w:val="left"/>
      </w:pPr>
      <w:r>
        <w:t>Komisyonların kuruluşu</w:t>
      </w:r>
    </w:p>
    <w:p w:rsidR="003A5D76" w:rsidRDefault="000249FE">
      <w:pPr>
        <w:pStyle w:val="GvdeMetni"/>
        <w:spacing w:before="2"/>
        <w:ind w:left="118" w:right="112"/>
        <w:jc w:val="both"/>
      </w:pPr>
      <w:r>
        <w:t>Borsa meclisi, üyelerinin seçiminin kesinleşmesinden itibaren yapacağı ilk toplantısında kendi üyeleri arasından üç kişiden oluşan hesapları inceleme komisyonunu seçer. Hesapları inceleme komisyonu üyelerinin görev süresi yerlerine yenileri seçilinceye kadar devam eder. Ayrıca meclis, kendi üyeleri arasından mesleklere ve sorunlara göre ihtisas komisyonları kurabilir. Borsamızda yem ve yem hammaddeleri meslek ihtisas komisyonu, süt ve süt ürünleri meslek ihtisas komisyonu, beyaz et, kırmızı et ve yumurta meslek ihtisas komisyonu ve hububat ve yağlı tohumlar komisyonu bulunmaktadır. İhtisas komisyonları, konunun özelliğine ve ihtiyaca göre en az üç, en çok yedi üyeden oluşur. Komisyonlar ilk toplantısında üyeleri arasından bir başkan ve bir başkan yardımcısı seçer. Komisyona başkan, yokluğunda yardımcısı başkanlık eder. Komisyonlar üye tamsayısının çoğunluğuyla toplanır ve kararlar toplantıya katılanların oy çokluğuyla alınır. Toplantılarda çekimser oy kullanılamaz. Organ üyeleri için öngörülen hazirun cetveli ile toplantı devam çizelgesi ilgili komisyon başkanı tarafından tutulur ve muhafaza edilmek üzere genel sekretere verilir. Komisyon çalışmalarına izinsiz ve mazeretsiz olarak üç birleşim katılmayan üyenin durumu komisyon başkanı, yokluğunda yardımcısı tarafından bir tutanakla meclis başkanlığına bildirilir. Bu üye hakkında meclisce komisyon üyeliğinden düşürülme kararı verilebilir. Komisyonlarda üye sayısının herhangi bir nedenle toplantı yeter sayısının altına düşmesi halinde, boşalan komisyon üyelikleri için meclisce yeniden seçim yapılır.</w:t>
      </w:r>
    </w:p>
    <w:p w:rsidR="003A5D76" w:rsidRDefault="000249FE">
      <w:pPr>
        <w:pStyle w:val="GvdeMetni"/>
        <w:spacing w:before="199"/>
        <w:ind w:left="118" w:right="119"/>
        <w:jc w:val="both"/>
      </w:pPr>
      <w:r>
        <w:t>Komisyon, çalışmalarında genel sekreter veya hizmet birimi yetkililerinin görüşüne başvurulabilir. Genel sekreter veya hizmet birimi yetkilileri komisyona yardımcı olmakla yükümlüdür. Komisyon toplantılarının hizmet binasında yapılması esastır. Zorunlu hallerde hizmet binası dışında da toplanılabilir.</w:t>
      </w:r>
    </w:p>
    <w:p w:rsidR="003A5D76" w:rsidRDefault="003A5D76">
      <w:pPr>
        <w:jc w:val="both"/>
      </w:pPr>
    </w:p>
    <w:p w:rsidR="003A5D76" w:rsidRDefault="000249FE">
      <w:pPr>
        <w:pStyle w:val="Balk2"/>
        <w:spacing w:before="22"/>
      </w:pPr>
      <w:r>
        <w:t>Hesapları inceleme komisyonu</w:t>
      </w:r>
    </w:p>
    <w:p w:rsidR="003A5D76" w:rsidRDefault="000249FE" w:rsidP="00B84F7C">
      <w:pPr>
        <w:pStyle w:val="GvdeMetni"/>
        <w:spacing w:before="199"/>
        <w:ind w:left="118" w:right="118"/>
        <w:jc w:val="both"/>
      </w:pPr>
      <w:r>
        <w:t>Hesapları inceleme komisyonu, borsanın mali işleriyle ilgili konuları inceleyen komisyondur. Bu komisyon, borsa meclis üyeleri içinden 3, üyeden oluşur. Hesapları inceleme komisyonu, bir başkan ile bir başkan yardımcısını seçer. Komisyona başkan, yokluğunda başkan  yardımcısı başkanlık eder. Hesapları İnceleme Komisyonunun meclis sözcülüğü başkan veya başkan yardımcısı veya üyelerden biri tarafından</w:t>
      </w:r>
      <w:r>
        <w:rPr>
          <w:spacing w:val="-15"/>
        </w:rPr>
        <w:t xml:space="preserve"> </w:t>
      </w:r>
      <w:r>
        <w:t>yapılır.Hesapları inceleme komisyonunun görev ve yetkileri aşağıda gösterilmiştir:</w:t>
      </w:r>
    </w:p>
    <w:p w:rsidR="003A5D76" w:rsidRDefault="000249FE" w:rsidP="00A43173">
      <w:pPr>
        <w:pStyle w:val="ListeParagraf"/>
        <w:numPr>
          <w:ilvl w:val="0"/>
          <w:numId w:val="2"/>
        </w:numPr>
        <w:tabs>
          <w:tab w:val="left" w:pos="395"/>
        </w:tabs>
        <w:spacing w:before="201"/>
        <w:ind w:right="121" w:firstLine="0"/>
        <w:rPr>
          <w:sz w:val="24"/>
        </w:rPr>
      </w:pPr>
      <w:r>
        <w:rPr>
          <w:sz w:val="24"/>
        </w:rPr>
        <w:t>Meclis başkanı tarafından havale edilen bütçe tasarısını, meclis başkanının belirleyeceği süre içinde inceleyerek, görüşünü bir rapor halinde meclise</w:t>
      </w:r>
      <w:r>
        <w:rPr>
          <w:spacing w:val="-21"/>
          <w:sz w:val="24"/>
        </w:rPr>
        <w:t xml:space="preserve"> </w:t>
      </w:r>
      <w:r>
        <w:rPr>
          <w:sz w:val="24"/>
        </w:rPr>
        <w:t>sunmak,</w:t>
      </w:r>
    </w:p>
    <w:p w:rsidR="003A5D76" w:rsidRDefault="000249FE" w:rsidP="00A43173">
      <w:pPr>
        <w:pStyle w:val="ListeParagraf"/>
        <w:numPr>
          <w:ilvl w:val="0"/>
          <w:numId w:val="2"/>
        </w:numPr>
        <w:tabs>
          <w:tab w:val="left" w:pos="386"/>
        </w:tabs>
        <w:ind w:right="120" w:firstLine="0"/>
        <w:rPr>
          <w:sz w:val="24"/>
        </w:rPr>
      </w:pPr>
      <w:r>
        <w:rPr>
          <w:sz w:val="24"/>
        </w:rPr>
        <w:t>Meclis başkanı tarafından havale edilen kesin hesabı, meclis başkanının belirleyeceği süre içinde inceleyerek, görüşünü bir rapor halinde meclise</w:t>
      </w:r>
      <w:r>
        <w:rPr>
          <w:spacing w:val="-21"/>
          <w:sz w:val="24"/>
        </w:rPr>
        <w:t xml:space="preserve"> </w:t>
      </w:r>
      <w:r>
        <w:rPr>
          <w:sz w:val="24"/>
        </w:rPr>
        <w:t>sunmak,</w:t>
      </w:r>
    </w:p>
    <w:p w:rsidR="00261ED2" w:rsidRDefault="000249FE" w:rsidP="007C48FD">
      <w:pPr>
        <w:pStyle w:val="ListeParagraf"/>
        <w:numPr>
          <w:ilvl w:val="0"/>
          <w:numId w:val="2"/>
        </w:numPr>
        <w:tabs>
          <w:tab w:val="left" w:pos="379"/>
        </w:tabs>
        <w:spacing w:before="202"/>
        <w:ind w:right="113" w:firstLine="0"/>
      </w:pPr>
      <w:r w:rsidRPr="007C48FD">
        <w:rPr>
          <w:sz w:val="24"/>
        </w:rPr>
        <w:t>Gerekli gördüğünde, tahsilat ve harcamalar ile diğer muhasebe iş ve işlemlerini toplantı dönemlerinde kontrol</w:t>
      </w:r>
      <w:r w:rsidRPr="007C48FD">
        <w:rPr>
          <w:spacing w:val="-9"/>
          <w:sz w:val="24"/>
        </w:rPr>
        <w:t xml:space="preserve"> </w:t>
      </w:r>
      <w:r w:rsidRPr="007C48FD">
        <w:rPr>
          <w:sz w:val="24"/>
        </w:rPr>
        <w:t>etm</w:t>
      </w:r>
      <w:r>
        <w:t>ek,</w:t>
      </w:r>
    </w:p>
    <w:p w:rsidR="009D5CCB" w:rsidRDefault="009D5CCB" w:rsidP="00656F6C">
      <w:pPr>
        <w:pStyle w:val="GvdeMetni"/>
        <w:jc w:val="center"/>
        <w:rPr>
          <w:rFonts w:ascii="Arial Narrow"/>
          <w:b/>
          <w:sz w:val="20"/>
        </w:rPr>
      </w:pPr>
    </w:p>
    <w:p w:rsidR="009D5CCB" w:rsidRDefault="009D5CCB" w:rsidP="00656F6C">
      <w:pPr>
        <w:pStyle w:val="GvdeMetni"/>
        <w:jc w:val="center"/>
        <w:rPr>
          <w:rFonts w:ascii="Arial Narrow"/>
          <w:b/>
          <w:sz w:val="20"/>
        </w:rPr>
      </w:pPr>
    </w:p>
    <w:p w:rsidR="009D5CCB" w:rsidRDefault="009D5CCB" w:rsidP="00656F6C">
      <w:pPr>
        <w:pStyle w:val="GvdeMetni"/>
        <w:jc w:val="center"/>
        <w:rPr>
          <w:rFonts w:ascii="Arial Narrow"/>
          <w:b/>
          <w:sz w:val="20"/>
        </w:rPr>
      </w:pPr>
    </w:p>
    <w:p w:rsidR="00883BC9" w:rsidRDefault="00883BC9" w:rsidP="00656F6C">
      <w:pPr>
        <w:pStyle w:val="GvdeMetni"/>
        <w:jc w:val="center"/>
        <w:rPr>
          <w:rFonts w:ascii="Arial Narrow"/>
          <w:b/>
          <w:sz w:val="20"/>
        </w:rPr>
      </w:pPr>
    </w:p>
    <w:p w:rsidR="00883BC9" w:rsidRDefault="00883BC9" w:rsidP="00656F6C">
      <w:pPr>
        <w:pStyle w:val="GvdeMetni"/>
        <w:jc w:val="center"/>
        <w:rPr>
          <w:rFonts w:ascii="Arial Narrow"/>
          <w:b/>
          <w:sz w:val="20"/>
        </w:rPr>
      </w:pPr>
    </w:p>
    <w:p w:rsidR="003A5D76" w:rsidRPr="006B694D" w:rsidRDefault="00656F6C" w:rsidP="00656F6C">
      <w:pPr>
        <w:pStyle w:val="GvdeMetni"/>
        <w:jc w:val="center"/>
        <w:rPr>
          <w:rFonts w:asciiTheme="minorHAnsi" w:hAnsiTheme="minorHAnsi"/>
          <w:b/>
        </w:rPr>
      </w:pPr>
      <w:r w:rsidRPr="006B694D">
        <w:rPr>
          <w:rFonts w:asciiTheme="minorHAnsi" w:hAnsiTheme="minorHAnsi"/>
          <w:b/>
        </w:rPr>
        <w:t xml:space="preserve">BURDUR TİCARET BORSASI ORGANİZASYON </w:t>
      </w:r>
      <w:r w:rsidR="006B694D" w:rsidRPr="006B694D">
        <w:rPr>
          <w:rFonts w:asciiTheme="minorHAnsi" w:hAnsiTheme="minorHAnsi"/>
          <w:b/>
        </w:rPr>
        <w:t>Ş</w:t>
      </w:r>
      <w:r w:rsidRPr="006B694D">
        <w:rPr>
          <w:rFonts w:asciiTheme="minorHAnsi" w:hAnsiTheme="minorHAnsi"/>
          <w:b/>
        </w:rPr>
        <w:t>EMASI</w:t>
      </w:r>
    </w:p>
    <w:p w:rsidR="00656F6C" w:rsidRDefault="00656F6C" w:rsidP="00656F6C">
      <w:pPr>
        <w:pStyle w:val="GvdeMetni"/>
        <w:jc w:val="center"/>
        <w:rPr>
          <w:rFonts w:ascii="Arial Narrow"/>
          <w:b/>
          <w:sz w:val="20"/>
        </w:rPr>
      </w:pPr>
    </w:p>
    <w:p w:rsidR="003A5D76" w:rsidRDefault="003A5D76">
      <w:pPr>
        <w:pStyle w:val="GvdeMetni"/>
        <w:rPr>
          <w:rFonts w:ascii="Arial Narrow"/>
          <w:b/>
          <w:sz w:val="20"/>
        </w:rPr>
      </w:pPr>
    </w:p>
    <w:p w:rsidR="003A5D76" w:rsidRDefault="003A5D76">
      <w:pPr>
        <w:pStyle w:val="GvdeMetni"/>
        <w:rPr>
          <w:rFonts w:ascii="Arial Narrow"/>
          <w:b/>
          <w:sz w:val="20"/>
        </w:rPr>
      </w:pPr>
    </w:p>
    <w:p w:rsidR="003A5D76" w:rsidRDefault="003A5D76">
      <w:pPr>
        <w:pStyle w:val="GvdeMetni"/>
        <w:rPr>
          <w:rFonts w:ascii="Arial Narrow"/>
          <w:b/>
          <w:sz w:val="20"/>
        </w:rPr>
      </w:pPr>
    </w:p>
    <w:p w:rsidR="003A5D76" w:rsidRDefault="003A5D76">
      <w:pPr>
        <w:pStyle w:val="GvdeMetni"/>
        <w:rPr>
          <w:rFonts w:ascii="Arial Narrow"/>
          <w:b/>
          <w:sz w:val="20"/>
        </w:rPr>
      </w:pPr>
    </w:p>
    <w:p w:rsidR="003A5D76" w:rsidRDefault="00E447C8">
      <w:pPr>
        <w:pStyle w:val="GvdeMetni"/>
        <w:rPr>
          <w:rFonts w:ascii="Arial" w:eastAsia="Times New Roman" w:hAnsi="Arial" w:cs="Arial"/>
          <w:noProof/>
          <w:lang w:val="tr-TR" w:eastAsia="tr-TR"/>
        </w:rPr>
      </w:pPr>
      <w:r w:rsidRPr="00E447C8">
        <w:rPr>
          <w:rFonts w:ascii="Arial" w:eastAsia="Times New Roman" w:hAnsi="Arial" w:cs="Arial"/>
          <w:lang w:val="tr-TR" w:eastAsia="tr-TR"/>
        </w:rPr>
        <w:object w:dxaOrig="11594" w:dyaOrig="59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409.5pt" o:ole="">
            <v:imagedata r:id="rId16" o:title=""/>
          </v:shape>
          <o:OLEObject Type="Embed" ProgID="Visio.Drawing.6" ShapeID="_x0000_i1025" DrawAspect="Content" ObjectID="_1738137424" r:id="rId17"/>
        </w:object>
      </w: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E447C8" w:rsidRDefault="00E447C8">
      <w:pPr>
        <w:pStyle w:val="GvdeMetni"/>
        <w:rPr>
          <w:rFonts w:ascii="Arial" w:eastAsia="Times New Roman" w:hAnsi="Arial" w:cs="Arial"/>
          <w:noProof/>
          <w:lang w:val="tr-TR" w:eastAsia="tr-TR"/>
        </w:rPr>
      </w:pPr>
    </w:p>
    <w:p w:rsidR="00B327D3" w:rsidRDefault="00B327D3">
      <w:pPr>
        <w:pStyle w:val="GvdeMetni"/>
        <w:rPr>
          <w:rFonts w:ascii="Arial Narrow"/>
          <w:b/>
          <w:sz w:val="20"/>
        </w:rPr>
      </w:pPr>
    </w:p>
    <w:p w:rsidR="00E447C8" w:rsidRDefault="00E447C8">
      <w:pPr>
        <w:pStyle w:val="GvdeMetni"/>
        <w:rPr>
          <w:rFonts w:ascii="Arial Narrow"/>
          <w:b/>
          <w:sz w:val="20"/>
        </w:rPr>
      </w:pPr>
    </w:p>
    <w:p w:rsidR="005D3825" w:rsidRDefault="005D3825">
      <w:pPr>
        <w:pStyle w:val="GvdeMetni"/>
        <w:rPr>
          <w:rFonts w:ascii="Arial Narrow"/>
          <w:b/>
          <w:sz w:val="20"/>
        </w:rPr>
      </w:pPr>
    </w:p>
    <w:p w:rsidR="00653DBA" w:rsidRDefault="00653DBA">
      <w:pPr>
        <w:pStyle w:val="GvdeMetni"/>
        <w:rPr>
          <w:rFonts w:ascii="Arial Narrow"/>
          <w:b/>
          <w:sz w:val="20"/>
        </w:rPr>
      </w:pPr>
    </w:p>
    <w:p w:rsidR="001741B3" w:rsidRDefault="001741B3">
      <w:pPr>
        <w:pStyle w:val="GvdeMetni"/>
        <w:rPr>
          <w:rFonts w:ascii="Arial Narrow"/>
          <w:b/>
          <w:sz w:val="20"/>
        </w:rPr>
      </w:pPr>
    </w:p>
    <w:p w:rsidR="003A5D76" w:rsidRDefault="00883BC9" w:rsidP="00BA0CF9">
      <w:pPr>
        <w:pStyle w:val="Balk2"/>
        <w:tabs>
          <w:tab w:val="left" w:pos="521"/>
        </w:tabs>
        <w:spacing w:before="39"/>
        <w:ind w:left="278"/>
      </w:pPr>
      <w:r>
        <w:t>2</w:t>
      </w:r>
      <w:r w:rsidR="00BA0CF9">
        <w:t>.1.</w:t>
      </w:r>
      <w:r w:rsidR="000249FE">
        <w:t>Bilgi ve Teknolojik</w:t>
      </w:r>
      <w:r w:rsidR="000249FE">
        <w:rPr>
          <w:spacing w:val="-17"/>
        </w:rPr>
        <w:t xml:space="preserve"> </w:t>
      </w:r>
      <w:r w:rsidR="000249FE">
        <w:t>Kaynaklar</w:t>
      </w:r>
    </w:p>
    <w:p w:rsidR="003A5D76" w:rsidRDefault="003A5D76">
      <w:pPr>
        <w:pStyle w:val="GvdeMetni"/>
        <w:rPr>
          <w:b/>
          <w:sz w:val="20"/>
        </w:rPr>
      </w:pPr>
    </w:p>
    <w:p w:rsidR="003A5D76" w:rsidRDefault="000249FE" w:rsidP="00A43173">
      <w:pPr>
        <w:pStyle w:val="ListeParagraf"/>
        <w:numPr>
          <w:ilvl w:val="2"/>
          <w:numId w:val="2"/>
        </w:numPr>
        <w:tabs>
          <w:tab w:val="left" w:pos="545"/>
        </w:tabs>
        <w:spacing w:before="1"/>
        <w:rPr>
          <w:b/>
          <w:sz w:val="24"/>
        </w:rPr>
      </w:pPr>
      <w:r>
        <w:rPr>
          <w:b/>
          <w:sz w:val="24"/>
        </w:rPr>
        <w:t>Donanım ve Yazılım</w:t>
      </w:r>
      <w:r>
        <w:rPr>
          <w:b/>
          <w:spacing w:val="-10"/>
          <w:sz w:val="24"/>
        </w:rPr>
        <w:t xml:space="preserve"> </w:t>
      </w:r>
      <w:r>
        <w:rPr>
          <w:b/>
          <w:sz w:val="24"/>
        </w:rPr>
        <w:t>Sistemleri</w:t>
      </w:r>
    </w:p>
    <w:p w:rsidR="003A5D76" w:rsidRDefault="003A5D76">
      <w:pPr>
        <w:pStyle w:val="GvdeMetni"/>
        <w:spacing w:before="10"/>
        <w:rPr>
          <w:b/>
          <w:sz w:val="19"/>
        </w:rPr>
      </w:pPr>
    </w:p>
    <w:p w:rsidR="003A5D76" w:rsidRDefault="000249FE">
      <w:pPr>
        <w:pStyle w:val="GvdeMetni"/>
        <w:spacing w:line="276" w:lineRule="auto"/>
        <w:ind w:left="278" w:right="234"/>
        <w:jc w:val="both"/>
      </w:pPr>
      <w:r>
        <w:t>Bilgi teknolojisi öğrenme ortamına temel teşkil etmektedir ve toplumdaki bireylerin yaşam boyu sürekli eğitim görmelerine bilgi dağarcıklarını ve ufuklarını genişletebilmeleri de, mesleklerine yönelik yeni beceriler kazanmalarında bilgi iletişim teknolojilerinin katkıları göz ardı edilmeyecek kadar büyüktür. Borsamız da bilgi ve teknolojiyi etkin araçlar olarak kullanarak modern Borsacılık hizmetleri sunmak ve üyelerine en iyi hizmeti sunmak amacıyla donanım ve yazılım kapasitesini her yıl geliştirmiştir.</w:t>
      </w:r>
    </w:p>
    <w:p w:rsidR="00261ED2" w:rsidRDefault="00261ED2">
      <w:pPr>
        <w:pStyle w:val="GvdeMetni"/>
        <w:spacing w:line="276" w:lineRule="auto"/>
        <w:ind w:left="278" w:right="234"/>
        <w:jc w:val="both"/>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153"/>
        <w:gridCol w:w="1842"/>
        <w:gridCol w:w="2268"/>
        <w:gridCol w:w="2694"/>
      </w:tblGrid>
      <w:tr w:rsidR="00814CFA" w:rsidRPr="00814CFA" w:rsidTr="004147BE">
        <w:trPr>
          <w:trHeight w:val="207"/>
          <w:tblHeader/>
        </w:trPr>
        <w:tc>
          <w:tcPr>
            <w:tcW w:w="534" w:type="dxa"/>
            <w:vMerge w:val="restart"/>
            <w:vAlign w:val="center"/>
          </w:tcPr>
          <w:p w:rsidR="00814CFA" w:rsidRPr="00814CFA" w:rsidRDefault="00814CFA" w:rsidP="00814CFA">
            <w:pPr>
              <w:widowControl/>
              <w:ind w:left="-108" w:right="-108"/>
              <w:jc w:val="center"/>
              <w:rPr>
                <w:rFonts w:ascii="Arial" w:eastAsia="Times New Roman" w:hAnsi="Arial" w:cs="Arial"/>
                <w:b/>
                <w:sz w:val="18"/>
                <w:szCs w:val="18"/>
                <w:lang w:val="tr-TR" w:eastAsia="tr-TR"/>
              </w:rPr>
            </w:pPr>
            <w:r w:rsidRPr="00814CFA">
              <w:rPr>
                <w:rFonts w:ascii="Arial" w:eastAsia="Times New Roman" w:hAnsi="Arial" w:cs="Arial"/>
                <w:b/>
                <w:sz w:val="18"/>
                <w:szCs w:val="18"/>
                <w:lang w:val="tr-TR" w:eastAsia="tr-TR"/>
              </w:rPr>
              <w:t>Varlık No</w:t>
            </w:r>
          </w:p>
        </w:tc>
        <w:tc>
          <w:tcPr>
            <w:tcW w:w="3153" w:type="dxa"/>
            <w:vMerge w:val="restart"/>
            <w:vAlign w:val="center"/>
          </w:tcPr>
          <w:p w:rsidR="00814CFA" w:rsidRPr="00814CFA" w:rsidRDefault="00814CFA" w:rsidP="00814CFA">
            <w:pPr>
              <w:widowControl/>
              <w:ind w:left="-108" w:right="-108"/>
              <w:jc w:val="center"/>
              <w:rPr>
                <w:rFonts w:ascii="Arial" w:eastAsia="Times New Roman" w:hAnsi="Arial" w:cs="Arial"/>
                <w:b/>
                <w:sz w:val="20"/>
                <w:szCs w:val="20"/>
                <w:lang w:val="tr-TR" w:eastAsia="tr-TR"/>
              </w:rPr>
            </w:pPr>
            <w:r w:rsidRPr="00814CFA">
              <w:rPr>
                <w:rFonts w:ascii="Arial" w:eastAsia="Times New Roman" w:hAnsi="Arial" w:cs="Arial"/>
                <w:b/>
                <w:sz w:val="20"/>
                <w:szCs w:val="20"/>
                <w:lang w:val="tr-TR" w:eastAsia="tr-TR"/>
              </w:rPr>
              <w:t>Varlık Adı</w:t>
            </w:r>
          </w:p>
        </w:tc>
        <w:tc>
          <w:tcPr>
            <w:tcW w:w="1842" w:type="dxa"/>
            <w:vMerge w:val="restart"/>
            <w:vAlign w:val="center"/>
          </w:tcPr>
          <w:p w:rsidR="00814CFA" w:rsidRPr="00814CFA" w:rsidRDefault="00814CFA" w:rsidP="00814CFA">
            <w:pPr>
              <w:widowControl/>
              <w:ind w:left="-108" w:right="-108"/>
              <w:jc w:val="center"/>
              <w:rPr>
                <w:rFonts w:ascii="Arial" w:eastAsia="Times New Roman" w:hAnsi="Arial" w:cs="Arial"/>
                <w:b/>
                <w:sz w:val="20"/>
                <w:szCs w:val="20"/>
                <w:lang w:val="tr-TR" w:eastAsia="tr-TR"/>
              </w:rPr>
            </w:pPr>
            <w:r w:rsidRPr="00814CFA">
              <w:rPr>
                <w:rFonts w:ascii="Arial" w:eastAsia="Times New Roman" w:hAnsi="Arial" w:cs="Arial"/>
                <w:b/>
                <w:sz w:val="20"/>
                <w:szCs w:val="20"/>
                <w:lang w:val="tr-TR" w:eastAsia="tr-TR"/>
              </w:rPr>
              <w:t>Marka</w:t>
            </w:r>
          </w:p>
        </w:tc>
        <w:tc>
          <w:tcPr>
            <w:tcW w:w="2268" w:type="dxa"/>
            <w:vMerge w:val="restart"/>
            <w:vAlign w:val="center"/>
          </w:tcPr>
          <w:p w:rsidR="00814CFA" w:rsidRPr="00814CFA" w:rsidRDefault="00814CFA" w:rsidP="00814CFA">
            <w:pPr>
              <w:widowControl/>
              <w:ind w:left="-108" w:right="-108"/>
              <w:jc w:val="center"/>
              <w:rPr>
                <w:rFonts w:ascii="Arial" w:eastAsia="Times New Roman" w:hAnsi="Arial" w:cs="Arial"/>
                <w:b/>
                <w:sz w:val="20"/>
                <w:szCs w:val="20"/>
                <w:lang w:val="tr-TR" w:eastAsia="tr-TR"/>
              </w:rPr>
            </w:pPr>
            <w:r w:rsidRPr="00814CFA">
              <w:rPr>
                <w:rFonts w:ascii="Arial" w:eastAsia="Times New Roman" w:hAnsi="Arial" w:cs="Arial"/>
                <w:b/>
                <w:sz w:val="20"/>
                <w:szCs w:val="20"/>
                <w:lang w:val="tr-TR" w:eastAsia="tr-TR"/>
              </w:rPr>
              <w:t>Model</w:t>
            </w:r>
          </w:p>
        </w:tc>
        <w:tc>
          <w:tcPr>
            <w:tcW w:w="2694" w:type="dxa"/>
            <w:vMerge w:val="restart"/>
            <w:vAlign w:val="center"/>
          </w:tcPr>
          <w:p w:rsidR="00814CFA" w:rsidRPr="00814CFA" w:rsidRDefault="00814CFA" w:rsidP="00814CFA">
            <w:pPr>
              <w:widowControl/>
              <w:ind w:left="-108" w:right="-108"/>
              <w:jc w:val="center"/>
              <w:rPr>
                <w:rFonts w:ascii="Arial" w:eastAsia="Times New Roman" w:hAnsi="Arial" w:cs="Arial"/>
                <w:b/>
                <w:sz w:val="20"/>
                <w:szCs w:val="20"/>
                <w:lang w:val="tr-TR" w:eastAsia="tr-TR"/>
              </w:rPr>
            </w:pPr>
            <w:r w:rsidRPr="00814CFA">
              <w:rPr>
                <w:rFonts w:ascii="Arial" w:eastAsia="Times New Roman" w:hAnsi="Arial" w:cs="Arial"/>
                <w:b/>
                <w:sz w:val="20"/>
                <w:szCs w:val="20"/>
                <w:lang w:val="tr-TR" w:eastAsia="tr-TR"/>
              </w:rPr>
              <w:t>Bulunduğu Yer</w:t>
            </w:r>
          </w:p>
        </w:tc>
      </w:tr>
      <w:tr w:rsidR="00814CFA" w:rsidRPr="00814CFA" w:rsidTr="004147BE">
        <w:trPr>
          <w:trHeight w:val="402"/>
          <w:tblHeader/>
        </w:trPr>
        <w:tc>
          <w:tcPr>
            <w:tcW w:w="534" w:type="dxa"/>
            <w:vMerge/>
          </w:tcPr>
          <w:p w:rsidR="00814CFA" w:rsidRPr="00814CFA" w:rsidRDefault="00814CFA" w:rsidP="00814CFA">
            <w:pPr>
              <w:widowControl/>
              <w:jc w:val="center"/>
              <w:rPr>
                <w:rFonts w:ascii="Arial" w:eastAsia="Times New Roman" w:hAnsi="Arial" w:cs="Arial"/>
                <w:sz w:val="20"/>
                <w:szCs w:val="20"/>
                <w:lang w:val="tr-TR" w:eastAsia="tr-TR"/>
              </w:rPr>
            </w:pPr>
          </w:p>
        </w:tc>
        <w:tc>
          <w:tcPr>
            <w:tcW w:w="3153" w:type="dxa"/>
            <w:vMerge/>
            <w:vAlign w:val="center"/>
          </w:tcPr>
          <w:p w:rsidR="00814CFA" w:rsidRPr="00814CFA" w:rsidRDefault="00814CFA" w:rsidP="00814CFA">
            <w:pPr>
              <w:widowControl/>
              <w:ind w:left="-108" w:right="-108"/>
              <w:jc w:val="center"/>
              <w:rPr>
                <w:rFonts w:ascii="Arial" w:eastAsia="Times New Roman" w:hAnsi="Arial" w:cs="Arial"/>
                <w:sz w:val="20"/>
                <w:szCs w:val="20"/>
                <w:lang w:val="tr-TR" w:eastAsia="tr-TR"/>
              </w:rPr>
            </w:pPr>
          </w:p>
        </w:tc>
        <w:tc>
          <w:tcPr>
            <w:tcW w:w="1842" w:type="dxa"/>
            <w:vMerge/>
            <w:vAlign w:val="center"/>
          </w:tcPr>
          <w:p w:rsidR="00814CFA" w:rsidRPr="00814CFA" w:rsidRDefault="00814CFA" w:rsidP="00814CFA">
            <w:pPr>
              <w:widowControl/>
              <w:ind w:left="-108" w:right="-108"/>
              <w:jc w:val="center"/>
              <w:rPr>
                <w:rFonts w:ascii="Arial" w:eastAsia="Times New Roman" w:hAnsi="Arial" w:cs="Arial"/>
                <w:sz w:val="20"/>
                <w:szCs w:val="20"/>
                <w:lang w:val="tr-TR" w:eastAsia="tr-TR"/>
              </w:rPr>
            </w:pPr>
          </w:p>
        </w:tc>
        <w:tc>
          <w:tcPr>
            <w:tcW w:w="2268" w:type="dxa"/>
            <w:vMerge/>
            <w:vAlign w:val="center"/>
          </w:tcPr>
          <w:p w:rsidR="00814CFA" w:rsidRPr="00814CFA" w:rsidRDefault="00814CFA" w:rsidP="00814CFA">
            <w:pPr>
              <w:widowControl/>
              <w:ind w:left="-108" w:right="-108"/>
              <w:jc w:val="center"/>
              <w:rPr>
                <w:rFonts w:ascii="Arial" w:eastAsia="Times New Roman" w:hAnsi="Arial" w:cs="Arial"/>
                <w:sz w:val="20"/>
                <w:szCs w:val="20"/>
                <w:lang w:val="tr-TR" w:eastAsia="tr-TR"/>
              </w:rPr>
            </w:pPr>
          </w:p>
        </w:tc>
        <w:tc>
          <w:tcPr>
            <w:tcW w:w="2694" w:type="dxa"/>
            <w:vMerge/>
          </w:tcPr>
          <w:p w:rsidR="00814CFA" w:rsidRPr="00814CFA" w:rsidRDefault="00814CFA" w:rsidP="00814CFA">
            <w:pPr>
              <w:widowControl/>
              <w:ind w:left="-108" w:right="-108"/>
              <w:jc w:val="center"/>
              <w:rPr>
                <w:rFonts w:ascii="Arial" w:eastAsia="Times New Roman" w:hAnsi="Arial" w:cs="Arial"/>
                <w:sz w:val="20"/>
                <w:szCs w:val="20"/>
                <w:lang w:val="tr-TR" w:eastAsia="tr-TR"/>
              </w:rPr>
            </w:pPr>
          </w:p>
        </w:tc>
      </w:tr>
      <w:tr w:rsidR="00814CFA" w:rsidRPr="00814CFA" w:rsidTr="004147BE">
        <w:trPr>
          <w:trHeight w:val="293"/>
        </w:trPr>
        <w:tc>
          <w:tcPr>
            <w:tcW w:w="534" w:type="dxa"/>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LAZER YAZICI </w:t>
            </w:r>
          </w:p>
        </w:tc>
        <w:tc>
          <w:tcPr>
            <w:tcW w:w="1842" w:type="dxa"/>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HP LAZER JET </w:t>
            </w:r>
          </w:p>
        </w:tc>
        <w:tc>
          <w:tcPr>
            <w:tcW w:w="2268" w:type="dxa"/>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 0 P 1102</w:t>
            </w:r>
          </w:p>
        </w:tc>
        <w:tc>
          <w:tcPr>
            <w:tcW w:w="2694" w:type="dxa"/>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FOTOKOPİ MAKİNASI</w:t>
            </w:r>
          </w:p>
        </w:tc>
        <w:tc>
          <w:tcPr>
            <w:tcW w:w="1842" w:type="dxa"/>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EPSON</w:t>
            </w:r>
          </w:p>
        </w:tc>
        <w:tc>
          <w:tcPr>
            <w:tcW w:w="2268" w:type="dxa"/>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MX 20 DNF</w:t>
            </w:r>
          </w:p>
        </w:tc>
        <w:tc>
          <w:tcPr>
            <w:tcW w:w="2694" w:type="dxa"/>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MUHASEBE</w:t>
            </w:r>
          </w:p>
        </w:tc>
      </w:tr>
      <w:tr w:rsidR="00814CFA" w:rsidRPr="00814CFA" w:rsidTr="004147BE">
        <w:trPr>
          <w:trHeight w:val="293"/>
        </w:trPr>
        <w:tc>
          <w:tcPr>
            <w:tcW w:w="534" w:type="dxa"/>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TARAYICI</w:t>
            </w:r>
          </w:p>
        </w:tc>
        <w:tc>
          <w:tcPr>
            <w:tcW w:w="1842" w:type="dxa"/>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CANON</w:t>
            </w:r>
          </w:p>
        </w:tc>
        <w:tc>
          <w:tcPr>
            <w:tcW w:w="2268" w:type="dxa"/>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CS 5600 F</w:t>
            </w:r>
          </w:p>
        </w:tc>
        <w:tc>
          <w:tcPr>
            <w:tcW w:w="2694" w:type="dxa"/>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BİLGİSAYAR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APPLE</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IMAC 21,5 CORE</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TAŞINABİLİR DİSK</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SEAGATE</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3,5 EXPANSİON 2 TB</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PRINTER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HPCE</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914 RENKLİ LAZER</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BASIN</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KAMERA</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GV 2061</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HİZMET BİNASI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KAMERA</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GV 2061</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HİZMET BİNASI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TAŞINABİLİR DİSK</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SEAGATE</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2,5 320 GB</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TARAYICI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CANON</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CS 8800 F</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ÖZEL KALEM</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ÇOK FONSİYONLU YAZICI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LEXMARK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MX5 11 DE</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MUHASEBE</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LAZER YAZICI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HP</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1005</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TESCİL+MECLİS BŞK</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DİJİTAL KAYIT CİHAZI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NETRON</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HR 16 DVR</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KAMERA</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BL 228</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KAMERA</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GV 239</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BİLGİSAYAR </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SAMSUNG</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92233 SN 22</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MECLİS BŞK</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PRINTER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EPSON</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LX 300 8 KOLON</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18"/>
                <w:szCs w:val="20"/>
                <w:lang w:val="tr-TR" w:eastAsia="tr-TR"/>
              </w:rPr>
            </w:pPr>
            <w:r w:rsidRPr="00814CFA">
              <w:rPr>
                <w:rFonts w:ascii="Arial" w:eastAsia="Times New Roman" w:hAnsi="Arial" w:cs="Arial"/>
                <w:sz w:val="18"/>
                <w:szCs w:val="20"/>
                <w:lang w:val="tr-TR" w:eastAsia="tr-TR"/>
              </w:rPr>
              <w:t>MUHASEBE+TESCİL</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DİZ ÜSTÜ BİLGİSAYAR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ASUS</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M5 1 SE 15.4 INTEL 2613</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TOPLANTI SALONU</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KABLOSUZ İNTERNET MODEM</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AİRTİES</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RT 211</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BASIN</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BİLGİSAYAR </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ASUS</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AMD AS V-MX </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YÖN. KUR. BŞK.</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ALARMA SİSTEMİ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HS 102</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KANTAR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GÜVENLİK SİSTEMİ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13 KAMERA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16 KANAL DVR KART</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BİLGİSAYAR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P4 3.06 HZ</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400 6B HD 1 GB RAM</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MECLİS BŞK</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w:t>
            </w: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MASA ÜSTÜ BİLGİSAYAR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LENOVO</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LCD MÖNİTÖRLÜ</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ÜYE ÇALIŞMA OFİSİ 2 + ÖZEL KALEM 1 + TESCİL 1 + DEPO 1</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w:t>
            </w: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LAZER YAZICI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HP 1018</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PRINTER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HP 1020</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ÖZEL KALEM</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PROJEKSİYON CİHAZI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CANON</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LV WX300</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TOPLANTI SALONU</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PRINTER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HP 1010</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MUHASEBE</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ALARM CİHAZI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CROW</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POWERWAVE</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BİLGİSAYAR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LENOVO THINKCENTRE</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E72 İ5 – 34705 4 GB 500 GB DOSTWR</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 2, MUHASEBE 1, ÖZEL KAL.1</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lastRenderedPageBreak/>
              <w:t>T</w:t>
            </w: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TELEFON SANTRALİ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KAREL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MS 48 S + KONSOL</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ÖZEL KALEM</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SES KAYIT CİHAZI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SONY</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ICDP 320</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ÖZEL KALEM</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FOTOĞRAF MAKİNASI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NİKON</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D 7000 BADY+18 105 LENS</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BASIN</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BİLGİSAYAR MONİTÖRÜ</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BEN Q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20 55 A 5 MS PARLAK SİYAH JET</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TESCİL2, MUHASEBE 1,BASIN 1, ÖZEL KAL.1</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CEP TELEFONU</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NOKİA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X2 BLACK CROME</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ELEKTRONİK PANO</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9X100 DİJİTAL IŞIKLI</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KANTAR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DİZEL JENERATÖR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AXA</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110 KWA OTOMATİK BOBİN</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HİZMET BİNASI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CEP TELEFONU</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PHILİPS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XENIUM 909 U</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GÜÇ KAYNAĞI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UPS</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GENEL SEKRETER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PARMAK OKUYUCULU PERSONEL TAKİP SİSTEMİ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URANİUM</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FCP-03</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HİZMET BİNASI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CEP YELEFONU</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SAMSUNG</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GALAXY JT</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BASIN</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PC BİLGİSAYAR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LENOVO</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THINKCENTRE E73 İ5 4460S 4 GB 500GB</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GEN.SEK.YRD.</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GÜÇ KAYNAĞI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LİEBERT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GWT-MT-2KVA G2S</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AALİZ ODASI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BARKOD YAZICI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STAR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SP742MC GRY 8,9 SAT/SN</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ANALİZ ODASI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PRİNTER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HP</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LAZER JET 1102 W</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GEN. SEK. YR.</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TAHIL ANALİZ CİHAZI</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 xml:space="preserve">FOSS INFRATEC </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1241 (NIT)</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ANALİZ ODASI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THINKSERVER</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LENOVO</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TS-140</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ANALİZ ODASI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KAMERA</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URANİUM</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ANHD21 R2030B 2MP EXMOR 3.6 MM 30LED IR AHD</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BORSA BİNASI</w:t>
            </w:r>
          </w:p>
        </w:tc>
      </w:tr>
      <w:tr w:rsidR="00814CFA"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BULUT DEPOLOMA</w:t>
            </w:r>
          </w:p>
        </w:tc>
        <w:tc>
          <w:tcPr>
            <w:tcW w:w="1842"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GOOGLE</w:t>
            </w:r>
          </w:p>
        </w:tc>
        <w:tc>
          <w:tcPr>
            <w:tcW w:w="2268"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left="-108"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2 TB 1 YIL</w:t>
            </w:r>
          </w:p>
        </w:tc>
        <w:tc>
          <w:tcPr>
            <w:tcW w:w="2694" w:type="dxa"/>
            <w:tcBorders>
              <w:top w:val="single" w:sz="4" w:space="0" w:color="auto"/>
              <w:left w:val="single" w:sz="4" w:space="0" w:color="auto"/>
              <w:bottom w:val="single" w:sz="4" w:space="0" w:color="auto"/>
              <w:right w:val="single" w:sz="4" w:space="0" w:color="auto"/>
            </w:tcBorders>
            <w:vAlign w:val="center"/>
          </w:tcPr>
          <w:p w:rsidR="00814CFA" w:rsidRPr="00814CFA" w:rsidRDefault="00814CFA" w:rsidP="00814CFA">
            <w:pPr>
              <w:widowControl/>
              <w:ind w:right="-108"/>
              <w:rPr>
                <w:rFonts w:ascii="Arial" w:eastAsia="Times New Roman" w:hAnsi="Arial" w:cs="Arial"/>
                <w:sz w:val="20"/>
                <w:szCs w:val="20"/>
                <w:lang w:val="tr-TR" w:eastAsia="tr-TR"/>
              </w:rPr>
            </w:pPr>
            <w:r w:rsidRPr="00814CFA">
              <w:rPr>
                <w:rFonts w:ascii="Arial" w:eastAsia="Times New Roman" w:hAnsi="Arial" w:cs="Arial"/>
                <w:sz w:val="20"/>
                <w:szCs w:val="20"/>
                <w:lang w:val="tr-TR" w:eastAsia="tr-TR"/>
              </w:rPr>
              <w:t>ARŞİVLEME</w:t>
            </w:r>
          </w:p>
        </w:tc>
      </w:tr>
      <w:tr w:rsidR="00416E68"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416E68" w:rsidRPr="00814CFA" w:rsidRDefault="00416E68" w:rsidP="00416E68">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right="-108"/>
              <w:rPr>
                <w:rFonts w:ascii="Arial" w:hAnsi="Arial" w:cs="Arial"/>
                <w:sz w:val="20"/>
              </w:rPr>
            </w:pPr>
            <w:r w:rsidRPr="001741B3">
              <w:rPr>
                <w:rFonts w:ascii="Arial" w:hAnsi="Arial" w:cs="Arial"/>
                <w:sz w:val="20"/>
              </w:rPr>
              <w:t>DİZ ÜSTÜ BİLGİSAYAR</w:t>
            </w:r>
          </w:p>
        </w:tc>
        <w:tc>
          <w:tcPr>
            <w:tcW w:w="1842"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left="-108" w:right="-108"/>
              <w:rPr>
                <w:rFonts w:ascii="Arial" w:hAnsi="Arial" w:cs="Arial"/>
                <w:sz w:val="20"/>
              </w:rPr>
            </w:pPr>
            <w:r w:rsidRPr="001741B3">
              <w:rPr>
                <w:rFonts w:ascii="Arial" w:hAnsi="Arial" w:cs="Arial"/>
                <w:sz w:val="20"/>
              </w:rPr>
              <w:t>CASPER</w:t>
            </w:r>
          </w:p>
        </w:tc>
        <w:tc>
          <w:tcPr>
            <w:tcW w:w="2268"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left="-108" w:right="-108"/>
              <w:rPr>
                <w:rFonts w:ascii="Arial" w:hAnsi="Arial" w:cs="Arial"/>
                <w:sz w:val="20"/>
              </w:rPr>
            </w:pPr>
            <w:r w:rsidRPr="001741B3">
              <w:rPr>
                <w:rFonts w:ascii="Arial" w:hAnsi="Arial" w:cs="Arial"/>
                <w:sz w:val="20"/>
              </w:rPr>
              <w:t>İ5 6287 8GB 240GB M2 W10 14" C350 NİRVANA</w:t>
            </w:r>
          </w:p>
        </w:tc>
        <w:tc>
          <w:tcPr>
            <w:tcW w:w="2694"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right="-108"/>
              <w:rPr>
                <w:rFonts w:ascii="Arial" w:hAnsi="Arial" w:cs="Arial"/>
                <w:sz w:val="20"/>
              </w:rPr>
            </w:pPr>
            <w:r w:rsidRPr="001741B3">
              <w:rPr>
                <w:rFonts w:ascii="Arial" w:hAnsi="Arial" w:cs="Arial"/>
                <w:sz w:val="20"/>
              </w:rPr>
              <w:t>TESCİL</w:t>
            </w:r>
          </w:p>
        </w:tc>
      </w:tr>
      <w:tr w:rsidR="00416E68" w:rsidRPr="00814CFA" w:rsidTr="004147BE">
        <w:trPr>
          <w:trHeight w:val="293"/>
        </w:trPr>
        <w:tc>
          <w:tcPr>
            <w:tcW w:w="534" w:type="dxa"/>
            <w:tcBorders>
              <w:top w:val="single" w:sz="4" w:space="0" w:color="auto"/>
              <w:left w:val="single" w:sz="4" w:space="0" w:color="auto"/>
              <w:bottom w:val="single" w:sz="4" w:space="0" w:color="auto"/>
              <w:right w:val="single" w:sz="4" w:space="0" w:color="auto"/>
            </w:tcBorders>
            <w:vAlign w:val="center"/>
          </w:tcPr>
          <w:p w:rsidR="00416E68" w:rsidRPr="00814CFA" w:rsidRDefault="00416E68" w:rsidP="00416E68">
            <w:pPr>
              <w:widowControl/>
              <w:numPr>
                <w:ilvl w:val="0"/>
                <w:numId w:val="11"/>
              </w:numPr>
              <w:rPr>
                <w:rFonts w:ascii="Arial" w:eastAsia="Times New Roman" w:hAnsi="Arial" w:cs="Arial"/>
                <w:sz w:val="20"/>
                <w:szCs w:val="20"/>
                <w:lang w:val="tr-TR" w:eastAsia="tr-TR"/>
              </w:rPr>
            </w:pPr>
          </w:p>
        </w:tc>
        <w:tc>
          <w:tcPr>
            <w:tcW w:w="3153"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right="-108"/>
              <w:rPr>
                <w:rFonts w:ascii="Arial" w:hAnsi="Arial" w:cs="Arial"/>
                <w:sz w:val="20"/>
              </w:rPr>
            </w:pPr>
            <w:r w:rsidRPr="001741B3">
              <w:rPr>
                <w:rFonts w:ascii="Arial" w:hAnsi="Arial" w:cs="Arial"/>
                <w:sz w:val="20"/>
              </w:rPr>
              <w:t>DİZ ÜSTÜ BİLGİSAYAR</w:t>
            </w:r>
          </w:p>
        </w:tc>
        <w:tc>
          <w:tcPr>
            <w:tcW w:w="1842"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left="-108" w:right="-108"/>
              <w:rPr>
                <w:rFonts w:ascii="Arial" w:hAnsi="Arial" w:cs="Arial"/>
                <w:sz w:val="20"/>
              </w:rPr>
            </w:pPr>
            <w:r w:rsidRPr="001741B3">
              <w:rPr>
                <w:rFonts w:ascii="Arial" w:hAnsi="Arial" w:cs="Arial"/>
                <w:sz w:val="20"/>
              </w:rPr>
              <w:t>LENOVA</w:t>
            </w:r>
          </w:p>
        </w:tc>
        <w:tc>
          <w:tcPr>
            <w:tcW w:w="2268"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left="-108" w:right="-108"/>
              <w:rPr>
                <w:rFonts w:ascii="Arial" w:hAnsi="Arial" w:cs="Arial"/>
                <w:sz w:val="20"/>
              </w:rPr>
            </w:pPr>
            <w:r w:rsidRPr="001741B3">
              <w:rPr>
                <w:rFonts w:ascii="Arial" w:hAnsi="Arial" w:cs="Arial"/>
                <w:sz w:val="20"/>
              </w:rPr>
              <w:t>L13 İ7-10510 16G 512GB 13,3"</w:t>
            </w:r>
          </w:p>
        </w:tc>
        <w:tc>
          <w:tcPr>
            <w:tcW w:w="2694" w:type="dxa"/>
            <w:tcBorders>
              <w:top w:val="single" w:sz="4" w:space="0" w:color="auto"/>
              <w:left w:val="single" w:sz="4" w:space="0" w:color="auto"/>
              <w:bottom w:val="single" w:sz="4" w:space="0" w:color="auto"/>
              <w:right w:val="single" w:sz="4" w:space="0" w:color="auto"/>
            </w:tcBorders>
            <w:vAlign w:val="center"/>
          </w:tcPr>
          <w:p w:rsidR="00416E68" w:rsidRPr="001741B3" w:rsidRDefault="00416E68" w:rsidP="00416E68">
            <w:pPr>
              <w:ind w:right="-108"/>
              <w:rPr>
                <w:rFonts w:ascii="Arial" w:hAnsi="Arial" w:cs="Arial"/>
                <w:sz w:val="20"/>
              </w:rPr>
            </w:pPr>
            <w:r w:rsidRPr="001741B3">
              <w:rPr>
                <w:rFonts w:ascii="Arial" w:hAnsi="Arial" w:cs="Arial"/>
                <w:sz w:val="20"/>
              </w:rPr>
              <w:t>YÖN. KUR. BŞK.</w:t>
            </w:r>
          </w:p>
        </w:tc>
      </w:tr>
    </w:tbl>
    <w:p w:rsidR="00261ED2" w:rsidRDefault="00261ED2">
      <w:pPr>
        <w:pStyle w:val="GvdeMetni"/>
        <w:spacing w:line="276" w:lineRule="auto"/>
        <w:ind w:left="278" w:right="234"/>
        <w:jc w:val="both"/>
      </w:pPr>
    </w:p>
    <w:p w:rsidR="00814CFA" w:rsidRPr="00814CFA" w:rsidRDefault="00814CFA">
      <w:pPr>
        <w:pStyle w:val="GvdeMetni"/>
        <w:spacing w:line="276" w:lineRule="auto"/>
        <w:ind w:left="278" w:right="234"/>
        <w:jc w:val="both"/>
        <w:rPr>
          <w:b/>
        </w:rPr>
      </w:pPr>
      <w:r w:rsidRPr="00814CFA">
        <w:rPr>
          <w:b/>
        </w:rPr>
        <w:t>YAZILIMLAR</w:t>
      </w:r>
    </w:p>
    <w:p w:rsidR="00814CFA" w:rsidRDefault="00814CFA">
      <w:pPr>
        <w:pStyle w:val="GvdeMetni"/>
        <w:spacing w:line="276" w:lineRule="auto"/>
        <w:ind w:left="278" w:right="234"/>
        <w:jc w:val="both"/>
      </w:pPr>
    </w:p>
    <w:tbl>
      <w:tblPr>
        <w:tblW w:w="10491" w:type="dxa"/>
        <w:tblInd w:w="-356" w:type="dxa"/>
        <w:tblCellMar>
          <w:left w:w="70" w:type="dxa"/>
          <w:right w:w="70" w:type="dxa"/>
        </w:tblCellMar>
        <w:tblLook w:val="04A0" w:firstRow="1" w:lastRow="0" w:firstColumn="1" w:lastColumn="0" w:noHBand="0" w:noVBand="1"/>
      </w:tblPr>
      <w:tblGrid>
        <w:gridCol w:w="774"/>
        <w:gridCol w:w="2740"/>
        <w:gridCol w:w="1720"/>
        <w:gridCol w:w="1380"/>
        <w:gridCol w:w="2034"/>
        <w:gridCol w:w="1843"/>
      </w:tblGrid>
      <w:tr w:rsidR="00814CFA" w:rsidRPr="00814CFA" w:rsidTr="004147BE">
        <w:trPr>
          <w:trHeight w:val="300"/>
        </w:trPr>
        <w:tc>
          <w:tcPr>
            <w:tcW w:w="77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CFA" w:rsidRPr="00814CFA" w:rsidRDefault="00814CFA" w:rsidP="00814CFA">
            <w:pPr>
              <w:widowControl/>
              <w:jc w:val="center"/>
              <w:rPr>
                <w:rFonts w:eastAsia="Times New Roman" w:cs="Times New Roman"/>
                <w:color w:val="000000"/>
                <w:lang w:val="tr-TR" w:eastAsia="tr-TR"/>
              </w:rPr>
            </w:pPr>
            <w:r w:rsidRPr="00814CFA">
              <w:rPr>
                <w:rFonts w:eastAsia="Times New Roman" w:cs="Times New Roman"/>
                <w:color w:val="000000"/>
                <w:lang w:val="tr-TR" w:eastAsia="tr-TR"/>
              </w:rPr>
              <w:t>VARLIK NO</w:t>
            </w:r>
          </w:p>
        </w:tc>
        <w:tc>
          <w:tcPr>
            <w:tcW w:w="2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CFA" w:rsidRPr="00814CFA" w:rsidRDefault="00814CFA" w:rsidP="00814CFA">
            <w:pPr>
              <w:widowControl/>
              <w:jc w:val="center"/>
              <w:rPr>
                <w:rFonts w:eastAsia="Times New Roman" w:cs="Times New Roman"/>
                <w:color w:val="000000"/>
                <w:lang w:val="tr-TR" w:eastAsia="tr-TR"/>
              </w:rPr>
            </w:pPr>
            <w:r w:rsidRPr="00814CFA">
              <w:rPr>
                <w:rFonts w:eastAsia="Times New Roman" w:cs="Times New Roman"/>
                <w:color w:val="000000"/>
                <w:lang w:val="tr-TR" w:eastAsia="tr-TR"/>
              </w:rPr>
              <w:t>VARLIK ADI</w:t>
            </w:r>
          </w:p>
        </w:tc>
        <w:tc>
          <w:tcPr>
            <w:tcW w:w="1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CFA" w:rsidRPr="00814CFA" w:rsidRDefault="00814CFA" w:rsidP="00814CFA">
            <w:pPr>
              <w:widowControl/>
              <w:jc w:val="center"/>
              <w:rPr>
                <w:rFonts w:eastAsia="Times New Roman" w:cs="Times New Roman"/>
                <w:color w:val="000000"/>
                <w:lang w:val="tr-TR" w:eastAsia="tr-TR"/>
              </w:rPr>
            </w:pPr>
            <w:r w:rsidRPr="00814CFA">
              <w:rPr>
                <w:rFonts w:eastAsia="Times New Roman" w:cs="Times New Roman"/>
                <w:color w:val="000000"/>
                <w:lang w:val="tr-TR" w:eastAsia="tr-TR"/>
              </w:rPr>
              <w:t>YAZILIM TİPİ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CFA" w:rsidRPr="00814CFA" w:rsidRDefault="00814CFA" w:rsidP="00814CFA">
            <w:pPr>
              <w:widowControl/>
              <w:jc w:val="center"/>
              <w:rPr>
                <w:rFonts w:eastAsia="Times New Roman" w:cs="Times New Roman"/>
                <w:color w:val="000000"/>
                <w:lang w:val="tr-TR" w:eastAsia="tr-TR"/>
              </w:rPr>
            </w:pPr>
            <w:r w:rsidRPr="00814CFA">
              <w:rPr>
                <w:rFonts w:eastAsia="Times New Roman" w:cs="Times New Roman"/>
                <w:color w:val="000000"/>
                <w:lang w:val="tr-TR" w:eastAsia="tr-TR"/>
              </w:rPr>
              <w:t>ÜRETİCİ</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CFA" w:rsidRPr="00814CFA" w:rsidRDefault="00814CFA" w:rsidP="00814CFA">
            <w:pPr>
              <w:widowControl/>
              <w:jc w:val="center"/>
              <w:rPr>
                <w:rFonts w:eastAsia="Times New Roman" w:cs="Times New Roman"/>
                <w:color w:val="000000"/>
                <w:lang w:val="tr-TR" w:eastAsia="tr-TR"/>
              </w:rPr>
            </w:pPr>
            <w:r w:rsidRPr="00814CFA">
              <w:rPr>
                <w:rFonts w:eastAsia="Times New Roman" w:cs="Times New Roman"/>
                <w:color w:val="000000"/>
                <w:lang w:val="tr-TR" w:eastAsia="tr-TR"/>
              </w:rPr>
              <w:t>LİSANS NO</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14CFA" w:rsidRPr="00814CFA" w:rsidRDefault="00814CFA" w:rsidP="00814CFA">
            <w:pPr>
              <w:widowControl/>
              <w:jc w:val="center"/>
              <w:rPr>
                <w:rFonts w:eastAsia="Times New Roman" w:cs="Times New Roman"/>
                <w:color w:val="000000"/>
                <w:lang w:val="tr-TR" w:eastAsia="tr-TR"/>
              </w:rPr>
            </w:pPr>
            <w:r w:rsidRPr="00814CFA">
              <w:rPr>
                <w:rFonts w:eastAsia="Times New Roman" w:cs="Times New Roman"/>
                <w:color w:val="000000"/>
                <w:lang w:val="tr-TR" w:eastAsia="tr-TR"/>
              </w:rPr>
              <w:t>BULUNDUĞU YER</w:t>
            </w:r>
          </w:p>
        </w:tc>
      </w:tr>
      <w:tr w:rsidR="00814CFA" w:rsidRPr="00814CFA" w:rsidTr="004147BE">
        <w:trPr>
          <w:trHeight w:val="300"/>
        </w:trPr>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w:t>
            </w:r>
          </w:p>
        </w:tc>
        <w:tc>
          <w:tcPr>
            <w:tcW w:w="2740"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TOBB NET</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PAKET PROGRAM</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TOBB</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TİBOS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PAKET PROGRAM</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TOBB</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3</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99994-745-103-315</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BAŞKAN</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4</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99994-744-807-647</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xml:space="preserve">BASIN </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5</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99994-744-807-584</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MUHASEBE</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6</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99994-744-807-578</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TESCİL 1</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7</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99994-744-807-607</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ÖZEL KALEM</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8</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99994-744-807-575</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TESCİL 2</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 OFFİCE</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OFİS YAZILIMI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99994-729-173-469</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MECLİS BAŞKANI</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10</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99994-758-171-716</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TESCİL 2</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11</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99994-758-238-246</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MUHASEBE</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12</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99994-747-579-788</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KANTAR</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lastRenderedPageBreak/>
              <w:t>13</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99994-758-238-241</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TESCİL 1</w:t>
            </w:r>
          </w:p>
        </w:tc>
      </w:tr>
      <w:tr w:rsidR="00814CFA" w:rsidRPr="00814CFA" w:rsidTr="00626E24">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14</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99994-758-238-066</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ÖZEL KALEM</w:t>
            </w:r>
          </w:p>
        </w:tc>
      </w:tr>
      <w:tr w:rsidR="00814CFA" w:rsidRPr="00814CFA" w:rsidTr="00626E24">
        <w:trPr>
          <w:trHeight w:val="300"/>
        </w:trPr>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15</w:t>
            </w:r>
          </w:p>
        </w:tc>
        <w:tc>
          <w:tcPr>
            <w:tcW w:w="2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99994-760-059-240</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xml:space="preserve">BASIN </w:t>
            </w:r>
          </w:p>
        </w:tc>
      </w:tr>
      <w:tr w:rsidR="00814CFA" w:rsidRPr="00814CFA" w:rsidTr="00626E24">
        <w:trPr>
          <w:trHeight w:val="300"/>
        </w:trPr>
        <w:tc>
          <w:tcPr>
            <w:tcW w:w="77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16</w:t>
            </w:r>
          </w:p>
        </w:tc>
        <w:tc>
          <w:tcPr>
            <w:tcW w:w="2740"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WİNDOWS 7 PROFESSİONAL</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İŞLETİM SİSTEMİ</w:t>
            </w:r>
          </w:p>
        </w:tc>
        <w:tc>
          <w:tcPr>
            <w:tcW w:w="1380"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MİCROSOFT</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99994-747-579-789</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BAŞKAN</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17</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ADOBE OHOTOSHOP CS5</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PAKET PROGRAM</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ADOBE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1045-0005-7923-4149-5450-8752</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xml:space="preserve">BASIN </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18</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KANTAR PROGRAMI</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PAKET PROGRAM</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TUNAYLAAR</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2268</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KANTAR</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19</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ANTİVİRÜS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GÜVENLİK</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F-SUCURE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UZBEM-BMKUB-URFNC-AXXPY</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GENEL SEKRETER YRD.</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20</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ANTİVİRÜS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GÜVENLİK</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F-SUCURE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CSEDS-MQHUT-DZXVU-ZVYUV</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ÖZEL KALEM</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21</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ANTİVİRÜS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GÜVENLİK</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F-SUCURE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CSUJC-UGCEW-HKXJJ-UXWXX</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MUHASEBE</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22</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ANTİVİRÜS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GÜVENLİK</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F-SUCURE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CSVJV-CYOXB-ZYCCB-GEXOO</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TESCİL 3</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23</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ANTİVİRÜS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GÜVENLİK</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F-SUCURE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CSVVV-GFHJM-OTRJM-NQSSH</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 xml:space="preserve">BASIN </w:t>
            </w:r>
          </w:p>
        </w:tc>
      </w:tr>
      <w:tr w:rsidR="00814CFA" w:rsidRPr="00814CFA" w:rsidTr="004147BE">
        <w:trPr>
          <w:trHeight w:val="300"/>
        </w:trPr>
        <w:tc>
          <w:tcPr>
            <w:tcW w:w="774" w:type="dxa"/>
            <w:tcBorders>
              <w:top w:val="nil"/>
              <w:left w:val="single" w:sz="4" w:space="0" w:color="auto"/>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24</w:t>
            </w:r>
          </w:p>
        </w:tc>
        <w:tc>
          <w:tcPr>
            <w:tcW w:w="274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ANTİVİRÜS</w:t>
            </w:r>
          </w:p>
        </w:tc>
        <w:tc>
          <w:tcPr>
            <w:tcW w:w="172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GÜVENLİK</w:t>
            </w:r>
          </w:p>
        </w:tc>
        <w:tc>
          <w:tcPr>
            <w:tcW w:w="1380"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F-SUCURE</w:t>
            </w:r>
          </w:p>
        </w:tc>
        <w:tc>
          <w:tcPr>
            <w:tcW w:w="2034"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CTBWM-SYKYJ-RFBQH-ACAAA</w:t>
            </w:r>
          </w:p>
        </w:tc>
        <w:tc>
          <w:tcPr>
            <w:tcW w:w="1843" w:type="dxa"/>
            <w:tcBorders>
              <w:top w:val="nil"/>
              <w:left w:val="nil"/>
              <w:bottom w:val="single" w:sz="4" w:space="0" w:color="auto"/>
              <w:right w:val="single" w:sz="4" w:space="0" w:color="auto"/>
            </w:tcBorders>
            <w:shd w:val="clear" w:color="auto" w:fill="auto"/>
            <w:noWrap/>
            <w:vAlign w:val="bottom"/>
            <w:hideMark/>
          </w:tcPr>
          <w:p w:rsidR="00814CFA" w:rsidRPr="00814CFA" w:rsidRDefault="00814CFA" w:rsidP="00814CFA">
            <w:pPr>
              <w:widowControl/>
              <w:rPr>
                <w:rFonts w:eastAsia="Times New Roman" w:cs="Times New Roman"/>
                <w:color w:val="000000"/>
                <w:lang w:val="tr-TR" w:eastAsia="tr-TR"/>
              </w:rPr>
            </w:pPr>
            <w:r w:rsidRPr="00814CFA">
              <w:rPr>
                <w:rFonts w:eastAsia="Times New Roman" w:cs="Times New Roman"/>
                <w:color w:val="000000"/>
                <w:lang w:val="tr-TR" w:eastAsia="tr-TR"/>
              </w:rPr>
              <w:t>TESCİL 1</w:t>
            </w:r>
          </w:p>
        </w:tc>
      </w:tr>
    </w:tbl>
    <w:p w:rsidR="00814CFA" w:rsidRDefault="00814CFA">
      <w:pPr>
        <w:pStyle w:val="GvdeMetni"/>
        <w:spacing w:line="276" w:lineRule="auto"/>
        <w:ind w:left="278" w:right="234"/>
        <w:jc w:val="both"/>
      </w:pPr>
    </w:p>
    <w:p w:rsidR="00261ED2" w:rsidRDefault="00261ED2">
      <w:pPr>
        <w:pStyle w:val="GvdeMetni"/>
        <w:spacing w:line="276" w:lineRule="auto"/>
        <w:ind w:left="278" w:right="234"/>
        <w:jc w:val="both"/>
      </w:pPr>
    </w:p>
    <w:p w:rsidR="003A5D76" w:rsidRDefault="000249FE" w:rsidP="00031796">
      <w:pPr>
        <w:pStyle w:val="Balk2"/>
        <w:spacing w:before="95"/>
        <w:ind w:left="0"/>
      </w:pPr>
      <w:r>
        <w:t>TS EN ISO 9001:20</w:t>
      </w:r>
      <w:r w:rsidR="006B694D">
        <w:t>15</w:t>
      </w:r>
      <w:r>
        <w:t xml:space="preserve"> KALİTE YÖNETİM SİSTEMİ ÇALIŞMALARI</w:t>
      </w:r>
    </w:p>
    <w:p w:rsidR="001D73B4" w:rsidRDefault="001D73B4" w:rsidP="00031796">
      <w:pPr>
        <w:pStyle w:val="Balk2"/>
        <w:spacing w:before="95"/>
        <w:ind w:left="0"/>
      </w:pPr>
    </w:p>
    <w:p w:rsidR="006B694D" w:rsidRPr="006B694D" w:rsidRDefault="000249FE" w:rsidP="006B694D">
      <w:pPr>
        <w:pStyle w:val="GvdeMetni2"/>
        <w:tabs>
          <w:tab w:val="left" w:pos="1701"/>
        </w:tabs>
        <w:spacing w:line="276" w:lineRule="auto"/>
        <w:jc w:val="both"/>
        <w:rPr>
          <w:sz w:val="24"/>
          <w:szCs w:val="24"/>
        </w:rPr>
      </w:pPr>
      <w:r w:rsidRPr="006B694D">
        <w:rPr>
          <w:sz w:val="24"/>
          <w:szCs w:val="24"/>
        </w:rPr>
        <w:t xml:space="preserve">Borsamız </w:t>
      </w:r>
      <w:r w:rsidR="00347FE5" w:rsidRPr="006B694D">
        <w:rPr>
          <w:sz w:val="24"/>
          <w:szCs w:val="24"/>
        </w:rPr>
        <w:t>10.04.</w:t>
      </w:r>
      <w:r w:rsidRPr="006B694D">
        <w:rPr>
          <w:sz w:val="24"/>
          <w:szCs w:val="24"/>
        </w:rPr>
        <w:t>20</w:t>
      </w:r>
      <w:r w:rsidR="00261ED2" w:rsidRPr="006B694D">
        <w:rPr>
          <w:sz w:val="24"/>
          <w:szCs w:val="24"/>
        </w:rPr>
        <w:t>12</w:t>
      </w:r>
      <w:r w:rsidRPr="006B694D">
        <w:rPr>
          <w:sz w:val="24"/>
          <w:szCs w:val="24"/>
        </w:rPr>
        <w:t xml:space="preserve"> yılında ISO 9001 Kalite Yönetim Belgesini Türk Standartları Enstitüsü</w:t>
      </w:r>
      <w:r w:rsidR="00261ED2" w:rsidRPr="006B694D">
        <w:rPr>
          <w:sz w:val="24"/>
          <w:szCs w:val="24"/>
        </w:rPr>
        <w:t>nde</w:t>
      </w:r>
      <w:r w:rsidRPr="006B694D">
        <w:rPr>
          <w:sz w:val="24"/>
          <w:szCs w:val="24"/>
        </w:rPr>
        <w:t>n</w:t>
      </w:r>
      <w:r w:rsidR="00261ED2" w:rsidRPr="006B694D">
        <w:rPr>
          <w:sz w:val="24"/>
          <w:szCs w:val="24"/>
        </w:rPr>
        <w:t xml:space="preserve"> almıştır.</w:t>
      </w:r>
      <w:r w:rsidRPr="006B694D">
        <w:rPr>
          <w:sz w:val="24"/>
          <w:szCs w:val="24"/>
        </w:rPr>
        <w:t xml:space="preserve"> </w:t>
      </w:r>
      <w:r w:rsidR="00B53E31">
        <w:rPr>
          <w:sz w:val="24"/>
          <w:szCs w:val="24"/>
        </w:rPr>
        <w:t>2</w:t>
      </w:r>
      <w:r w:rsidR="001D73B4">
        <w:rPr>
          <w:sz w:val="24"/>
          <w:szCs w:val="24"/>
        </w:rPr>
        <w:t>3</w:t>
      </w:r>
      <w:r w:rsidR="00347FE5" w:rsidRPr="006B694D">
        <w:rPr>
          <w:sz w:val="24"/>
          <w:szCs w:val="24"/>
        </w:rPr>
        <w:t>.0</w:t>
      </w:r>
      <w:r w:rsidR="006B694D" w:rsidRPr="006B694D">
        <w:rPr>
          <w:sz w:val="24"/>
          <w:szCs w:val="24"/>
        </w:rPr>
        <w:t>3</w:t>
      </w:r>
      <w:r w:rsidR="00347FE5" w:rsidRPr="006B694D">
        <w:rPr>
          <w:sz w:val="24"/>
          <w:szCs w:val="24"/>
        </w:rPr>
        <w:t>.201</w:t>
      </w:r>
      <w:r w:rsidR="00B53E31">
        <w:rPr>
          <w:sz w:val="24"/>
          <w:szCs w:val="24"/>
        </w:rPr>
        <w:t>8</w:t>
      </w:r>
      <w:r w:rsidRPr="006B694D">
        <w:rPr>
          <w:sz w:val="24"/>
          <w:szCs w:val="24"/>
        </w:rPr>
        <w:t xml:space="preserve"> tarihinde </w:t>
      </w:r>
      <w:r w:rsidR="006B694D" w:rsidRPr="006B694D">
        <w:rPr>
          <w:sz w:val="24"/>
          <w:szCs w:val="24"/>
        </w:rPr>
        <w:t>TSE tarafından belge yenileme tetkiki ile ISO 9001</w:t>
      </w:r>
      <w:r w:rsidR="005D3825">
        <w:rPr>
          <w:sz w:val="24"/>
          <w:szCs w:val="24"/>
        </w:rPr>
        <w:t>-2015 TSE belgemiz yenilenmiş, her yıl gözetim tetkiklerimiz devam etmektedir.</w:t>
      </w:r>
      <w:r w:rsidR="00792E37">
        <w:rPr>
          <w:sz w:val="24"/>
          <w:szCs w:val="24"/>
        </w:rPr>
        <w:t xml:space="preserve"> 2020 yılında ülkemiz de de görülen Covıd-19 virüsü nedeni ile yine TSE Kurumundan Güvenli Hizmet Belgesi alınmış, ve 2021 </w:t>
      </w:r>
      <w:r w:rsidR="00E447C8">
        <w:rPr>
          <w:sz w:val="24"/>
          <w:szCs w:val="24"/>
        </w:rPr>
        <w:t xml:space="preserve">ve 2022 </w:t>
      </w:r>
      <w:r w:rsidR="00792E37">
        <w:rPr>
          <w:sz w:val="24"/>
          <w:szCs w:val="24"/>
        </w:rPr>
        <w:t>yılnda yapılan denetim</w:t>
      </w:r>
      <w:r w:rsidR="00E447C8">
        <w:rPr>
          <w:sz w:val="24"/>
          <w:szCs w:val="24"/>
        </w:rPr>
        <w:t>ler</w:t>
      </w:r>
      <w:r w:rsidR="00792E37">
        <w:rPr>
          <w:sz w:val="24"/>
          <w:szCs w:val="24"/>
        </w:rPr>
        <w:t xml:space="preserve"> ile belgemiz yenilenmiştir.</w:t>
      </w:r>
    </w:p>
    <w:p w:rsidR="003A5D76" w:rsidRDefault="000249FE" w:rsidP="00031796">
      <w:pPr>
        <w:pStyle w:val="Balk2"/>
        <w:spacing w:before="197"/>
        <w:ind w:left="0"/>
      </w:pPr>
      <w:r>
        <w:t>ODA/BORSA AKREDİTASYON SİSTEMİ ÇALIŞMALARI</w:t>
      </w:r>
    </w:p>
    <w:p w:rsidR="003A5D76" w:rsidRPr="001D3C0B" w:rsidRDefault="000249FE" w:rsidP="00031796">
      <w:pPr>
        <w:pStyle w:val="GvdeMetni"/>
        <w:spacing w:before="194"/>
        <w:ind w:right="233"/>
        <w:jc w:val="both"/>
      </w:pPr>
      <w:r w:rsidRPr="001D3C0B">
        <w:t>20</w:t>
      </w:r>
      <w:r w:rsidR="00347FE5" w:rsidRPr="001D3C0B">
        <w:t>13</w:t>
      </w:r>
      <w:r w:rsidRPr="001D3C0B">
        <w:t xml:space="preserve"> yılında akredite olan  kurumumuz 3’er yıllık arayla TOBB</w:t>
      </w:r>
      <w:r w:rsidR="00347FE5" w:rsidRPr="001D3C0B">
        <w:t xml:space="preserve"> </w:t>
      </w:r>
      <w:r w:rsidRPr="001D3C0B">
        <w:t xml:space="preserve">Akreditasyon Kurulu ve bağımsız bir denetim şirketi tarafından denetime tabi tutulmaktadır. </w:t>
      </w:r>
      <w:r w:rsidR="00347FE5" w:rsidRPr="001D3C0B">
        <w:t>Aralık 201</w:t>
      </w:r>
      <w:r w:rsidR="001D73B4">
        <w:t>9</w:t>
      </w:r>
      <w:r w:rsidRPr="001D3C0B">
        <w:t xml:space="preserve"> </w:t>
      </w:r>
      <w:r w:rsidR="00347FE5" w:rsidRPr="001D3C0B">
        <w:t>yılında</w:t>
      </w:r>
      <w:r w:rsidRPr="001D3C0B">
        <w:t xml:space="preserve"> ya</w:t>
      </w:r>
      <w:r w:rsidR="00347FE5" w:rsidRPr="001D3C0B">
        <w:t>p</w:t>
      </w:r>
      <w:r w:rsidR="005F677A">
        <w:t xml:space="preserve">ılan belge yenileme denetimde </w:t>
      </w:r>
      <w:r w:rsidR="001D73B4">
        <w:t>50</w:t>
      </w:r>
      <w:r w:rsidR="005F677A">
        <w:t>,</w:t>
      </w:r>
      <w:r w:rsidR="001D73B4">
        <w:t>0</w:t>
      </w:r>
      <w:r w:rsidR="005F677A">
        <w:t>5</w:t>
      </w:r>
      <w:r w:rsidRPr="001D3C0B">
        <w:t xml:space="preserve"> puan alarak </w:t>
      </w:r>
      <w:r w:rsidR="00347FE5" w:rsidRPr="001D3C0B">
        <w:t>C Sınıfı olan Borsamız</w:t>
      </w:r>
      <w:r w:rsidR="001D73B4">
        <w:t>ın belgesi B seviyesine yükseltilmiştir.</w:t>
      </w:r>
      <w:r w:rsidR="00347FE5" w:rsidRPr="001D3C0B">
        <w:t xml:space="preserve"> </w:t>
      </w:r>
      <w:r w:rsidRPr="001D3C0B">
        <w:t>Akreditasyon sertifikamız görünürlük esası çerçevesinde Borsamızın çeşitli yerlerine asılmıştır.</w:t>
      </w:r>
    </w:p>
    <w:p w:rsidR="00A95362" w:rsidRDefault="00A95362" w:rsidP="001D3C0B">
      <w:pPr>
        <w:jc w:val="both"/>
      </w:pPr>
    </w:p>
    <w:p w:rsidR="003A5D76" w:rsidRPr="00D605A2" w:rsidRDefault="000249FE" w:rsidP="00031796">
      <w:pPr>
        <w:pStyle w:val="Balk2"/>
        <w:spacing w:before="196"/>
        <w:ind w:left="0"/>
      </w:pPr>
      <w:r w:rsidRPr="00D605A2">
        <w:t>SOSYAL SORUMLULUK ANLAYIŞI</w:t>
      </w:r>
    </w:p>
    <w:p w:rsidR="00A81178" w:rsidRPr="00D605A2" w:rsidRDefault="00A81178" w:rsidP="001D3C0B">
      <w:pPr>
        <w:pStyle w:val="GvdeMetni"/>
        <w:spacing w:before="11"/>
        <w:jc w:val="both"/>
      </w:pPr>
      <w:r w:rsidRPr="00D605A2">
        <w:t>Borsa bölgede hayata geçirilen sosyal sorumluluk projeleri ile destek olur</w:t>
      </w:r>
      <w:r w:rsidR="005C10AA" w:rsidRPr="00D605A2">
        <w:t xml:space="preserve">ken örnek ve rol </w:t>
      </w:r>
      <w:r w:rsidRPr="00D605A2">
        <w:t>model olarak öncülüğünü sürdürmektedir.</w:t>
      </w:r>
    </w:p>
    <w:p w:rsidR="00321015" w:rsidRPr="00D605A2" w:rsidRDefault="00A81178" w:rsidP="001D3C0B">
      <w:pPr>
        <w:pStyle w:val="GvdeMetni"/>
        <w:spacing w:before="11"/>
        <w:jc w:val="both"/>
      </w:pPr>
      <w:r w:rsidRPr="00D605A2">
        <w:t>20</w:t>
      </w:r>
      <w:r w:rsidR="005F61CF" w:rsidRPr="00D605A2">
        <w:t>2</w:t>
      </w:r>
      <w:r w:rsidR="00E447C8" w:rsidRPr="00D605A2">
        <w:t>2</w:t>
      </w:r>
      <w:r w:rsidRPr="00D605A2">
        <w:t xml:space="preserve"> yılında TOBB ve Borsamız işbirliği ile ramazan ayında fakir ve muhtaç ailelere</w:t>
      </w:r>
      <w:r w:rsidR="00031796" w:rsidRPr="00D605A2">
        <w:t xml:space="preserve"> </w:t>
      </w:r>
      <w:r w:rsidR="00E447C8" w:rsidRPr="00D605A2">
        <w:t>800</w:t>
      </w:r>
      <w:r w:rsidR="005F61CF" w:rsidRPr="00D605A2">
        <w:t xml:space="preserve"> adet gıda çeki</w:t>
      </w:r>
      <w:r w:rsidRPr="00D605A2">
        <w:t xml:space="preserve"> dağıtılmıştır. Ayrıca eğitim yardımı olarak, </w:t>
      </w:r>
      <w:r w:rsidR="0079402C" w:rsidRPr="00D605A2">
        <w:t xml:space="preserve">TOBB </w:t>
      </w:r>
      <w:r w:rsidR="005F61CF" w:rsidRPr="00D605A2">
        <w:t xml:space="preserve">destekli </w:t>
      </w:r>
      <w:r w:rsidR="00D605A2" w:rsidRPr="00D605A2">
        <w:t>500</w:t>
      </w:r>
      <w:r w:rsidR="005F61CF" w:rsidRPr="00D605A2">
        <w:t xml:space="preserve"> öğrenciye kırtasiye yardımı, </w:t>
      </w:r>
      <w:r w:rsidRPr="00D605A2">
        <w:t>20</w:t>
      </w:r>
      <w:r w:rsidR="005F61CF" w:rsidRPr="00D605A2">
        <w:t>2</w:t>
      </w:r>
      <w:r w:rsidR="00D605A2" w:rsidRPr="00D605A2">
        <w:t>2</w:t>
      </w:r>
      <w:r w:rsidR="005F61CF" w:rsidRPr="00D605A2">
        <w:t xml:space="preserve"> yılında </w:t>
      </w:r>
      <w:r w:rsidR="00D605A2" w:rsidRPr="00D605A2">
        <w:t>43</w:t>
      </w:r>
      <w:r w:rsidR="005F61CF" w:rsidRPr="00D605A2">
        <w:t xml:space="preserve"> </w:t>
      </w:r>
      <w:r w:rsidRPr="00D605A2">
        <w:t>üniversite öğrencisine</w:t>
      </w:r>
      <w:r w:rsidR="0079402C" w:rsidRPr="00D605A2">
        <w:t xml:space="preserve">, aylık </w:t>
      </w:r>
      <w:r w:rsidR="00D605A2" w:rsidRPr="00D605A2">
        <w:t>2</w:t>
      </w:r>
      <w:r w:rsidR="0079402C" w:rsidRPr="00D605A2">
        <w:t>00 TL olmak üzere eğitim bursu verilmektedir.</w:t>
      </w:r>
    </w:p>
    <w:p w:rsidR="005F61CF" w:rsidRPr="00E447C8" w:rsidRDefault="005F61CF" w:rsidP="00321015">
      <w:pPr>
        <w:pStyle w:val="GvdeMetni"/>
        <w:spacing w:before="11"/>
        <w:jc w:val="both"/>
        <w:rPr>
          <w:b/>
          <w:color w:val="FF0000"/>
        </w:rPr>
      </w:pPr>
    </w:p>
    <w:p w:rsidR="00321015" w:rsidRPr="00CE683D" w:rsidRDefault="00321015" w:rsidP="00321015">
      <w:pPr>
        <w:pStyle w:val="GvdeMetni"/>
        <w:spacing w:before="11"/>
        <w:jc w:val="both"/>
        <w:rPr>
          <w:b/>
        </w:rPr>
      </w:pPr>
      <w:r w:rsidRPr="00CE683D">
        <w:rPr>
          <w:b/>
        </w:rPr>
        <w:t>SOSYAL SORUMLULUK PROJELERİMİZ</w:t>
      </w:r>
    </w:p>
    <w:p w:rsidR="00321015" w:rsidRPr="00CE683D" w:rsidRDefault="00321015" w:rsidP="00321015">
      <w:pPr>
        <w:pStyle w:val="GvdeMetni"/>
        <w:spacing w:before="11"/>
        <w:jc w:val="both"/>
      </w:pPr>
      <w:r w:rsidRPr="00CE683D">
        <w:t>•</w:t>
      </w:r>
      <w:r w:rsidRPr="00CE683D">
        <w:tab/>
        <w:t>Borsamız, Türkiye Odalar ve Borsalar Birliği (TOBB)un katkılarıyla geleneksel hal</w:t>
      </w:r>
      <w:r w:rsidR="00F17DBC">
        <w:t>e getirdiği Ramazan yardımlarını</w:t>
      </w:r>
      <w:r w:rsidRPr="00CE683D">
        <w:t xml:space="preserve">, </w:t>
      </w:r>
      <w:r w:rsidR="00F17DBC">
        <w:t xml:space="preserve">geçen yıl olduğu gibi </w:t>
      </w:r>
      <w:r w:rsidRPr="00CE683D">
        <w:t>bu yıl da ihti</w:t>
      </w:r>
      <w:r w:rsidR="00031796" w:rsidRPr="00CE683D">
        <w:t xml:space="preserve">yaç sahibi </w:t>
      </w:r>
      <w:r w:rsidR="00CE683D" w:rsidRPr="00CE683D">
        <w:t>800</w:t>
      </w:r>
      <w:r w:rsidRPr="00CE683D">
        <w:t xml:space="preserve"> aileye </w:t>
      </w:r>
      <w:r w:rsidR="00F17DBC">
        <w:t>150 TL’lik Ramazan Çeki dağttı.</w:t>
      </w:r>
      <w:r w:rsidRPr="00CE683D">
        <w:t xml:space="preserve"> </w:t>
      </w:r>
    </w:p>
    <w:p w:rsidR="00321015" w:rsidRPr="00E447C8" w:rsidRDefault="00321015" w:rsidP="00321015">
      <w:pPr>
        <w:pStyle w:val="GvdeMetni"/>
        <w:spacing w:before="11"/>
        <w:jc w:val="both"/>
        <w:rPr>
          <w:color w:val="FF0000"/>
        </w:rPr>
      </w:pPr>
    </w:p>
    <w:p w:rsidR="00754ACF" w:rsidRDefault="00754ACF" w:rsidP="00754ACF">
      <w:pPr>
        <w:pStyle w:val="GvdeMetni"/>
        <w:spacing w:before="11"/>
        <w:jc w:val="center"/>
        <w:rPr>
          <w:noProof/>
          <w:lang w:val="tr-TR" w:eastAsia="tr-TR"/>
        </w:rPr>
      </w:pPr>
    </w:p>
    <w:p w:rsidR="00697F10" w:rsidRDefault="00697F10" w:rsidP="00754ACF">
      <w:pPr>
        <w:pStyle w:val="GvdeMetni"/>
        <w:spacing w:before="11"/>
        <w:jc w:val="center"/>
        <w:rPr>
          <w:noProof/>
          <w:lang w:val="tr-TR" w:eastAsia="tr-TR"/>
        </w:rPr>
      </w:pPr>
    </w:p>
    <w:p w:rsidR="005F61CF" w:rsidRDefault="00FA0BC1" w:rsidP="00F17DBC">
      <w:pPr>
        <w:pStyle w:val="GvdeMetni"/>
        <w:spacing w:before="11"/>
        <w:jc w:val="center"/>
        <w:rPr>
          <w:noProof/>
          <w:lang w:val="tr-TR" w:eastAsia="tr-TR"/>
        </w:rPr>
      </w:pPr>
      <w:r>
        <w:rPr>
          <w:noProof/>
          <w:lang w:val="tr-TR" w:eastAsia="tr-TR"/>
        </w:rPr>
        <w:drawing>
          <wp:inline distT="0" distB="0" distL="0" distR="0">
            <wp:extent cx="6505575" cy="3829050"/>
            <wp:effectExtent l="0" t="0" r="9525" b="0"/>
            <wp:docPr id="4" name="Resim 4" descr="\\Serverpc\d\BASIN PC\MASA ÜSTÜ\BORSA HABERLERİ\2022 KÜPÜR\Nisan\25 nİSAN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pc\d\BASIN PC\MASA ÜSTÜ\BORSA HABERLERİ\2022 KÜPÜR\Nisan\25 nİSAN 20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05575" cy="3829050"/>
                    </a:xfrm>
                    <a:prstGeom prst="rect">
                      <a:avLst/>
                    </a:prstGeom>
                    <a:noFill/>
                    <a:ln>
                      <a:noFill/>
                    </a:ln>
                  </pic:spPr>
                </pic:pic>
              </a:graphicData>
            </a:graphic>
          </wp:inline>
        </w:drawing>
      </w:r>
    </w:p>
    <w:p w:rsidR="009D5CCB" w:rsidRDefault="009D5CCB" w:rsidP="00754ACF">
      <w:pPr>
        <w:pStyle w:val="GvdeMetni"/>
        <w:spacing w:before="11"/>
        <w:jc w:val="center"/>
        <w:rPr>
          <w:b/>
        </w:rPr>
      </w:pPr>
    </w:p>
    <w:p w:rsidR="009D5CCB" w:rsidRDefault="009D5CCB" w:rsidP="00754ACF">
      <w:pPr>
        <w:pStyle w:val="GvdeMetni"/>
        <w:spacing w:before="11"/>
        <w:jc w:val="center"/>
        <w:rPr>
          <w:b/>
        </w:rPr>
      </w:pPr>
    </w:p>
    <w:p w:rsidR="003A5D76" w:rsidRPr="009B4961" w:rsidRDefault="000249FE" w:rsidP="00754ACF">
      <w:pPr>
        <w:pStyle w:val="GvdeMetni"/>
        <w:spacing w:before="11"/>
        <w:jc w:val="center"/>
        <w:rPr>
          <w:b/>
        </w:rPr>
      </w:pPr>
      <w:r w:rsidRPr="009B4961">
        <w:rPr>
          <w:b/>
        </w:rPr>
        <w:t>20</w:t>
      </w:r>
      <w:r w:rsidR="000821F2">
        <w:rPr>
          <w:b/>
        </w:rPr>
        <w:t>2</w:t>
      </w:r>
      <w:r w:rsidR="00D605A2">
        <w:rPr>
          <w:b/>
        </w:rPr>
        <w:t>2</w:t>
      </w:r>
      <w:r w:rsidRPr="009B4961">
        <w:rPr>
          <w:b/>
        </w:rPr>
        <w:t xml:space="preserve"> YILI YAYINLARIMIZ</w:t>
      </w:r>
    </w:p>
    <w:p w:rsidR="00B53E31" w:rsidRPr="009B4961" w:rsidRDefault="00B53E31" w:rsidP="00754ACF">
      <w:pPr>
        <w:pStyle w:val="GvdeMetni"/>
        <w:spacing w:before="11"/>
        <w:jc w:val="center"/>
        <w:rPr>
          <w:b/>
        </w:rPr>
      </w:pPr>
    </w:p>
    <w:p w:rsidR="003A5D76" w:rsidRPr="009B4961" w:rsidRDefault="000249FE">
      <w:pPr>
        <w:pStyle w:val="GvdeMetni"/>
        <w:ind w:left="118" w:right="113"/>
        <w:jc w:val="both"/>
      </w:pPr>
      <w:r w:rsidRPr="009B4961">
        <w:rPr>
          <w:b/>
        </w:rPr>
        <w:t xml:space="preserve">Bültenler: </w:t>
      </w:r>
      <w:r w:rsidRPr="009B4961">
        <w:t xml:space="preserve">Borsamız işlemleri </w:t>
      </w:r>
      <w:r w:rsidR="00A95362" w:rsidRPr="009B4961">
        <w:t xml:space="preserve">günlük, haftalık, </w:t>
      </w:r>
      <w:r w:rsidRPr="009B4961">
        <w:t>aylık ve yıllık bültenler şeklinde hazırlanıp web sitesinde paylaşılmakta, borsalara mail olarak gönderilmektedir.</w:t>
      </w:r>
    </w:p>
    <w:p w:rsidR="003A5D76" w:rsidRPr="009B4961" w:rsidRDefault="003A5D76">
      <w:pPr>
        <w:pStyle w:val="GvdeMetni"/>
        <w:spacing w:before="11"/>
        <w:rPr>
          <w:sz w:val="23"/>
        </w:rPr>
      </w:pPr>
    </w:p>
    <w:p w:rsidR="003A5D76" w:rsidRPr="009B4961" w:rsidRDefault="000249FE">
      <w:pPr>
        <w:pStyle w:val="GvdeMetni"/>
        <w:spacing w:before="1"/>
        <w:ind w:left="118" w:right="120"/>
        <w:jc w:val="both"/>
      </w:pPr>
      <w:r w:rsidRPr="009B4961">
        <w:rPr>
          <w:b/>
        </w:rPr>
        <w:t xml:space="preserve">Faaliyet Raporu: </w:t>
      </w:r>
      <w:r w:rsidRPr="009B4961">
        <w:t xml:space="preserve">Oda/Borsa Akreditasyon Sistemi kriterlerini de kapsayacak şekilde oluşturulan faaliyet raporumuz </w:t>
      </w:r>
      <w:r w:rsidR="00A95362" w:rsidRPr="009B4961">
        <w:t>hazırlanarak web sitemizde yayınlanmaktadır.</w:t>
      </w:r>
    </w:p>
    <w:p w:rsidR="003A5D76" w:rsidRPr="000232EC" w:rsidRDefault="003A5D76">
      <w:pPr>
        <w:pStyle w:val="GvdeMetni"/>
        <w:spacing w:before="2"/>
        <w:rPr>
          <w:color w:val="FF0000"/>
        </w:rPr>
      </w:pPr>
    </w:p>
    <w:p w:rsidR="003A5D76" w:rsidRPr="009B4961" w:rsidRDefault="009B4961">
      <w:pPr>
        <w:pStyle w:val="Balk2"/>
        <w:spacing w:before="0"/>
      </w:pPr>
      <w:r w:rsidRPr="009B4961">
        <w:t>202</w:t>
      </w:r>
      <w:r w:rsidR="00D605A2">
        <w:t>2</w:t>
      </w:r>
      <w:r w:rsidR="000249FE" w:rsidRPr="009B4961">
        <w:t xml:space="preserve"> YILI BASIN YAYIN FAALİYETLERİ</w:t>
      </w:r>
    </w:p>
    <w:p w:rsidR="003A5D76" w:rsidRPr="009B4961" w:rsidRDefault="000249FE">
      <w:pPr>
        <w:pStyle w:val="GvdeMetni"/>
        <w:spacing w:before="200" w:line="276" w:lineRule="auto"/>
        <w:ind w:left="118" w:right="114"/>
        <w:jc w:val="both"/>
      </w:pPr>
      <w:r w:rsidRPr="009B4961">
        <w:t>Ulusal ve yerel basında internet, gazete ve televizyon iletişim kanallarından, Borsamız hakkında çıkan haberler taranarak arşivlenmiştir. Taranan haberler, dosyalanarak yıl sonunda Kalite ve Akreditasyon çalışmalarında kullanılmak üzere Genel Sekreterlik makamına iletilmiştir.</w:t>
      </w:r>
    </w:p>
    <w:p w:rsidR="003A5D76" w:rsidRPr="009B4961" w:rsidRDefault="000249FE">
      <w:pPr>
        <w:pStyle w:val="GvdeMetni"/>
        <w:spacing w:before="201" w:line="276" w:lineRule="auto"/>
        <w:ind w:left="118" w:right="117"/>
        <w:jc w:val="both"/>
      </w:pPr>
      <w:r w:rsidRPr="009B4961">
        <w:t>Borsamız Kurumsal İnternet Sitesi’nde bulunan yayınların güncel tutulması sağlanarak; etkinlik, haber, duyuruların vb. siteye eklenmesi ve görsellerin oluşturulması, sayfalarının güncellenmesi çalışmaları yapılmıştır. Sosyal medya üzerinden (facebook, twitter vb.) etkinlikler ve faaliyetler kurumsal siteyle eş zamanlı olarak paylaşılmaktadır.</w:t>
      </w:r>
    </w:p>
    <w:p w:rsidR="003A5D76" w:rsidRPr="009B4961" w:rsidRDefault="000249FE">
      <w:pPr>
        <w:pStyle w:val="GvdeMetni"/>
        <w:spacing w:before="200" w:line="276" w:lineRule="auto"/>
        <w:ind w:left="118" w:right="117" w:firstLine="55"/>
        <w:jc w:val="both"/>
      </w:pPr>
      <w:r w:rsidRPr="009B4961">
        <w:t xml:space="preserve">Bilgi Edinme Hakkı Kanunu uyarınca, Borsamıza gelen talepler alınarak ilgili birimlere iletilmekte, takibi yapılmakta ve sonucu hakkında ilgilisine bilgi verilmektedir. Üyelerimiz tarafından telefon yoluyla ya da sözlü veya yazılı olarak iletilen talep ve şikâyetler, ilgili birimlere iletilerek takibi yapılmış ve sonucu </w:t>
      </w:r>
      <w:r w:rsidRPr="009B4961">
        <w:lastRenderedPageBreak/>
        <w:t>hakkında ilgilisine bilgi verilmiştir. Üyelerimizin beklenti ve talepleri, borsamızın üst düzey yetkililerine doğrudan ulaştırı</w:t>
      </w:r>
      <w:r w:rsidR="001C7C64" w:rsidRPr="009B4961">
        <w:t xml:space="preserve">lmıştır. </w:t>
      </w:r>
    </w:p>
    <w:p w:rsidR="003A5D76" w:rsidRPr="000B0422" w:rsidRDefault="00F17DBC">
      <w:pPr>
        <w:pStyle w:val="GvdeMetni"/>
        <w:spacing w:before="200" w:line="276" w:lineRule="auto"/>
        <w:ind w:left="118" w:right="116"/>
        <w:jc w:val="both"/>
        <w:rPr>
          <w:b/>
          <w:sz w:val="32"/>
        </w:rPr>
      </w:pPr>
      <w:r w:rsidRPr="000B0422">
        <w:t xml:space="preserve">Borsamız tarafından yerel ve yaygın basına 54 haber gönderilmiş, bu bültenlerin tamamı yerel gazete ve internet sitelerinde </w:t>
      </w:r>
      <w:r w:rsidR="000249FE" w:rsidRPr="000B0422">
        <w:t>ya</w:t>
      </w:r>
      <w:r w:rsidR="005C3F85" w:rsidRPr="000B0422">
        <w:t>yınlanmıştır. Yönetim Kurulu Başkanımız Ömer Faruk Gündüzalp, Faceboo Burdur Tanıtım S</w:t>
      </w:r>
      <w:r w:rsidR="000B0422" w:rsidRPr="000B0422">
        <w:t xml:space="preserve">ayfasında Halkın Sesi Programı, Dünya Web TV, Kanal 15 ve Agro Tv’nin canlı yayın konuğu </w:t>
      </w:r>
      <w:r w:rsidR="000249FE" w:rsidRPr="000B0422">
        <w:t xml:space="preserve">olarak katılmış ve </w:t>
      </w:r>
      <w:r w:rsidR="000B0422" w:rsidRPr="000B0422">
        <w:t xml:space="preserve">gündeme dair </w:t>
      </w:r>
      <w:r w:rsidR="000249FE" w:rsidRPr="000B0422">
        <w:t>açıklamalarda bulunmuştur. 20</w:t>
      </w:r>
      <w:r w:rsidR="008D1B3B" w:rsidRPr="000B0422">
        <w:t>2</w:t>
      </w:r>
      <w:r w:rsidR="00D605A2" w:rsidRPr="000B0422">
        <w:t>2</w:t>
      </w:r>
      <w:r w:rsidR="005C10AA" w:rsidRPr="000B0422">
        <w:t xml:space="preserve"> yılında web sitemiz   </w:t>
      </w:r>
      <w:r w:rsidR="0021440B" w:rsidRPr="000B0422">
        <w:t>31142</w:t>
      </w:r>
      <w:r w:rsidR="00C95C9C" w:rsidRPr="000B0422">
        <w:t xml:space="preserve"> </w:t>
      </w:r>
      <w:r w:rsidR="000249FE" w:rsidRPr="000B0422">
        <w:t>kez tıklanmıştır.</w:t>
      </w:r>
      <w:r w:rsidR="009E1AFA" w:rsidRPr="000B0422">
        <w:t xml:space="preserve"> </w:t>
      </w:r>
    </w:p>
    <w:p w:rsidR="003A5D76" w:rsidRPr="00ED3DCD" w:rsidRDefault="000249FE" w:rsidP="00A43173">
      <w:pPr>
        <w:pStyle w:val="Balk2"/>
        <w:numPr>
          <w:ilvl w:val="1"/>
          <w:numId w:val="2"/>
        </w:numPr>
        <w:tabs>
          <w:tab w:val="left" w:pos="361"/>
        </w:tabs>
        <w:spacing w:before="200"/>
        <w:ind w:left="360"/>
        <w:jc w:val="both"/>
      </w:pPr>
      <w:r w:rsidRPr="00ED3DCD">
        <w:t>İnsan</w:t>
      </w:r>
      <w:r w:rsidRPr="00ED3DCD">
        <w:rPr>
          <w:spacing w:val="-8"/>
        </w:rPr>
        <w:t xml:space="preserve"> </w:t>
      </w:r>
      <w:r w:rsidRPr="00ED3DCD">
        <w:t>Kaynakları</w:t>
      </w:r>
    </w:p>
    <w:p w:rsidR="003A5D76" w:rsidRPr="00ED3DCD" w:rsidRDefault="000249FE">
      <w:pPr>
        <w:spacing w:before="194"/>
        <w:ind w:left="118"/>
        <w:jc w:val="both"/>
        <w:rPr>
          <w:b/>
          <w:sz w:val="24"/>
        </w:rPr>
      </w:pPr>
      <w:r w:rsidRPr="00ED3DCD">
        <w:rPr>
          <w:b/>
          <w:sz w:val="24"/>
        </w:rPr>
        <w:t>İnsan Kaynakları Yönetimi</w:t>
      </w:r>
    </w:p>
    <w:p w:rsidR="003A5D76" w:rsidRDefault="00ED3DCD">
      <w:pPr>
        <w:pStyle w:val="GvdeMetni"/>
        <w:spacing w:before="201"/>
        <w:ind w:left="118" w:right="112"/>
        <w:jc w:val="both"/>
      </w:pPr>
      <w:r w:rsidRPr="00ED3DCD">
        <w:t>202</w:t>
      </w:r>
      <w:r w:rsidR="00D605A2">
        <w:t>2</w:t>
      </w:r>
      <w:r w:rsidR="000249FE" w:rsidRPr="00ED3DCD">
        <w:t xml:space="preserve"> yılı sonu itibarıyla kadrolu</w:t>
      </w:r>
      <w:r w:rsidRPr="00ED3DCD">
        <w:t xml:space="preserve"> ve sözleşmeli çalışan sayımız </w:t>
      </w:r>
      <w:r w:rsidR="00D605A2">
        <w:t>7</w:t>
      </w:r>
      <w:r w:rsidR="00B37FD2" w:rsidRPr="00ED3DCD">
        <w:t>’d</w:t>
      </w:r>
      <w:r w:rsidRPr="00ED3DCD">
        <w:t>i</w:t>
      </w:r>
      <w:r w:rsidR="00B37FD2" w:rsidRPr="00ED3DCD">
        <w:t>r</w:t>
      </w:r>
      <w:r w:rsidR="000249FE" w:rsidRPr="00ED3DCD">
        <w:t xml:space="preserve">. Kadrolu ve Sözleşmeli Personelimizin </w:t>
      </w:r>
      <w:r w:rsidR="00D605A2">
        <w:t>4</w:t>
      </w:r>
      <w:r w:rsidR="000249FE" w:rsidRPr="00ED3DCD">
        <w:t xml:space="preserve"> tanesi Lisans Mezunu</w:t>
      </w:r>
      <w:r w:rsidR="000821F2">
        <w:t xml:space="preserve">, </w:t>
      </w:r>
      <w:r w:rsidRPr="00ED3DCD">
        <w:t>2</w:t>
      </w:r>
      <w:r w:rsidR="000249FE" w:rsidRPr="00ED3DCD">
        <w:t xml:space="preserve"> tanesi Lise mezunu</w:t>
      </w:r>
      <w:r w:rsidR="001C7C64" w:rsidRPr="00ED3DCD">
        <w:t>, 1 tanesi ilokul mezunudur.</w:t>
      </w:r>
    </w:p>
    <w:p w:rsidR="00E1725D" w:rsidRDefault="00E1725D">
      <w:pPr>
        <w:pStyle w:val="GvdeMetni"/>
        <w:spacing w:before="201"/>
        <w:ind w:left="118" w:right="112"/>
        <w:jc w:val="both"/>
      </w:pPr>
    </w:p>
    <w:p w:rsidR="003A5D76" w:rsidRDefault="000249FE">
      <w:pPr>
        <w:pStyle w:val="Balk2"/>
        <w:spacing w:before="39"/>
      </w:pPr>
      <w:r>
        <w:t>Personelin İstihdam Şekline ve Cinsiyete Göre Dağılımı</w:t>
      </w:r>
    </w:p>
    <w:p w:rsidR="003A5D76" w:rsidRDefault="003A5D76">
      <w:pPr>
        <w:pStyle w:val="GvdeMetni"/>
        <w:spacing w:before="9"/>
        <w:rPr>
          <w:b/>
          <w:sz w:val="15"/>
        </w:rPr>
      </w:pPr>
    </w:p>
    <w:tbl>
      <w:tblPr>
        <w:tblStyle w:val="TableNormal"/>
        <w:tblW w:w="0" w:type="auto"/>
        <w:tblInd w:w="1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5"/>
        <w:gridCol w:w="1172"/>
        <w:gridCol w:w="1090"/>
        <w:gridCol w:w="1366"/>
      </w:tblGrid>
      <w:tr w:rsidR="003A5D76">
        <w:trPr>
          <w:trHeight w:hRule="exact" w:val="547"/>
        </w:trPr>
        <w:tc>
          <w:tcPr>
            <w:tcW w:w="3545" w:type="dxa"/>
          </w:tcPr>
          <w:p w:rsidR="003A5D76" w:rsidRDefault="000249FE">
            <w:pPr>
              <w:pStyle w:val="TableParagraph"/>
              <w:spacing w:before="0" w:line="292" w:lineRule="exact"/>
              <w:ind w:left="103"/>
              <w:rPr>
                <w:b/>
                <w:sz w:val="24"/>
              </w:rPr>
            </w:pPr>
            <w:r>
              <w:rPr>
                <w:b/>
                <w:sz w:val="24"/>
              </w:rPr>
              <w:t>İstihdam Şekli</w:t>
            </w:r>
          </w:p>
        </w:tc>
        <w:tc>
          <w:tcPr>
            <w:tcW w:w="1172" w:type="dxa"/>
          </w:tcPr>
          <w:p w:rsidR="003A5D76" w:rsidRDefault="000249FE">
            <w:pPr>
              <w:pStyle w:val="TableParagraph"/>
              <w:spacing w:before="0" w:line="292" w:lineRule="exact"/>
              <w:ind w:left="103"/>
              <w:rPr>
                <w:b/>
                <w:sz w:val="24"/>
              </w:rPr>
            </w:pPr>
            <w:r>
              <w:rPr>
                <w:b/>
                <w:sz w:val="24"/>
              </w:rPr>
              <w:t>Bayan</w:t>
            </w:r>
          </w:p>
        </w:tc>
        <w:tc>
          <w:tcPr>
            <w:tcW w:w="1090" w:type="dxa"/>
          </w:tcPr>
          <w:p w:rsidR="003A5D76" w:rsidRDefault="000249FE">
            <w:pPr>
              <w:pStyle w:val="TableParagraph"/>
              <w:spacing w:before="0" w:line="292" w:lineRule="exact"/>
              <w:ind w:right="418"/>
              <w:jc w:val="right"/>
              <w:rPr>
                <w:b/>
                <w:sz w:val="24"/>
              </w:rPr>
            </w:pPr>
            <w:r>
              <w:rPr>
                <w:b/>
                <w:sz w:val="24"/>
              </w:rPr>
              <w:t>Erkek</w:t>
            </w:r>
          </w:p>
        </w:tc>
        <w:tc>
          <w:tcPr>
            <w:tcW w:w="1366" w:type="dxa"/>
          </w:tcPr>
          <w:p w:rsidR="003A5D76" w:rsidRDefault="000249FE">
            <w:pPr>
              <w:pStyle w:val="TableParagraph"/>
              <w:spacing w:before="0" w:line="292" w:lineRule="exact"/>
              <w:ind w:right="500"/>
              <w:jc w:val="right"/>
              <w:rPr>
                <w:b/>
                <w:sz w:val="24"/>
              </w:rPr>
            </w:pPr>
            <w:r>
              <w:rPr>
                <w:b/>
                <w:sz w:val="24"/>
              </w:rPr>
              <w:t>Toplam</w:t>
            </w:r>
          </w:p>
        </w:tc>
      </w:tr>
      <w:tr w:rsidR="003A5D76">
        <w:trPr>
          <w:trHeight w:hRule="exact" w:val="454"/>
        </w:trPr>
        <w:tc>
          <w:tcPr>
            <w:tcW w:w="3545" w:type="dxa"/>
          </w:tcPr>
          <w:p w:rsidR="003A5D76" w:rsidRDefault="000249FE">
            <w:pPr>
              <w:pStyle w:val="TableParagraph"/>
              <w:spacing w:before="0" w:line="292" w:lineRule="exact"/>
              <w:ind w:left="103"/>
              <w:rPr>
                <w:sz w:val="24"/>
              </w:rPr>
            </w:pPr>
            <w:r>
              <w:rPr>
                <w:sz w:val="24"/>
              </w:rPr>
              <w:t>Kadrolu</w:t>
            </w:r>
            <w:r>
              <w:rPr>
                <w:spacing w:val="51"/>
                <w:sz w:val="24"/>
              </w:rPr>
              <w:t xml:space="preserve"> </w:t>
            </w:r>
            <w:r>
              <w:rPr>
                <w:sz w:val="24"/>
              </w:rPr>
              <w:t>Personel</w:t>
            </w:r>
          </w:p>
        </w:tc>
        <w:tc>
          <w:tcPr>
            <w:tcW w:w="1172" w:type="dxa"/>
          </w:tcPr>
          <w:p w:rsidR="003A5D76" w:rsidRDefault="001C7C64">
            <w:pPr>
              <w:pStyle w:val="TableParagraph"/>
              <w:spacing w:before="0" w:line="292" w:lineRule="exact"/>
              <w:ind w:left="1"/>
              <w:jc w:val="center"/>
              <w:rPr>
                <w:sz w:val="24"/>
              </w:rPr>
            </w:pPr>
            <w:r>
              <w:rPr>
                <w:sz w:val="24"/>
              </w:rPr>
              <w:t>1</w:t>
            </w:r>
          </w:p>
        </w:tc>
        <w:tc>
          <w:tcPr>
            <w:tcW w:w="1090" w:type="dxa"/>
          </w:tcPr>
          <w:p w:rsidR="003A5D76" w:rsidRDefault="00504BF3">
            <w:pPr>
              <w:pStyle w:val="TableParagraph"/>
              <w:spacing w:before="0" w:line="292" w:lineRule="exact"/>
              <w:ind w:right="476"/>
              <w:jc w:val="right"/>
              <w:rPr>
                <w:sz w:val="24"/>
              </w:rPr>
            </w:pPr>
            <w:r>
              <w:rPr>
                <w:sz w:val="24"/>
              </w:rPr>
              <w:t>---</w:t>
            </w:r>
          </w:p>
        </w:tc>
        <w:tc>
          <w:tcPr>
            <w:tcW w:w="1366" w:type="dxa"/>
          </w:tcPr>
          <w:p w:rsidR="003A5D76" w:rsidRDefault="00504BF3">
            <w:pPr>
              <w:pStyle w:val="TableParagraph"/>
              <w:spacing w:before="0" w:line="292" w:lineRule="exact"/>
              <w:ind w:right="1"/>
              <w:jc w:val="center"/>
              <w:rPr>
                <w:sz w:val="24"/>
              </w:rPr>
            </w:pPr>
            <w:r>
              <w:rPr>
                <w:sz w:val="24"/>
              </w:rPr>
              <w:t>1</w:t>
            </w:r>
          </w:p>
        </w:tc>
      </w:tr>
      <w:tr w:rsidR="003A5D76">
        <w:trPr>
          <w:trHeight w:hRule="exact" w:val="456"/>
        </w:trPr>
        <w:tc>
          <w:tcPr>
            <w:tcW w:w="3545" w:type="dxa"/>
          </w:tcPr>
          <w:p w:rsidR="003A5D76" w:rsidRDefault="000249FE">
            <w:pPr>
              <w:pStyle w:val="TableParagraph"/>
              <w:spacing w:before="2"/>
              <w:ind w:left="103"/>
              <w:rPr>
                <w:sz w:val="24"/>
              </w:rPr>
            </w:pPr>
            <w:r>
              <w:rPr>
                <w:sz w:val="24"/>
              </w:rPr>
              <w:t>Sözleşmeli Personel</w:t>
            </w:r>
          </w:p>
        </w:tc>
        <w:tc>
          <w:tcPr>
            <w:tcW w:w="1172" w:type="dxa"/>
          </w:tcPr>
          <w:p w:rsidR="003A5D76" w:rsidRDefault="001C7C64">
            <w:pPr>
              <w:pStyle w:val="TableParagraph"/>
              <w:spacing w:before="2"/>
              <w:ind w:left="1"/>
              <w:jc w:val="center"/>
              <w:rPr>
                <w:sz w:val="24"/>
              </w:rPr>
            </w:pPr>
            <w:r>
              <w:rPr>
                <w:sz w:val="24"/>
              </w:rPr>
              <w:t>4</w:t>
            </w:r>
          </w:p>
        </w:tc>
        <w:tc>
          <w:tcPr>
            <w:tcW w:w="1090" w:type="dxa"/>
          </w:tcPr>
          <w:p w:rsidR="003A5D76" w:rsidRDefault="00D605A2">
            <w:pPr>
              <w:pStyle w:val="TableParagraph"/>
              <w:spacing w:before="2"/>
              <w:ind w:right="476"/>
              <w:jc w:val="right"/>
              <w:rPr>
                <w:sz w:val="24"/>
              </w:rPr>
            </w:pPr>
            <w:r>
              <w:rPr>
                <w:sz w:val="24"/>
              </w:rPr>
              <w:t>2</w:t>
            </w:r>
          </w:p>
        </w:tc>
        <w:tc>
          <w:tcPr>
            <w:tcW w:w="1366" w:type="dxa"/>
          </w:tcPr>
          <w:p w:rsidR="003A5D76" w:rsidRDefault="00D605A2">
            <w:pPr>
              <w:pStyle w:val="TableParagraph"/>
              <w:spacing w:before="2"/>
              <w:ind w:right="1"/>
              <w:jc w:val="center"/>
              <w:rPr>
                <w:sz w:val="24"/>
              </w:rPr>
            </w:pPr>
            <w:r>
              <w:rPr>
                <w:sz w:val="24"/>
              </w:rPr>
              <w:t>6</w:t>
            </w:r>
          </w:p>
        </w:tc>
      </w:tr>
      <w:tr w:rsidR="001C7C64">
        <w:trPr>
          <w:trHeight w:hRule="exact" w:val="454"/>
        </w:trPr>
        <w:tc>
          <w:tcPr>
            <w:tcW w:w="3545" w:type="dxa"/>
          </w:tcPr>
          <w:p w:rsidR="001C7C64" w:rsidRDefault="001C7C64">
            <w:pPr>
              <w:pStyle w:val="TableParagraph"/>
              <w:spacing w:before="0" w:line="292" w:lineRule="exact"/>
              <w:ind w:left="103"/>
              <w:rPr>
                <w:sz w:val="24"/>
              </w:rPr>
            </w:pPr>
            <w:r>
              <w:rPr>
                <w:b/>
                <w:sz w:val="24"/>
              </w:rPr>
              <w:t>TOPLAM</w:t>
            </w:r>
          </w:p>
        </w:tc>
        <w:tc>
          <w:tcPr>
            <w:tcW w:w="1172" w:type="dxa"/>
          </w:tcPr>
          <w:p w:rsidR="001C7C64" w:rsidRDefault="001C7C64">
            <w:pPr>
              <w:pStyle w:val="TableParagraph"/>
              <w:spacing w:before="0" w:line="292" w:lineRule="exact"/>
              <w:ind w:left="1"/>
              <w:jc w:val="center"/>
              <w:rPr>
                <w:sz w:val="24"/>
              </w:rPr>
            </w:pPr>
            <w:r>
              <w:rPr>
                <w:b/>
                <w:sz w:val="24"/>
              </w:rPr>
              <w:t>5</w:t>
            </w:r>
          </w:p>
        </w:tc>
        <w:tc>
          <w:tcPr>
            <w:tcW w:w="1090" w:type="dxa"/>
          </w:tcPr>
          <w:p w:rsidR="001C7C64" w:rsidRDefault="00D605A2">
            <w:pPr>
              <w:pStyle w:val="TableParagraph"/>
              <w:spacing w:before="0" w:line="292" w:lineRule="exact"/>
              <w:ind w:right="476"/>
              <w:jc w:val="right"/>
              <w:rPr>
                <w:sz w:val="24"/>
              </w:rPr>
            </w:pPr>
            <w:r>
              <w:rPr>
                <w:b/>
                <w:sz w:val="24"/>
              </w:rPr>
              <w:t>2</w:t>
            </w:r>
          </w:p>
        </w:tc>
        <w:tc>
          <w:tcPr>
            <w:tcW w:w="1366" w:type="dxa"/>
          </w:tcPr>
          <w:p w:rsidR="001C7C64" w:rsidRDefault="00D605A2" w:rsidP="001C7C64">
            <w:pPr>
              <w:pStyle w:val="TableParagraph"/>
              <w:spacing w:before="0" w:line="292" w:lineRule="exact"/>
              <w:ind w:right="1"/>
              <w:jc w:val="center"/>
              <w:rPr>
                <w:sz w:val="24"/>
              </w:rPr>
            </w:pPr>
            <w:r>
              <w:rPr>
                <w:sz w:val="24"/>
              </w:rPr>
              <w:t>7</w:t>
            </w:r>
          </w:p>
        </w:tc>
      </w:tr>
    </w:tbl>
    <w:p w:rsidR="003A5D76" w:rsidRDefault="000249FE" w:rsidP="00A43173">
      <w:pPr>
        <w:pStyle w:val="ListeParagraf"/>
        <w:numPr>
          <w:ilvl w:val="1"/>
          <w:numId w:val="2"/>
        </w:numPr>
        <w:tabs>
          <w:tab w:val="left" w:pos="340"/>
        </w:tabs>
        <w:spacing w:before="117"/>
        <w:ind w:left="339" w:hanging="221"/>
        <w:jc w:val="both"/>
        <w:rPr>
          <w:b/>
        </w:rPr>
      </w:pPr>
      <w:r>
        <w:rPr>
          <w:b/>
        </w:rPr>
        <w:t>Birimlerimiz ve</w:t>
      </w:r>
      <w:r>
        <w:rPr>
          <w:b/>
          <w:spacing w:val="-14"/>
        </w:rPr>
        <w:t xml:space="preserve"> </w:t>
      </w:r>
      <w:r>
        <w:rPr>
          <w:b/>
        </w:rPr>
        <w:t>Görevleri</w:t>
      </w:r>
    </w:p>
    <w:p w:rsidR="003A5D76" w:rsidRDefault="003A5D76">
      <w:pPr>
        <w:pStyle w:val="GvdeMetni"/>
        <w:spacing w:before="8"/>
        <w:rPr>
          <w:b/>
          <w:sz w:val="19"/>
        </w:rPr>
      </w:pPr>
    </w:p>
    <w:p w:rsidR="003A5D76" w:rsidRPr="00596246" w:rsidRDefault="000249FE">
      <w:pPr>
        <w:pStyle w:val="GvdeMetni"/>
        <w:spacing w:line="276" w:lineRule="auto"/>
        <w:ind w:left="118" w:right="114"/>
        <w:jc w:val="both"/>
      </w:pPr>
      <w:r w:rsidRPr="00596246">
        <w:rPr>
          <w:b/>
          <w:sz w:val="22"/>
        </w:rPr>
        <w:t xml:space="preserve">Genel Sekreterlik: </w:t>
      </w:r>
      <w:r w:rsidRPr="00596246">
        <w:t>Genel Sekreter, Borsa personelinin disiplin ve sicil amiridir. Genel Sekreter, mevzuat, Meclis ve Yönetim Kurulunun almış olduğu kararlar dahilinde Borsa organlarının görevlerini eksiksiz yapabilmelerini sağlamak için her türlü tedbiri almakla yükümlüdür.  Genel Sekreter bütün kuruluşlarla yapılacak iş ve işlemlerle ilgili Borsayı hukuken bağlayan hukuki işlemler dışındaki her türlü yazışmalar ile kendisine Yönetim Kurulu tarafından verilen limitler dahilinde taahhütname sözleşme, vekaletname gibi hukuki işlemlerde resen imza yetkisine</w:t>
      </w:r>
      <w:r w:rsidRPr="00596246">
        <w:rPr>
          <w:spacing w:val="-7"/>
        </w:rPr>
        <w:t xml:space="preserve"> </w:t>
      </w:r>
      <w:r w:rsidRPr="00596246">
        <w:t>sahiptir.</w:t>
      </w:r>
    </w:p>
    <w:p w:rsidR="003A5D76" w:rsidRPr="00596246" w:rsidRDefault="000249FE">
      <w:pPr>
        <w:pStyle w:val="GvdeMetni"/>
        <w:spacing w:before="198" w:line="276" w:lineRule="auto"/>
        <w:ind w:left="118" w:right="110"/>
        <w:jc w:val="both"/>
      </w:pPr>
      <w:r w:rsidRPr="00596246">
        <w:rPr>
          <w:b/>
          <w:sz w:val="22"/>
        </w:rPr>
        <w:t xml:space="preserve">Tescil ve İstatistik : </w:t>
      </w:r>
      <w:r w:rsidRPr="00596246">
        <w:t>Tescil ve İstatistik Servisi Tescil ve İstatistik Memur</w:t>
      </w:r>
      <w:r w:rsidR="000D795F" w:rsidRPr="00596246">
        <w:t>luğ</w:t>
      </w:r>
      <w:r w:rsidRPr="00596246">
        <w:t>u ve Bilgi İşlem Memurluğundan oluşur.</w:t>
      </w:r>
      <w:r w:rsidR="00C11B4C" w:rsidRPr="00596246">
        <w:t xml:space="preserve"> Tescil ve İstatistik Memurları,</w:t>
      </w:r>
      <w:r w:rsidRPr="00596246">
        <w:t xml:space="preserve"> Borsada yapılan tescil işlerinden sorumludur. Tescil işlemlerinin doğru ve hızlı bir şekilde yapılması ve gerekli istatistiki rapor ve grafiklerin oluşturulmasını sağlar</w:t>
      </w:r>
      <w:r w:rsidR="00C11B4C" w:rsidRPr="00596246">
        <w:t>lar</w:t>
      </w:r>
      <w:r w:rsidRPr="00596246">
        <w:t>. Tescil ve İstatistik Memur</w:t>
      </w:r>
      <w:r w:rsidR="00C11B4C" w:rsidRPr="00596246">
        <w:t>ları</w:t>
      </w:r>
      <w:r w:rsidRPr="00596246">
        <w:t xml:space="preserve"> Borsa içinde yapılacak alım ve satımları tanzim ve idare etmek, Tescile getirilen alım satım beyannamelerini tetkikle, usulüne uygun doldurulmuş ve Borsa’ya sorumluluk getirmeyecek olanları tescil etmek ve muameleleri bilgisayar aracılığı ile tescil ve diğer kayıtları yapmaktan sorumludur.</w:t>
      </w:r>
      <w:r w:rsidR="00C11B4C" w:rsidRPr="00596246">
        <w:t xml:space="preserve"> Üye bilgilerinin güncellenmesi, yeni üye kayıt evraklarının incelenmesi de bu bölümün sorumluluğundadır.</w:t>
      </w:r>
      <w:r w:rsidRPr="00596246">
        <w:t xml:space="preserve"> Bilgi İşlem Memuru Borsada kullanılmakta olan, bilgi işlem cihazlarının sürekli ve düzenli şekilde kullanımından sorumludur.</w:t>
      </w:r>
      <w:r w:rsidR="00C11B4C" w:rsidRPr="00596246">
        <w:t xml:space="preserve"> </w:t>
      </w:r>
    </w:p>
    <w:p w:rsidR="00C11B4C" w:rsidRPr="00596246" w:rsidRDefault="000249FE">
      <w:pPr>
        <w:pStyle w:val="GvdeMetni"/>
        <w:spacing w:before="198" w:line="276" w:lineRule="auto"/>
        <w:ind w:left="118" w:right="118"/>
        <w:jc w:val="both"/>
      </w:pPr>
      <w:r w:rsidRPr="00596246">
        <w:rPr>
          <w:b/>
        </w:rPr>
        <w:t xml:space="preserve">Muhasebe: </w:t>
      </w:r>
      <w:r w:rsidRPr="00596246">
        <w:t xml:space="preserve">Muhasebe kayıtlarının kanun ve yönetmelikler kapsamında günü gününe ve muntazam olarak yapılmasından sorumludur. </w:t>
      </w:r>
    </w:p>
    <w:p w:rsidR="007A3FD8" w:rsidRPr="00596246" w:rsidRDefault="007A3FD8">
      <w:pPr>
        <w:pStyle w:val="GvdeMetni"/>
        <w:spacing w:before="198" w:line="276" w:lineRule="auto"/>
        <w:ind w:left="118" w:right="118"/>
        <w:jc w:val="both"/>
      </w:pPr>
      <w:r w:rsidRPr="00596246">
        <w:rPr>
          <w:b/>
        </w:rPr>
        <w:lastRenderedPageBreak/>
        <w:t>Hububat Labaratuvarı :</w:t>
      </w:r>
      <w:r w:rsidRPr="00596246">
        <w:t xml:space="preserve"> Burdur Ticaret Borsası tarafından, 2015 Temmuz ayında Borsa Hizmet Katında Laboratuvar yapım çalışmalarına başlanmış ve ilk olarak FOSS INFRATEC 1241 marka Tahıl Analiz Cihazı alınmış ve kalibrasyonu ayarları yapılarak üyelerin ve üreticilerin hizmetine sunulmuştur. Tahıl Analiz Cihazı Buğday, Arpa, Mısır, Yulaf, Tırtıkale ve daha birçok üründe, öğütmeye gerek duymadan 1 dakika gibi kısa bir sürede Protein, Rutubet, Hektolitre Ağırlığı, Gluten ve Sedimantasyon değerlerini alabilmektedir.</w:t>
      </w:r>
    </w:p>
    <w:p w:rsidR="003A5D76" w:rsidRPr="00596246" w:rsidRDefault="000249FE">
      <w:pPr>
        <w:pStyle w:val="GvdeMetni"/>
        <w:spacing w:before="39" w:line="276" w:lineRule="auto"/>
        <w:ind w:left="138" w:right="213"/>
        <w:jc w:val="both"/>
      </w:pPr>
      <w:r w:rsidRPr="00596246">
        <w:rPr>
          <w:b/>
        </w:rPr>
        <w:t xml:space="preserve">Kantar : </w:t>
      </w:r>
      <w:r w:rsidR="00C11B4C" w:rsidRPr="00596246">
        <w:t xml:space="preserve">60 tonluk </w:t>
      </w:r>
      <w:r w:rsidRPr="00596246">
        <w:t>Borsamız kantarı</w:t>
      </w:r>
      <w:r w:rsidR="00C11B4C" w:rsidRPr="00596246">
        <w:t>,</w:t>
      </w:r>
      <w:r w:rsidRPr="00596246">
        <w:t xml:space="preserve"> üyelerimizin ve müstahsillerin araçlarının hızlı ve güvenilir bir şekilde tartımından sorumludur.</w:t>
      </w:r>
    </w:p>
    <w:p w:rsidR="003A5D76" w:rsidRPr="00596246" w:rsidRDefault="000249FE">
      <w:pPr>
        <w:pStyle w:val="GvdeMetni"/>
        <w:spacing w:before="200" w:line="276" w:lineRule="auto"/>
        <w:ind w:left="138" w:right="215"/>
        <w:jc w:val="both"/>
      </w:pPr>
      <w:r w:rsidRPr="00596246">
        <w:rPr>
          <w:b/>
        </w:rPr>
        <w:t xml:space="preserve">Kalite ve Akreditasyon: </w:t>
      </w:r>
      <w:r w:rsidRPr="00596246">
        <w:t>ISO 9001:20</w:t>
      </w:r>
      <w:r w:rsidR="00514BF5" w:rsidRPr="00596246">
        <w:t>15</w:t>
      </w:r>
      <w:r w:rsidRPr="00596246">
        <w:t xml:space="preserve"> ve Oda/Borsa Akreditasyon sisteminin gerektirdiği belgelerin hazırlanması ve uygulanması, personel ve meclisin sistem hakkında bilgilendirilmesi için gerekli toplantıların yapılması, sistemin işlerliği için gerekli tetkiklerin planlanması ve eğitimlerin planlanması bu birimin sorumluluğundadır.</w:t>
      </w:r>
    </w:p>
    <w:p w:rsidR="003A5D76" w:rsidRPr="00596246" w:rsidRDefault="000249FE">
      <w:pPr>
        <w:pStyle w:val="GvdeMetni"/>
        <w:spacing w:before="198" w:line="276" w:lineRule="auto"/>
        <w:ind w:left="138" w:right="213"/>
        <w:jc w:val="both"/>
      </w:pPr>
      <w:r w:rsidRPr="00596246">
        <w:rPr>
          <w:b/>
        </w:rPr>
        <w:t xml:space="preserve">Basın-Yayın: </w:t>
      </w:r>
      <w:r w:rsidRPr="00596246">
        <w:t>Borsanın yazılı basın, televizyon ve radyo ile olan ilişkilerini, kamuoyu oluşturma çalışmalarını yürütmek, Borsayı ilgilendiren yayınlanmış haber, yorum, makale ve ekonomik haberleri derlemek, arşivlemek, Yerel ve ulusal basın muhabirleriyle ilişki kurmak ve ilgili yerel ve ulusal olayları izlemek, sosyal medya hesapları ve web sitesinin güncellenmesi bu birimin</w:t>
      </w:r>
      <w:r w:rsidRPr="00596246">
        <w:rPr>
          <w:spacing w:val="-8"/>
        </w:rPr>
        <w:t xml:space="preserve"> </w:t>
      </w:r>
      <w:r w:rsidRPr="00596246">
        <w:t>sorumluluğundadır.</w:t>
      </w:r>
    </w:p>
    <w:p w:rsidR="003A5D76" w:rsidRPr="00C319E8" w:rsidRDefault="000249FE" w:rsidP="00A43173">
      <w:pPr>
        <w:pStyle w:val="Balk2"/>
        <w:numPr>
          <w:ilvl w:val="1"/>
          <w:numId w:val="2"/>
        </w:numPr>
        <w:tabs>
          <w:tab w:val="left" w:pos="381"/>
        </w:tabs>
        <w:spacing w:before="200"/>
        <w:ind w:left="380"/>
        <w:jc w:val="both"/>
      </w:pPr>
      <w:r w:rsidRPr="00C319E8">
        <w:t>Yönetim ve İç Kontrol</w:t>
      </w:r>
      <w:r w:rsidRPr="00C319E8">
        <w:rPr>
          <w:spacing w:val="-9"/>
        </w:rPr>
        <w:t xml:space="preserve"> </w:t>
      </w:r>
      <w:r w:rsidRPr="00C319E8">
        <w:t>Sistemi</w:t>
      </w:r>
    </w:p>
    <w:p w:rsidR="003A5D76" w:rsidRPr="00C319E8" w:rsidRDefault="003A5D76">
      <w:pPr>
        <w:pStyle w:val="GvdeMetni"/>
        <w:spacing w:before="10"/>
        <w:rPr>
          <w:b/>
          <w:sz w:val="19"/>
        </w:rPr>
      </w:pPr>
    </w:p>
    <w:p w:rsidR="003A5D76" w:rsidRPr="00C319E8" w:rsidRDefault="000249FE">
      <w:pPr>
        <w:pStyle w:val="GvdeMetni"/>
        <w:spacing w:line="276" w:lineRule="auto"/>
        <w:ind w:left="138" w:right="216"/>
        <w:jc w:val="both"/>
      </w:pPr>
      <w:r w:rsidRPr="00C319E8">
        <w:t>İç kontrol sistemi, kurumların hedeflerine ulaşması, misyonlarını gerçekleştirmesi ve bu yolda ilerlerken önlerine çıkabilecek belirsizliklerin en aza indirilmesi amacıyla uygulanır. İç kontrol, kurumların sürekli değişen çevre koşulları, hizmet alanları ve öncelikleri ile gelecekte ortaya çıkabilecek tehdit unsuru olan risklerle başa çıkabilmeleri için yönetimi güçlendirir. İç kontrol, bir organizasyonda; hedeflere ulaşmak, faaliyetlerde etkinliği ve verimliliği sağlamak, mali raporlama sisteminin güvenirliliğini sağlamak gibi uygulamaların düzenlemelere uygunluğu sağlamak konularında makul güvence sağlamak üzere yöneticiler ve çalışanlar tarafından yönlendirilen ve uygulanan bir süreçtir.</w:t>
      </w:r>
    </w:p>
    <w:p w:rsidR="003A5D76" w:rsidRPr="00D605A2" w:rsidRDefault="003A5D76">
      <w:pPr>
        <w:pStyle w:val="GvdeMetni"/>
        <w:spacing w:before="5" w:after="1"/>
        <w:rPr>
          <w:color w:val="FF0000"/>
          <w:sz w:val="16"/>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07"/>
        <w:gridCol w:w="1210"/>
        <w:gridCol w:w="1184"/>
        <w:gridCol w:w="1862"/>
        <w:gridCol w:w="1729"/>
      </w:tblGrid>
      <w:tr w:rsidR="003A5D76" w:rsidRPr="00C319E8">
        <w:trPr>
          <w:trHeight w:hRule="exact" w:val="595"/>
        </w:trPr>
        <w:tc>
          <w:tcPr>
            <w:tcW w:w="3207" w:type="dxa"/>
          </w:tcPr>
          <w:p w:rsidR="003A5D76" w:rsidRPr="00C319E8" w:rsidRDefault="000249FE">
            <w:pPr>
              <w:pStyle w:val="TableParagraph"/>
              <w:spacing w:before="146"/>
              <w:ind w:left="64"/>
              <w:rPr>
                <w:b/>
                <w:sz w:val="24"/>
              </w:rPr>
            </w:pPr>
            <w:r w:rsidRPr="00C319E8">
              <w:rPr>
                <w:b/>
                <w:sz w:val="24"/>
              </w:rPr>
              <w:t>TOPLANTI ADI</w:t>
            </w:r>
          </w:p>
        </w:tc>
        <w:tc>
          <w:tcPr>
            <w:tcW w:w="1210" w:type="dxa"/>
          </w:tcPr>
          <w:p w:rsidR="003A5D76" w:rsidRPr="00C319E8" w:rsidRDefault="000249FE">
            <w:pPr>
              <w:pStyle w:val="TableParagraph"/>
              <w:spacing w:before="0"/>
              <w:ind w:left="285" w:right="270" w:firstLine="112"/>
              <w:rPr>
                <w:b/>
                <w:sz w:val="24"/>
              </w:rPr>
            </w:pPr>
            <w:r w:rsidRPr="00C319E8">
              <w:rPr>
                <w:b/>
                <w:sz w:val="24"/>
              </w:rPr>
              <w:t>ÜYE SAYISI</w:t>
            </w:r>
          </w:p>
        </w:tc>
        <w:tc>
          <w:tcPr>
            <w:tcW w:w="1184" w:type="dxa"/>
          </w:tcPr>
          <w:p w:rsidR="003A5D76" w:rsidRPr="00C319E8" w:rsidRDefault="000249FE">
            <w:pPr>
              <w:pStyle w:val="TableParagraph"/>
              <w:spacing w:before="0"/>
              <w:ind w:left="67" w:right="48" w:firstLine="19"/>
              <w:rPr>
                <w:b/>
                <w:sz w:val="24"/>
              </w:rPr>
            </w:pPr>
            <w:r w:rsidRPr="00C319E8">
              <w:rPr>
                <w:b/>
                <w:sz w:val="24"/>
              </w:rPr>
              <w:t>TOPLANTI PERİYODU</w:t>
            </w:r>
          </w:p>
        </w:tc>
        <w:tc>
          <w:tcPr>
            <w:tcW w:w="1862" w:type="dxa"/>
          </w:tcPr>
          <w:p w:rsidR="003A5D76" w:rsidRPr="00C319E8" w:rsidRDefault="000249FE">
            <w:pPr>
              <w:pStyle w:val="TableParagraph"/>
              <w:spacing w:before="146"/>
              <w:ind w:left="68" w:right="67"/>
              <w:jc w:val="center"/>
              <w:rPr>
                <w:b/>
                <w:sz w:val="24"/>
              </w:rPr>
            </w:pPr>
            <w:r w:rsidRPr="00C319E8">
              <w:rPr>
                <w:b/>
                <w:sz w:val="24"/>
              </w:rPr>
              <w:t>TOPLANTI SAYISI</w:t>
            </w:r>
          </w:p>
        </w:tc>
        <w:tc>
          <w:tcPr>
            <w:tcW w:w="1729" w:type="dxa"/>
          </w:tcPr>
          <w:p w:rsidR="003A5D76" w:rsidRPr="00C319E8" w:rsidRDefault="000249FE">
            <w:pPr>
              <w:pStyle w:val="TableParagraph"/>
              <w:spacing w:before="0"/>
              <w:ind w:left="437" w:right="73" w:hanging="347"/>
              <w:rPr>
                <w:b/>
                <w:sz w:val="24"/>
              </w:rPr>
            </w:pPr>
            <w:r w:rsidRPr="00C319E8">
              <w:rPr>
                <w:b/>
                <w:sz w:val="24"/>
              </w:rPr>
              <w:t>GENEL KATILIM YÜZDESİ</w:t>
            </w:r>
          </w:p>
        </w:tc>
      </w:tr>
      <w:tr w:rsidR="003A5D76" w:rsidRPr="00C319E8">
        <w:trPr>
          <w:trHeight w:hRule="exact" w:val="418"/>
        </w:trPr>
        <w:tc>
          <w:tcPr>
            <w:tcW w:w="3207" w:type="dxa"/>
          </w:tcPr>
          <w:p w:rsidR="003A5D76" w:rsidRPr="00C319E8" w:rsidRDefault="000249FE">
            <w:pPr>
              <w:pStyle w:val="TableParagraph"/>
              <w:spacing w:before="57"/>
              <w:ind w:left="64"/>
              <w:rPr>
                <w:sz w:val="24"/>
              </w:rPr>
            </w:pPr>
            <w:r w:rsidRPr="00C319E8">
              <w:rPr>
                <w:sz w:val="24"/>
              </w:rPr>
              <w:t>Meclis Toplantıları</w:t>
            </w:r>
          </w:p>
        </w:tc>
        <w:tc>
          <w:tcPr>
            <w:tcW w:w="1210" w:type="dxa"/>
          </w:tcPr>
          <w:p w:rsidR="003A5D76" w:rsidRPr="00C319E8" w:rsidRDefault="000249FE">
            <w:pPr>
              <w:pStyle w:val="TableParagraph"/>
              <w:spacing w:before="57"/>
              <w:ind w:left="458" w:right="458"/>
              <w:jc w:val="center"/>
              <w:rPr>
                <w:sz w:val="24"/>
              </w:rPr>
            </w:pPr>
            <w:r w:rsidRPr="00C319E8">
              <w:rPr>
                <w:sz w:val="24"/>
              </w:rPr>
              <w:t>14</w:t>
            </w:r>
          </w:p>
        </w:tc>
        <w:tc>
          <w:tcPr>
            <w:tcW w:w="1184" w:type="dxa"/>
          </w:tcPr>
          <w:p w:rsidR="003A5D76" w:rsidRPr="00C319E8" w:rsidRDefault="000249FE" w:rsidP="00507F8E">
            <w:pPr>
              <w:pStyle w:val="TableParagraph"/>
              <w:spacing w:before="57"/>
              <w:ind w:left="352" w:right="48"/>
              <w:rPr>
                <w:sz w:val="24"/>
              </w:rPr>
            </w:pPr>
            <w:r w:rsidRPr="00C319E8">
              <w:rPr>
                <w:sz w:val="24"/>
              </w:rPr>
              <w:t>Aylık</w:t>
            </w:r>
          </w:p>
        </w:tc>
        <w:tc>
          <w:tcPr>
            <w:tcW w:w="1862" w:type="dxa"/>
          </w:tcPr>
          <w:p w:rsidR="003A5D76" w:rsidRPr="00C319E8" w:rsidRDefault="000249FE" w:rsidP="00677ADC">
            <w:pPr>
              <w:pStyle w:val="TableParagraph"/>
              <w:spacing w:before="57"/>
              <w:ind w:left="67" w:right="67"/>
              <w:jc w:val="center"/>
              <w:rPr>
                <w:sz w:val="24"/>
              </w:rPr>
            </w:pPr>
            <w:r w:rsidRPr="00C319E8">
              <w:rPr>
                <w:sz w:val="24"/>
              </w:rPr>
              <w:t>1</w:t>
            </w:r>
            <w:r w:rsidR="00677ADC" w:rsidRPr="00C319E8">
              <w:rPr>
                <w:sz w:val="24"/>
              </w:rPr>
              <w:t>2</w:t>
            </w:r>
          </w:p>
        </w:tc>
        <w:tc>
          <w:tcPr>
            <w:tcW w:w="1729" w:type="dxa"/>
          </w:tcPr>
          <w:p w:rsidR="003A5D76" w:rsidRPr="00C319E8" w:rsidRDefault="00E56924">
            <w:pPr>
              <w:pStyle w:val="TableParagraph"/>
              <w:spacing w:before="57"/>
              <w:ind w:left="566" w:right="565"/>
              <w:jc w:val="center"/>
              <w:rPr>
                <w:sz w:val="24"/>
              </w:rPr>
            </w:pPr>
            <w:r w:rsidRPr="00C319E8">
              <w:rPr>
                <w:sz w:val="24"/>
              </w:rPr>
              <w:t>100</w:t>
            </w:r>
          </w:p>
          <w:p w:rsidR="00677ADC" w:rsidRPr="00C319E8" w:rsidRDefault="00677ADC">
            <w:pPr>
              <w:pStyle w:val="TableParagraph"/>
              <w:spacing w:before="57"/>
              <w:ind w:left="566" w:right="565"/>
              <w:jc w:val="center"/>
              <w:rPr>
                <w:sz w:val="24"/>
              </w:rPr>
            </w:pPr>
          </w:p>
        </w:tc>
      </w:tr>
      <w:tr w:rsidR="003A5D76" w:rsidRPr="00C319E8">
        <w:trPr>
          <w:trHeight w:hRule="exact" w:val="418"/>
        </w:trPr>
        <w:tc>
          <w:tcPr>
            <w:tcW w:w="3207" w:type="dxa"/>
          </w:tcPr>
          <w:p w:rsidR="003A5D76" w:rsidRPr="00C319E8" w:rsidRDefault="000249FE">
            <w:pPr>
              <w:pStyle w:val="TableParagraph"/>
              <w:spacing w:before="57"/>
              <w:ind w:left="64"/>
              <w:rPr>
                <w:sz w:val="24"/>
              </w:rPr>
            </w:pPr>
            <w:r w:rsidRPr="00C319E8">
              <w:rPr>
                <w:sz w:val="24"/>
              </w:rPr>
              <w:t>Yönetim Kurulu Toplantıları</w:t>
            </w:r>
          </w:p>
        </w:tc>
        <w:tc>
          <w:tcPr>
            <w:tcW w:w="1210" w:type="dxa"/>
          </w:tcPr>
          <w:p w:rsidR="003A5D76" w:rsidRPr="00C319E8" w:rsidRDefault="000249FE">
            <w:pPr>
              <w:pStyle w:val="TableParagraph"/>
              <w:spacing w:before="57"/>
              <w:ind w:right="1"/>
              <w:jc w:val="center"/>
              <w:rPr>
                <w:sz w:val="24"/>
              </w:rPr>
            </w:pPr>
            <w:r w:rsidRPr="00C319E8">
              <w:rPr>
                <w:sz w:val="24"/>
              </w:rPr>
              <w:t>5</w:t>
            </w:r>
          </w:p>
        </w:tc>
        <w:tc>
          <w:tcPr>
            <w:tcW w:w="1184" w:type="dxa"/>
          </w:tcPr>
          <w:p w:rsidR="003A5D76" w:rsidRPr="00C319E8" w:rsidRDefault="000249FE" w:rsidP="00507F8E">
            <w:pPr>
              <w:pStyle w:val="TableParagraph"/>
              <w:spacing w:before="57"/>
              <w:ind w:left="208" w:right="48"/>
              <w:rPr>
                <w:sz w:val="24"/>
              </w:rPr>
            </w:pPr>
            <w:r w:rsidRPr="00C319E8">
              <w:rPr>
                <w:sz w:val="24"/>
              </w:rPr>
              <w:t>Haftalık</w:t>
            </w:r>
          </w:p>
        </w:tc>
        <w:tc>
          <w:tcPr>
            <w:tcW w:w="1862" w:type="dxa"/>
          </w:tcPr>
          <w:p w:rsidR="003A5D76" w:rsidRPr="00C319E8" w:rsidRDefault="000249FE">
            <w:pPr>
              <w:pStyle w:val="TableParagraph"/>
              <w:spacing w:before="57"/>
              <w:ind w:left="67" w:right="67"/>
              <w:jc w:val="center"/>
              <w:rPr>
                <w:sz w:val="24"/>
              </w:rPr>
            </w:pPr>
            <w:r w:rsidRPr="00C319E8">
              <w:rPr>
                <w:sz w:val="24"/>
              </w:rPr>
              <w:t>52</w:t>
            </w:r>
          </w:p>
        </w:tc>
        <w:tc>
          <w:tcPr>
            <w:tcW w:w="1729" w:type="dxa"/>
          </w:tcPr>
          <w:p w:rsidR="003A5D76" w:rsidRPr="00C319E8" w:rsidRDefault="00E36468" w:rsidP="00677ADC">
            <w:pPr>
              <w:pStyle w:val="TableParagraph"/>
              <w:spacing w:before="57"/>
              <w:ind w:left="566" w:right="565"/>
              <w:jc w:val="center"/>
              <w:rPr>
                <w:sz w:val="24"/>
              </w:rPr>
            </w:pPr>
            <w:r w:rsidRPr="00C319E8">
              <w:rPr>
                <w:sz w:val="24"/>
              </w:rPr>
              <w:t>100</w:t>
            </w:r>
          </w:p>
          <w:p w:rsidR="00E36468" w:rsidRPr="00C319E8" w:rsidRDefault="00E36468" w:rsidP="00677ADC">
            <w:pPr>
              <w:pStyle w:val="TableParagraph"/>
              <w:spacing w:before="57"/>
              <w:ind w:left="566" w:right="565"/>
              <w:jc w:val="center"/>
              <w:rPr>
                <w:sz w:val="24"/>
              </w:rPr>
            </w:pPr>
          </w:p>
        </w:tc>
      </w:tr>
      <w:tr w:rsidR="003A5D76" w:rsidRPr="00C319E8">
        <w:trPr>
          <w:trHeight w:hRule="exact" w:val="416"/>
        </w:trPr>
        <w:tc>
          <w:tcPr>
            <w:tcW w:w="3207" w:type="dxa"/>
          </w:tcPr>
          <w:p w:rsidR="003A5D76" w:rsidRPr="00C319E8" w:rsidRDefault="000249FE">
            <w:pPr>
              <w:pStyle w:val="TableParagraph"/>
              <w:spacing w:before="57"/>
              <w:ind w:left="64"/>
              <w:rPr>
                <w:sz w:val="24"/>
              </w:rPr>
            </w:pPr>
            <w:r w:rsidRPr="00C319E8">
              <w:rPr>
                <w:sz w:val="24"/>
              </w:rPr>
              <w:t>Hesapları İnceleme Kurulu</w:t>
            </w:r>
          </w:p>
        </w:tc>
        <w:tc>
          <w:tcPr>
            <w:tcW w:w="1210" w:type="dxa"/>
          </w:tcPr>
          <w:p w:rsidR="003A5D76" w:rsidRPr="00C319E8" w:rsidRDefault="00E56924">
            <w:pPr>
              <w:pStyle w:val="TableParagraph"/>
              <w:spacing w:before="57"/>
              <w:ind w:right="1"/>
              <w:jc w:val="center"/>
              <w:rPr>
                <w:sz w:val="24"/>
              </w:rPr>
            </w:pPr>
            <w:r w:rsidRPr="00C319E8">
              <w:rPr>
                <w:sz w:val="24"/>
              </w:rPr>
              <w:t>4</w:t>
            </w:r>
          </w:p>
        </w:tc>
        <w:tc>
          <w:tcPr>
            <w:tcW w:w="1184" w:type="dxa"/>
          </w:tcPr>
          <w:p w:rsidR="003A5D76" w:rsidRPr="00C319E8" w:rsidRDefault="00E56924" w:rsidP="00507F8E">
            <w:pPr>
              <w:pStyle w:val="TableParagraph"/>
              <w:spacing w:before="57"/>
              <w:ind w:left="264" w:right="48"/>
              <w:rPr>
                <w:sz w:val="24"/>
              </w:rPr>
            </w:pPr>
            <w:r w:rsidRPr="00C319E8">
              <w:rPr>
                <w:sz w:val="24"/>
              </w:rPr>
              <w:t>Aylık</w:t>
            </w:r>
          </w:p>
        </w:tc>
        <w:tc>
          <w:tcPr>
            <w:tcW w:w="1862" w:type="dxa"/>
          </w:tcPr>
          <w:p w:rsidR="003A5D76" w:rsidRPr="00C319E8" w:rsidRDefault="00E56924">
            <w:pPr>
              <w:pStyle w:val="TableParagraph"/>
              <w:spacing w:before="57"/>
              <w:ind w:right="1"/>
              <w:jc w:val="center"/>
              <w:rPr>
                <w:sz w:val="24"/>
              </w:rPr>
            </w:pPr>
            <w:r w:rsidRPr="00C319E8">
              <w:rPr>
                <w:sz w:val="24"/>
              </w:rPr>
              <w:t>12</w:t>
            </w:r>
          </w:p>
        </w:tc>
        <w:tc>
          <w:tcPr>
            <w:tcW w:w="1729" w:type="dxa"/>
          </w:tcPr>
          <w:p w:rsidR="003A5D76" w:rsidRPr="00C319E8" w:rsidRDefault="000249FE">
            <w:pPr>
              <w:pStyle w:val="TableParagraph"/>
              <w:spacing w:before="57"/>
              <w:ind w:left="566" w:right="564"/>
              <w:jc w:val="center"/>
              <w:rPr>
                <w:sz w:val="24"/>
              </w:rPr>
            </w:pPr>
            <w:r w:rsidRPr="00C319E8">
              <w:rPr>
                <w:sz w:val="24"/>
              </w:rPr>
              <w:t>100</w:t>
            </w:r>
          </w:p>
        </w:tc>
      </w:tr>
      <w:tr w:rsidR="003A5D76" w:rsidRPr="00C319E8">
        <w:trPr>
          <w:trHeight w:hRule="exact" w:val="418"/>
        </w:trPr>
        <w:tc>
          <w:tcPr>
            <w:tcW w:w="3207" w:type="dxa"/>
          </w:tcPr>
          <w:p w:rsidR="003A5D76" w:rsidRPr="00C319E8" w:rsidRDefault="00507F8E">
            <w:pPr>
              <w:pStyle w:val="TableParagraph"/>
              <w:spacing w:before="57"/>
              <w:ind w:left="64"/>
              <w:rPr>
                <w:sz w:val="24"/>
              </w:rPr>
            </w:pPr>
            <w:r w:rsidRPr="00C319E8">
              <w:rPr>
                <w:sz w:val="24"/>
              </w:rPr>
              <w:t>Akreditasyon</w:t>
            </w:r>
            <w:r w:rsidR="000249FE" w:rsidRPr="00C319E8">
              <w:rPr>
                <w:sz w:val="24"/>
              </w:rPr>
              <w:t xml:space="preserve"> İzleme Komitesi</w:t>
            </w:r>
          </w:p>
        </w:tc>
        <w:tc>
          <w:tcPr>
            <w:tcW w:w="1210" w:type="dxa"/>
          </w:tcPr>
          <w:p w:rsidR="003A5D76" w:rsidRPr="00C319E8" w:rsidRDefault="000249FE">
            <w:pPr>
              <w:pStyle w:val="TableParagraph"/>
              <w:spacing w:before="57"/>
              <w:ind w:right="1"/>
              <w:jc w:val="center"/>
              <w:rPr>
                <w:sz w:val="24"/>
              </w:rPr>
            </w:pPr>
            <w:r w:rsidRPr="00C319E8">
              <w:rPr>
                <w:sz w:val="24"/>
              </w:rPr>
              <w:t>5</w:t>
            </w:r>
          </w:p>
        </w:tc>
        <w:tc>
          <w:tcPr>
            <w:tcW w:w="1184" w:type="dxa"/>
          </w:tcPr>
          <w:p w:rsidR="003A5D76" w:rsidRPr="00C319E8" w:rsidRDefault="000249FE" w:rsidP="00507F8E">
            <w:pPr>
              <w:pStyle w:val="TableParagraph"/>
              <w:spacing w:before="57"/>
              <w:ind w:left="264" w:right="48"/>
              <w:rPr>
                <w:sz w:val="24"/>
              </w:rPr>
            </w:pPr>
            <w:r w:rsidRPr="00C319E8">
              <w:rPr>
                <w:sz w:val="24"/>
              </w:rPr>
              <w:t>3 Aylık</w:t>
            </w:r>
          </w:p>
        </w:tc>
        <w:tc>
          <w:tcPr>
            <w:tcW w:w="1862" w:type="dxa"/>
          </w:tcPr>
          <w:p w:rsidR="003A5D76" w:rsidRPr="00C319E8" w:rsidRDefault="000249FE">
            <w:pPr>
              <w:pStyle w:val="TableParagraph"/>
              <w:spacing w:before="57"/>
              <w:ind w:right="1"/>
              <w:jc w:val="center"/>
              <w:rPr>
                <w:sz w:val="24"/>
              </w:rPr>
            </w:pPr>
            <w:r w:rsidRPr="00C319E8">
              <w:rPr>
                <w:sz w:val="24"/>
              </w:rPr>
              <w:t>4</w:t>
            </w:r>
          </w:p>
        </w:tc>
        <w:tc>
          <w:tcPr>
            <w:tcW w:w="1729" w:type="dxa"/>
          </w:tcPr>
          <w:p w:rsidR="003A5D76" w:rsidRPr="00C319E8" w:rsidRDefault="000249FE">
            <w:pPr>
              <w:pStyle w:val="TableParagraph"/>
              <w:spacing w:before="57"/>
              <w:ind w:left="566" w:right="564"/>
              <w:jc w:val="center"/>
              <w:rPr>
                <w:sz w:val="24"/>
              </w:rPr>
            </w:pPr>
            <w:r w:rsidRPr="00C319E8">
              <w:rPr>
                <w:sz w:val="24"/>
              </w:rPr>
              <w:t>100</w:t>
            </w:r>
          </w:p>
        </w:tc>
      </w:tr>
      <w:tr w:rsidR="003A5D76" w:rsidRPr="00C319E8">
        <w:trPr>
          <w:trHeight w:hRule="exact" w:val="418"/>
        </w:trPr>
        <w:tc>
          <w:tcPr>
            <w:tcW w:w="3207" w:type="dxa"/>
          </w:tcPr>
          <w:p w:rsidR="003A5D76" w:rsidRPr="00C319E8" w:rsidRDefault="000249FE">
            <w:pPr>
              <w:pStyle w:val="TableParagraph"/>
              <w:spacing w:before="57"/>
              <w:ind w:left="64"/>
              <w:rPr>
                <w:sz w:val="24"/>
              </w:rPr>
            </w:pPr>
            <w:r w:rsidRPr="00C319E8">
              <w:rPr>
                <w:sz w:val="24"/>
              </w:rPr>
              <w:t>Personel Toplantıları</w:t>
            </w:r>
          </w:p>
        </w:tc>
        <w:tc>
          <w:tcPr>
            <w:tcW w:w="1210" w:type="dxa"/>
          </w:tcPr>
          <w:p w:rsidR="003A5D76" w:rsidRPr="00C319E8" w:rsidRDefault="00596246">
            <w:pPr>
              <w:pStyle w:val="TableParagraph"/>
              <w:spacing w:before="57"/>
              <w:ind w:left="458" w:right="458"/>
              <w:jc w:val="center"/>
              <w:rPr>
                <w:sz w:val="24"/>
              </w:rPr>
            </w:pPr>
            <w:r w:rsidRPr="00C319E8">
              <w:rPr>
                <w:sz w:val="24"/>
              </w:rPr>
              <w:t>7</w:t>
            </w:r>
          </w:p>
        </w:tc>
        <w:tc>
          <w:tcPr>
            <w:tcW w:w="1184" w:type="dxa"/>
          </w:tcPr>
          <w:p w:rsidR="003A5D76" w:rsidRPr="00C319E8" w:rsidRDefault="00584A4A" w:rsidP="00584A4A">
            <w:pPr>
              <w:pStyle w:val="TableParagraph"/>
              <w:spacing w:before="57"/>
              <w:ind w:right="48"/>
              <w:jc w:val="center"/>
              <w:rPr>
                <w:sz w:val="24"/>
              </w:rPr>
            </w:pPr>
            <w:r w:rsidRPr="00C319E8">
              <w:rPr>
                <w:sz w:val="24"/>
              </w:rPr>
              <w:t xml:space="preserve">3 </w:t>
            </w:r>
            <w:r w:rsidR="000249FE" w:rsidRPr="00C319E8">
              <w:rPr>
                <w:sz w:val="24"/>
              </w:rPr>
              <w:t>Aylık</w:t>
            </w:r>
          </w:p>
        </w:tc>
        <w:tc>
          <w:tcPr>
            <w:tcW w:w="1862" w:type="dxa"/>
          </w:tcPr>
          <w:p w:rsidR="003A5D76" w:rsidRPr="00C319E8" w:rsidRDefault="00C319E8">
            <w:pPr>
              <w:pStyle w:val="TableParagraph"/>
              <w:spacing w:before="57"/>
              <w:ind w:left="67" w:right="67"/>
              <w:jc w:val="center"/>
              <w:rPr>
                <w:sz w:val="24"/>
              </w:rPr>
            </w:pPr>
            <w:r w:rsidRPr="00C319E8">
              <w:rPr>
                <w:sz w:val="24"/>
              </w:rPr>
              <w:t>4</w:t>
            </w:r>
          </w:p>
        </w:tc>
        <w:tc>
          <w:tcPr>
            <w:tcW w:w="1729" w:type="dxa"/>
          </w:tcPr>
          <w:p w:rsidR="003A5D76" w:rsidRPr="00C319E8" w:rsidRDefault="005F71F7">
            <w:pPr>
              <w:pStyle w:val="TableParagraph"/>
              <w:spacing w:before="57"/>
              <w:ind w:left="566" w:right="564"/>
              <w:jc w:val="center"/>
              <w:rPr>
                <w:sz w:val="24"/>
              </w:rPr>
            </w:pPr>
            <w:r w:rsidRPr="00C319E8">
              <w:rPr>
                <w:sz w:val="24"/>
              </w:rPr>
              <w:t>100</w:t>
            </w:r>
          </w:p>
          <w:p w:rsidR="00E36468" w:rsidRPr="00C319E8" w:rsidRDefault="00E36468">
            <w:pPr>
              <w:pStyle w:val="TableParagraph"/>
              <w:spacing w:before="57"/>
              <w:ind w:left="566" w:right="564"/>
              <w:jc w:val="center"/>
              <w:rPr>
                <w:sz w:val="24"/>
              </w:rPr>
            </w:pPr>
          </w:p>
        </w:tc>
      </w:tr>
      <w:tr w:rsidR="003A5D76" w:rsidRPr="00C319E8">
        <w:trPr>
          <w:trHeight w:hRule="exact" w:val="418"/>
        </w:trPr>
        <w:tc>
          <w:tcPr>
            <w:tcW w:w="3207" w:type="dxa"/>
          </w:tcPr>
          <w:p w:rsidR="003A5D76" w:rsidRPr="00C319E8" w:rsidRDefault="000249FE">
            <w:pPr>
              <w:pStyle w:val="TableParagraph"/>
              <w:spacing w:before="57"/>
              <w:ind w:left="64"/>
              <w:rPr>
                <w:sz w:val="24"/>
              </w:rPr>
            </w:pPr>
            <w:r w:rsidRPr="00C319E8">
              <w:rPr>
                <w:sz w:val="24"/>
              </w:rPr>
              <w:t>YGG</w:t>
            </w:r>
          </w:p>
        </w:tc>
        <w:tc>
          <w:tcPr>
            <w:tcW w:w="1210" w:type="dxa"/>
          </w:tcPr>
          <w:p w:rsidR="003A5D76" w:rsidRPr="00C319E8" w:rsidRDefault="00701855" w:rsidP="00F35AA2">
            <w:pPr>
              <w:pStyle w:val="TableParagraph"/>
              <w:spacing w:before="57"/>
              <w:ind w:right="1"/>
              <w:jc w:val="center"/>
              <w:rPr>
                <w:sz w:val="24"/>
              </w:rPr>
            </w:pPr>
            <w:r w:rsidRPr="00C319E8">
              <w:rPr>
                <w:sz w:val="24"/>
              </w:rPr>
              <w:t>1</w:t>
            </w:r>
            <w:r w:rsidR="00F35AA2" w:rsidRPr="00C319E8">
              <w:rPr>
                <w:sz w:val="24"/>
              </w:rPr>
              <w:t>1</w:t>
            </w:r>
          </w:p>
        </w:tc>
        <w:tc>
          <w:tcPr>
            <w:tcW w:w="1184" w:type="dxa"/>
          </w:tcPr>
          <w:p w:rsidR="003A5D76" w:rsidRPr="00C319E8" w:rsidRDefault="000249FE" w:rsidP="002D4D29">
            <w:pPr>
              <w:pStyle w:val="TableParagraph"/>
              <w:spacing w:before="57"/>
              <w:ind w:left="189" w:right="48"/>
              <w:jc w:val="center"/>
              <w:rPr>
                <w:sz w:val="24"/>
              </w:rPr>
            </w:pPr>
            <w:r w:rsidRPr="00C319E8">
              <w:rPr>
                <w:sz w:val="24"/>
              </w:rPr>
              <w:t xml:space="preserve">Yılda </w:t>
            </w:r>
            <w:r w:rsidR="002D4D29" w:rsidRPr="00C319E8">
              <w:rPr>
                <w:sz w:val="24"/>
              </w:rPr>
              <w:t>1</w:t>
            </w:r>
          </w:p>
        </w:tc>
        <w:tc>
          <w:tcPr>
            <w:tcW w:w="1862" w:type="dxa"/>
          </w:tcPr>
          <w:p w:rsidR="003A5D76" w:rsidRPr="00C319E8" w:rsidRDefault="000249FE">
            <w:pPr>
              <w:pStyle w:val="TableParagraph"/>
              <w:spacing w:before="57"/>
              <w:ind w:right="1"/>
              <w:jc w:val="center"/>
              <w:rPr>
                <w:sz w:val="24"/>
              </w:rPr>
            </w:pPr>
            <w:r w:rsidRPr="00C319E8">
              <w:rPr>
                <w:sz w:val="24"/>
              </w:rPr>
              <w:t>1</w:t>
            </w:r>
          </w:p>
        </w:tc>
        <w:tc>
          <w:tcPr>
            <w:tcW w:w="1729" w:type="dxa"/>
          </w:tcPr>
          <w:p w:rsidR="003A5D76" w:rsidRPr="00C319E8" w:rsidRDefault="000249FE">
            <w:pPr>
              <w:pStyle w:val="TableParagraph"/>
              <w:spacing w:before="57"/>
              <w:ind w:left="566" w:right="564"/>
              <w:jc w:val="center"/>
              <w:rPr>
                <w:sz w:val="24"/>
              </w:rPr>
            </w:pPr>
            <w:r w:rsidRPr="00C319E8">
              <w:rPr>
                <w:sz w:val="24"/>
              </w:rPr>
              <w:t>100</w:t>
            </w:r>
          </w:p>
        </w:tc>
      </w:tr>
    </w:tbl>
    <w:p w:rsidR="003A5D76" w:rsidRPr="00C319E8" w:rsidRDefault="000249FE" w:rsidP="001D73B4">
      <w:pPr>
        <w:pStyle w:val="GvdeMetni"/>
        <w:spacing w:before="39" w:line="276" w:lineRule="auto"/>
        <w:ind w:right="54"/>
        <w:jc w:val="both"/>
      </w:pPr>
      <w:r w:rsidRPr="00C319E8">
        <w:t>Risk değerlendirmesi, kurumun belirlenmiş stratejik amaç ve hedeflere ulaşma yolunda karşılaşabileceği muhtemel riskleri nasıl tespit ve analiz edeceği ile belirleyeceği bu riskleri nasıl yöneteceği ve bunlara nasıl uygun yanıtlar vereceği ile ilgilidir. Her kurum amaç ve hedeflere ulaşmasını engelleyebilecek içeriden veya dışarıdan kaynaklanan çeşitli risklerle karşılaşmaktadır. Kurumların bu risklere karşı hazırlıklı olmaları ve risk değerlendirmesi yapmaları gerektiği düşünülmektedir.</w:t>
      </w:r>
    </w:p>
    <w:p w:rsidR="00C25F94" w:rsidRPr="00D605A2" w:rsidRDefault="00C25F94" w:rsidP="001D73B4">
      <w:pPr>
        <w:pStyle w:val="GvdeMetni"/>
        <w:spacing w:before="39" w:line="276" w:lineRule="auto"/>
        <w:ind w:right="54"/>
        <w:jc w:val="both"/>
        <w:rPr>
          <w:color w:val="FF0000"/>
        </w:rPr>
      </w:pPr>
    </w:p>
    <w:p w:rsidR="003A5D76" w:rsidRPr="00C319E8" w:rsidRDefault="009F34A8" w:rsidP="00A43173">
      <w:pPr>
        <w:pStyle w:val="Balk2"/>
        <w:numPr>
          <w:ilvl w:val="1"/>
          <w:numId w:val="2"/>
        </w:numPr>
        <w:tabs>
          <w:tab w:val="left" w:pos="481"/>
        </w:tabs>
        <w:spacing w:before="39"/>
        <w:ind w:left="480"/>
        <w:jc w:val="both"/>
      </w:pPr>
      <w:r w:rsidRPr="00C319E8">
        <w:t>L</w:t>
      </w:r>
      <w:r w:rsidR="000249FE" w:rsidRPr="00C319E8">
        <w:t>OBİCİLİK</w:t>
      </w:r>
      <w:r w:rsidR="000249FE" w:rsidRPr="00C319E8">
        <w:rPr>
          <w:spacing w:val="-12"/>
        </w:rPr>
        <w:t xml:space="preserve"> </w:t>
      </w:r>
      <w:r w:rsidR="000249FE" w:rsidRPr="00C319E8">
        <w:t>FAALİYETLERİ</w:t>
      </w:r>
    </w:p>
    <w:p w:rsidR="001D73B4" w:rsidRPr="00C319E8" w:rsidRDefault="001D73B4" w:rsidP="001D73B4">
      <w:pPr>
        <w:pStyle w:val="Balk2"/>
        <w:tabs>
          <w:tab w:val="left" w:pos="481"/>
        </w:tabs>
        <w:spacing w:before="39"/>
        <w:ind w:left="480" w:right="-1080"/>
      </w:pPr>
    </w:p>
    <w:p w:rsidR="003A5D76" w:rsidRPr="00C319E8" w:rsidRDefault="000249FE" w:rsidP="00AC4D25">
      <w:pPr>
        <w:pStyle w:val="GvdeMetni"/>
        <w:spacing w:before="1" w:line="276" w:lineRule="auto"/>
        <w:ind w:right="234"/>
        <w:jc w:val="both"/>
      </w:pPr>
      <w:r w:rsidRPr="00C319E8">
        <w:t>Günümüzde modern yönetimlerin temel özelliklerinden biri</w:t>
      </w:r>
      <w:r w:rsidR="00151A1F" w:rsidRPr="00C319E8">
        <w:t xml:space="preserve">si sivil toplum kuruluşlarının </w:t>
      </w:r>
      <w:r w:rsidRPr="00C319E8">
        <w:t>karar alma sürecinin her aşamasına katılımının sağla</w:t>
      </w:r>
      <w:r w:rsidR="00151A1F" w:rsidRPr="00C319E8">
        <w:t xml:space="preserve">nmış olmasıdır. Sivil toplumun </w:t>
      </w:r>
      <w:r w:rsidRPr="00C319E8">
        <w:t>karar alma sürecindeki aktörleri etkilemede kullandığı yöntemlerden biriside lobicil</w:t>
      </w:r>
      <w:r w:rsidR="00151A1F" w:rsidRPr="00C319E8">
        <w:t xml:space="preserve">ik </w:t>
      </w:r>
      <w:r w:rsidRPr="00C319E8">
        <w:t>faaliyetleridir. Lobicilik demokratik işleyişin içinde yer almakta ve katılımcı demokrasinin gelişmesine yardımcı</w:t>
      </w:r>
      <w:r w:rsidRPr="00C319E8">
        <w:rPr>
          <w:spacing w:val="-5"/>
        </w:rPr>
        <w:t xml:space="preserve"> </w:t>
      </w:r>
      <w:r w:rsidRPr="00C319E8">
        <w:t>olmaktadır.</w:t>
      </w:r>
    </w:p>
    <w:p w:rsidR="003A5D76" w:rsidRDefault="000249FE" w:rsidP="00AC4D25">
      <w:pPr>
        <w:pStyle w:val="GvdeMetni"/>
        <w:spacing w:before="200" w:line="276" w:lineRule="auto"/>
        <w:ind w:right="237"/>
        <w:jc w:val="both"/>
      </w:pPr>
      <w:r w:rsidRPr="00C319E8">
        <w:t>Lobicilik doğrudan ve dolaylı olmak üzere iki şekilde yapılmaktadır. Doğrudan lobicilik faaliyetinde karar alıcılar ile doğrudan temasa geçmek asıldır. Burada esas olan herhangi bir yoruma yer bırakmayacak şekilde lobici ile kara</w:t>
      </w:r>
      <w:r w:rsidR="00151A1F" w:rsidRPr="00C319E8">
        <w:t xml:space="preserve">r alıcılar arasında temasların </w:t>
      </w:r>
      <w:r w:rsidRPr="00C319E8">
        <w:t>gerçekleşmesidir. Yüz yüze görüşme, bilgi sunma, komite oturumları, mektup gönderme, halkla ilişkiler çalışması yapma, lobiler arasında işbirliği ve koalisyonlar ise lobilerin kullandığı dolaylı yöntemlerden</w:t>
      </w:r>
      <w:r w:rsidRPr="00C319E8">
        <w:rPr>
          <w:spacing w:val="-12"/>
        </w:rPr>
        <w:t xml:space="preserve"> </w:t>
      </w:r>
      <w:r w:rsidRPr="00C319E8">
        <w:t>bazılarıdır.</w:t>
      </w:r>
    </w:p>
    <w:p w:rsidR="000B0422" w:rsidRPr="00C319E8" w:rsidRDefault="000B0422" w:rsidP="00AC4D25">
      <w:pPr>
        <w:pStyle w:val="GvdeMetni"/>
        <w:spacing w:before="200" w:line="276" w:lineRule="auto"/>
        <w:ind w:right="237"/>
        <w:jc w:val="both"/>
      </w:pPr>
    </w:p>
    <w:tbl>
      <w:tblPr>
        <w:tblW w:w="1063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984"/>
        <w:gridCol w:w="2552"/>
        <w:gridCol w:w="5386"/>
      </w:tblGrid>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136</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22/02/2022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Pr="00396136" w:rsidRDefault="000B0422" w:rsidP="00F96411">
            <w:pPr>
              <w:pStyle w:val="NormalWeb"/>
              <w:shd w:val="clear" w:color="auto" w:fill="FFFFFF"/>
              <w:spacing w:before="0" w:beforeAutospacing="0" w:after="300" w:afterAutospacing="0" w:line="370" w:lineRule="atLeast"/>
              <w:rPr>
                <w:rFonts w:ascii="Calibri" w:hAnsi="Calibri"/>
                <w:color w:val="111111"/>
                <w:sz w:val="28"/>
                <w:szCs w:val="28"/>
              </w:rPr>
            </w:pPr>
            <w:r w:rsidRPr="00396136">
              <w:rPr>
                <w:rFonts w:ascii="Calibri" w:hAnsi="Calibri"/>
                <w:color w:val="111111"/>
                <w:sz w:val="28"/>
                <w:szCs w:val="28"/>
              </w:rPr>
              <w:t>BTB’nin İşlem Hacmi %33 Arttı</w:t>
            </w:r>
          </w:p>
          <w:p w:rsidR="000B0422" w:rsidRDefault="000B0422" w:rsidP="00F96411">
            <w:pPr>
              <w:rPr>
                <w:sz w:val="28"/>
                <w:szCs w:val="28"/>
              </w:rPr>
            </w:pPr>
          </w:p>
        </w:tc>
      </w:tr>
      <w:tr w:rsidR="000B0422" w:rsidRPr="00396136"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137</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14/02/2022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shd w:val="clear" w:color="auto" w:fill="FFFFFF"/>
              <w:spacing w:after="360"/>
              <w:outlineLvl w:val="1"/>
              <w:rPr>
                <w:sz w:val="28"/>
                <w:szCs w:val="28"/>
              </w:rPr>
            </w:pPr>
            <w:r>
              <w:rPr>
                <w:sz w:val="28"/>
                <w:szCs w:val="28"/>
              </w:rPr>
              <w:t>BTB Başkanı Gündüzalp: Girdi Maliyetleri ve Alım Gücü Üretimi Etkiledi</w:t>
            </w:r>
          </w:p>
          <w:p w:rsidR="000B0422" w:rsidRPr="00396136" w:rsidRDefault="000B0422" w:rsidP="00F96411">
            <w:pPr>
              <w:pStyle w:val="NormalWeb"/>
              <w:shd w:val="clear" w:color="auto" w:fill="FFFFFF"/>
              <w:spacing w:before="0" w:beforeAutospacing="0" w:after="300" w:afterAutospacing="0" w:line="370" w:lineRule="atLeast"/>
              <w:rPr>
                <w:rFonts w:ascii="Calibri" w:hAnsi="Calibri"/>
                <w:color w:val="111111"/>
                <w:sz w:val="28"/>
                <w:szCs w:val="28"/>
              </w:rPr>
            </w:pP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138</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04/02/2022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Pr="00316882" w:rsidRDefault="000B0422" w:rsidP="00F96411">
            <w:pPr>
              <w:rPr>
                <w:sz w:val="28"/>
                <w:szCs w:val="28"/>
              </w:rPr>
            </w:pPr>
            <w:r w:rsidRPr="00316882">
              <w:rPr>
                <w:sz w:val="28"/>
                <w:szCs w:val="28"/>
              </w:rPr>
              <w:t>BTB Başkanı Gündüzalp: Kar yağışı hem çiftçimizi hem</w:t>
            </w:r>
            <w:r>
              <w:rPr>
                <w:sz w:val="28"/>
                <w:szCs w:val="28"/>
              </w:rPr>
              <w:t xml:space="preserve"> de </w:t>
            </w:r>
            <w:r w:rsidRPr="00316882">
              <w:rPr>
                <w:sz w:val="28"/>
                <w:szCs w:val="28"/>
              </w:rPr>
              <w:t>besicimizi umutlandırdı</w:t>
            </w:r>
          </w:p>
          <w:p w:rsidR="000B0422" w:rsidRDefault="000B0422" w:rsidP="00F96411">
            <w:pPr>
              <w:shd w:val="clear" w:color="auto" w:fill="FFFFFF"/>
              <w:spacing w:after="360"/>
              <w:outlineLvl w:val="1"/>
              <w:rPr>
                <w:sz w:val="28"/>
                <w:szCs w:val="28"/>
              </w:rPr>
            </w:pPr>
          </w:p>
        </w:tc>
      </w:tr>
      <w:tr w:rsidR="000B0422" w:rsidRPr="0031688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139</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11/03/2022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BTB Başkanı Gündüzalp: Üretimdeki sıkıntılar desteklemelerle aşılır!</w:t>
            </w:r>
          </w:p>
          <w:p w:rsidR="000B0422" w:rsidRPr="00316882" w:rsidRDefault="000B0422" w:rsidP="00F96411">
            <w:pPr>
              <w:rPr>
                <w:sz w:val="28"/>
                <w:szCs w:val="28"/>
              </w:rPr>
            </w:pP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lastRenderedPageBreak/>
              <w:t>140</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25/04/2022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BTB’den 800 aileye gıda yardımı</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141</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16/05/2022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Üreteciyi sevindiren fiyat artışının armasındaki isimler Gündüzalp ve Özçelik</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142</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17/05/2022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Başkan ve Yönetim Sahada</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143</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18/05/2022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Buğday’da geleceği öngören fiyat açıklanmalı</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144</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30/06/2022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BTB Başkanı Gündüzalp: Dün olduğu gibi bugünde, yarında üreticimizin sesi olacağız</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145</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07/07/2022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Kurbanımızı marketlere kestirmeyelim</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lastRenderedPageBreak/>
              <w:t>146</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26/07/2022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Pınarbaşı köyünde tarla günü</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147</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11/08/2022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Tahıl Koridoru değenlendirmesi</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148</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12/09/2022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BTB Başkanı Gündüzalp yeni dönem adaylığını açıkladı</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149</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01/11/2022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Vali Ali Arslantaş’a ziyaret</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150</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02/11/2022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BTB’den öğrencilere kırtasiye yardımı</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151</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04/11/2022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Yenigün, Çağdaş, Burdur gazetesi, Bomba15, BurdurGündem, NNC Haber, BurdurAjans, ManşetBurdur, Ses15, Oğuzeli Gazetesi, BurdurWeb</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Mazot /Gübre Desteğinde sicil taraması uygulaması kaldırılmalı</w:t>
            </w:r>
          </w:p>
        </w:tc>
      </w:tr>
      <w:tr w:rsidR="000B0422" w:rsidTr="00F96411">
        <w:trPr>
          <w:trHeight w:val="2217"/>
        </w:trPr>
        <w:tc>
          <w:tcPr>
            <w:tcW w:w="709"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lastRenderedPageBreak/>
              <w:t>152</w:t>
            </w:r>
          </w:p>
        </w:tc>
        <w:tc>
          <w:tcPr>
            <w:tcW w:w="1984"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17/11/2022</w:t>
            </w:r>
          </w:p>
        </w:tc>
        <w:tc>
          <w:tcPr>
            <w:tcW w:w="2552" w:type="dxa"/>
            <w:tcBorders>
              <w:top w:val="single" w:sz="4" w:space="0" w:color="auto"/>
              <w:left w:val="single" w:sz="4" w:space="0" w:color="auto"/>
              <w:bottom w:val="single" w:sz="4" w:space="0" w:color="auto"/>
              <w:right w:val="single" w:sz="4" w:space="0" w:color="auto"/>
            </w:tcBorders>
            <w:vAlign w:val="center"/>
          </w:tcPr>
          <w:p w:rsidR="000B0422" w:rsidRDefault="000B0422" w:rsidP="00F96411">
            <w:r>
              <w:t>Anka Haber Ajansı</w:t>
            </w:r>
          </w:p>
        </w:tc>
        <w:tc>
          <w:tcPr>
            <w:tcW w:w="5386" w:type="dxa"/>
            <w:tcBorders>
              <w:top w:val="single" w:sz="4" w:space="0" w:color="auto"/>
              <w:left w:val="single" w:sz="4" w:space="0" w:color="auto"/>
              <w:bottom w:val="single" w:sz="4" w:space="0" w:color="auto"/>
              <w:right w:val="single" w:sz="4" w:space="0" w:color="auto"/>
            </w:tcBorders>
            <w:vAlign w:val="center"/>
          </w:tcPr>
          <w:p w:rsidR="000B0422" w:rsidRDefault="000B0422" w:rsidP="00F96411">
            <w:pPr>
              <w:rPr>
                <w:sz w:val="28"/>
                <w:szCs w:val="28"/>
              </w:rPr>
            </w:pPr>
            <w:r>
              <w:rPr>
                <w:sz w:val="28"/>
                <w:szCs w:val="28"/>
              </w:rPr>
              <w:t>Yerli Malı Haftası Değerlendirmesi</w:t>
            </w:r>
          </w:p>
        </w:tc>
      </w:tr>
    </w:tbl>
    <w:p w:rsidR="001741B3" w:rsidRPr="00D605A2" w:rsidRDefault="001741B3" w:rsidP="0007615B">
      <w:pPr>
        <w:widowControl/>
        <w:rPr>
          <w:rFonts w:ascii="Times New Roman" w:eastAsia="Times New Roman" w:hAnsi="Times New Roman" w:cs="Times New Roman"/>
          <w:b/>
          <w:color w:val="FF0000"/>
          <w:sz w:val="28"/>
          <w:szCs w:val="28"/>
          <w:u w:val="single"/>
          <w:lang w:val="tr-TR" w:eastAsia="tr-TR"/>
        </w:rPr>
      </w:pPr>
    </w:p>
    <w:p w:rsidR="001741B3" w:rsidRPr="000B0422" w:rsidRDefault="001741B3" w:rsidP="0007615B">
      <w:pPr>
        <w:widowControl/>
        <w:rPr>
          <w:rFonts w:ascii="Times New Roman" w:eastAsia="Times New Roman" w:hAnsi="Times New Roman" w:cs="Times New Roman"/>
          <w:b/>
          <w:sz w:val="28"/>
          <w:szCs w:val="28"/>
          <w:lang w:val="tr-TR" w:eastAsia="tr-TR"/>
        </w:rPr>
      </w:pPr>
    </w:p>
    <w:p w:rsidR="006628F5" w:rsidRDefault="0007615B" w:rsidP="00461F04">
      <w:pPr>
        <w:widowControl/>
        <w:rPr>
          <w:rFonts w:ascii="Times New Roman" w:eastAsia="Times New Roman" w:hAnsi="Times New Roman" w:cs="Times New Roman"/>
          <w:b/>
          <w:sz w:val="28"/>
          <w:szCs w:val="28"/>
          <w:lang w:val="tr-TR" w:eastAsia="tr-TR"/>
        </w:rPr>
      </w:pPr>
      <w:r w:rsidRPr="000B0422">
        <w:rPr>
          <w:rFonts w:ascii="Times New Roman" w:eastAsia="Times New Roman" w:hAnsi="Times New Roman" w:cs="Times New Roman"/>
          <w:b/>
          <w:sz w:val="28"/>
          <w:szCs w:val="28"/>
          <w:lang w:val="tr-TR" w:eastAsia="tr-TR"/>
        </w:rPr>
        <w:t>ETKİNLİKLER :</w:t>
      </w:r>
    </w:p>
    <w:p w:rsidR="00461F04" w:rsidRPr="00D605A2" w:rsidRDefault="00461F04" w:rsidP="00461F04">
      <w:pPr>
        <w:widowControl/>
        <w:rPr>
          <w:rFonts w:ascii="Times New Roman" w:eastAsia="Times New Roman" w:hAnsi="Times New Roman" w:cs="Segoe UI"/>
          <w:color w:val="FF0000"/>
          <w:sz w:val="24"/>
          <w:szCs w:val="24"/>
          <w:shd w:val="clear" w:color="auto" w:fill="FFFFFF"/>
          <w:lang w:val="tr-TR" w:eastAsia="tr-TR"/>
        </w:rPr>
      </w:pPr>
    </w:p>
    <w:p w:rsidR="0007615B" w:rsidRDefault="00461F04" w:rsidP="0007615B">
      <w:pPr>
        <w:widowControl/>
        <w:shd w:val="clear" w:color="auto" w:fill="FFFFFF"/>
        <w:jc w:val="center"/>
        <w:rPr>
          <w:rFonts w:ascii="Times New Roman" w:eastAsia="Times New Roman" w:hAnsi="Times New Roman" w:cs="Segoe UI"/>
          <w:color w:val="FF0000"/>
          <w:sz w:val="24"/>
          <w:szCs w:val="24"/>
          <w:shd w:val="clear" w:color="auto" w:fill="FFFFFF"/>
          <w:lang w:val="tr-TR" w:eastAsia="tr-TR"/>
        </w:rPr>
      </w:pPr>
      <w:r>
        <w:rPr>
          <w:rFonts w:ascii="Times New Roman" w:eastAsia="Times New Roman" w:hAnsi="Times New Roman" w:cs="Segoe UI"/>
          <w:noProof/>
          <w:color w:val="FF0000"/>
          <w:sz w:val="24"/>
          <w:szCs w:val="24"/>
          <w:shd w:val="clear" w:color="auto" w:fill="FFFFFF"/>
          <w:lang w:val="tr-TR" w:eastAsia="tr-TR"/>
        </w:rPr>
        <w:drawing>
          <wp:inline distT="0" distB="0" distL="0" distR="0">
            <wp:extent cx="5667375" cy="3753393"/>
            <wp:effectExtent l="0" t="0" r="0" b="0"/>
            <wp:docPr id="14" name="Resim 14" descr="C:\Users\Lenovo\Desktop\273113075_462248965454622_36164691852605415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273113075_462248965454622_3616469185260541559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7375" cy="3753393"/>
                    </a:xfrm>
                    <a:prstGeom prst="rect">
                      <a:avLst/>
                    </a:prstGeom>
                    <a:noFill/>
                    <a:ln>
                      <a:noFill/>
                    </a:ln>
                  </pic:spPr>
                </pic:pic>
              </a:graphicData>
            </a:graphic>
          </wp:inline>
        </w:drawing>
      </w:r>
    </w:p>
    <w:p w:rsidR="00461F04" w:rsidRDefault="00461F04" w:rsidP="0007615B">
      <w:pPr>
        <w:widowControl/>
        <w:shd w:val="clear" w:color="auto" w:fill="FFFFFF"/>
        <w:jc w:val="center"/>
        <w:rPr>
          <w:rFonts w:ascii="Times New Roman" w:eastAsia="Times New Roman" w:hAnsi="Times New Roman" w:cs="Segoe UI"/>
          <w:color w:val="FF0000"/>
          <w:sz w:val="24"/>
          <w:szCs w:val="24"/>
          <w:shd w:val="clear" w:color="auto" w:fill="FFFFFF"/>
          <w:lang w:val="tr-TR" w:eastAsia="tr-TR"/>
        </w:rPr>
      </w:pPr>
    </w:p>
    <w:p w:rsidR="00461F04" w:rsidRPr="00461F04" w:rsidRDefault="00461F04" w:rsidP="00461F04">
      <w:pPr>
        <w:widowControl/>
        <w:shd w:val="clear" w:color="auto" w:fill="FFFFFF"/>
        <w:rPr>
          <w:rFonts w:ascii="Segoe UI" w:eastAsia="Times New Roman" w:hAnsi="Segoe UI" w:cs="Segoe UI"/>
          <w:color w:val="050505"/>
          <w:sz w:val="23"/>
          <w:szCs w:val="23"/>
          <w:lang w:val="tr-TR" w:eastAsia="tr-TR"/>
        </w:rPr>
      </w:pPr>
      <w:r w:rsidRPr="00461F04">
        <w:rPr>
          <w:rFonts w:ascii="Segoe UI" w:eastAsia="Times New Roman" w:hAnsi="Segoe UI" w:cs="Segoe UI"/>
          <w:color w:val="050505"/>
          <w:sz w:val="23"/>
          <w:szCs w:val="23"/>
          <w:lang w:val="tr-TR" w:eastAsia="tr-TR"/>
        </w:rPr>
        <w:t xml:space="preserve">Türk Standartları Enstitüsü (TSE)’nin “TSE Covid-19 Hijyen, Enfeksiyon Önleme ve Kontrol Belgelendirme Programı” şartlarını yerine getirip, yapılan denetimler sonucu, 2020 yılında aldığımız TSE Covid-19 Güvenli Hizmet Belgemizi 2. kez yeniledik. </w:t>
      </w:r>
    </w:p>
    <w:p w:rsidR="00461F04" w:rsidRDefault="00461F04" w:rsidP="00461F04">
      <w:pPr>
        <w:widowControl/>
        <w:shd w:val="clear" w:color="auto" w:fill="FFFFFF"/>
        <w:rPr>
          <w:rFonts w:ascii="Segoe UI" w:eastAsia="Times New Roman" w:hAnsi="Segoe UI" w:cs="Segoe UI"/>
          <w:color w:val="050505"/>
          <w:sz w:val="23"/>
          <w:szCs w:val="23"/>
          <w:lang w:val="tr-TR" w:eastAsia="tr-TR"/>
        </w:rPr>
      </w:pPr>
      <w:r w:rsidRPr="00461F04">
        <w:rPr>
          <w:rFonts w:ascii="Segoe UI" w:eastAsia="Times New Roman" w:hAnsi="Segoe UI" w:cs="Segoe UI"/>
          <w:color w:val="050505"/>
          <w:sz w:val="23"/>
          <w:szCs w:val="23"/>
          <w:lang w:val="tr-TR" w:eastAsia="tr-TR"/>
        </w:rPr>
        <w:t>Ayrıca yine 2021 yılında yenilediğimiz TS EN ISO 9001:2015 Kalite Yönetim Sistemi Belgesi Gözetim Tetkik'ini de başarıyla tamamladık.</w:t>
      </w:r>
    </w:p>
    <w:p w:rsidR="00461F04" w:rsidRDefault="00461F04" w:rsidP="00461F04">
      <w:pPr>
        <w:widowControl/>
        <w:shd w:val="clear" w:color="auto" w:fill="FFFFFF"/>
        <w:rPr>
          <w:rFonts w:ascii="Segoe UI" w:eastAsia="Times New Roman" w:hAnsi="Segoe UI" w:cs="Segoe UI"/>
          <w:color w:val="050505"/>
          <w:sz w:val="23"/>
          <w:szCs w:val="23"/>
          <w:lang w:val="tr-TR" w:eastAsia="tr-TR"/>
        </w:rPr>
      </w:pPr>
    </w:p>
    <w:p w:rsidR="00461F04" w:rsidRDefault="00461F04" w:rsidP="00461F04">
      <w:pPr>
        <w:widowControl/>
        <w:shd w:val="clear" w:color="auto" w:fill="FFFFFF"/>
        <w:rPr>
          <w:rFonts w:ascii="Segoe UI" w:eastAsia="Times New Roman" w:hAnsi="Segoe UI" w:cs="Segoe UI"/>
          <w:color w:val="050505"/>
          <w:sz w:val="23"/>
          <w:szCs w:val="23"/>
          <w:lang w:val="tr-TR" w:eastAsia="tr-TR"/>
        </w:rPr>
      </w:pPr>
    </w:p>
    <w:p w:rsidR="00461F04" w:rsidRDefault="00461F04" w:rsidP="00461F04">
      <w:pPr>
        <w:widowControl/>
        <w:shd w:val="clear" w:color="auto" w:fill="FFFFFF"/>
        <w:jc w:val="center"/>
        <w:rPr>
          <w:rFonts w:ascii="Times New Roman" w:eastAsia="Times New Roman" w:hAnsi="Times New Roman" w:cs="Segoe UI"/>
          <w:color w:val="FF0000"/>
          <w:sz w:val="24"/>
          <w:szCs w:val="24"/>
          <w:shd w:val="clear" w:color="auto" w:fill="FFFFFF"/>
          <w:lang w:val="tr-TR" w:eastAsia="tr-TR"/>
        </w:rPr>
      </w:pPr>
      <w:r>
        <w:rPr>
          <w:rFonts w:ascii="Segoe UI" w:eastAsia="Times New Roman" w:hAnsi="Segoe UI" w:cs="Segoe UI"/>
          <w:noProof/>
          <w:color w:val="050505"/>
          <w:sz w:val="23"/>
          <w:szCs w:val="23"/>
          <w:lang w:val="tr-TR" w:eastAsia="tr-TR"/>
        </w:rPr>
        <w:lastRenderedPageBreak/>
        <w:drawing>
          <wp:inline distT="0" distB="0" distL="0" distR="0">
            <wp:extent cx="5076825" cy="3362283"/>
            <wp:effectExtent l="0" t="0" r="0" b="0"/>
            <wp:docPr id="21" name="Resim 21" descr="C:\Users\Lenovo\Desktop\273486715_466146655064853_54340286715892004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273486715_466146655064853_5434028671589200412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76825" cy="3362283"/>
                    </a:xfrm>
                    <a:prstGeom prst="rect">
                      <a:avLst/>
                    </a:prstGeom>
                    <a:noFill/>
                    <a:ln>
                      <a:noFill/>
                    </a:ln>
                  </pic:spPr>
                </pic:pic>
              </a:graphicData>
            </a:graphic>
          </wp:inline>
        </w:drawing>
      </w:r>
    </w:p>
    <w:p w:rsidR="00461F04" w:rsidRDefault="00461F04" w:rsidP="00461F04">
      <w:pPr>
        <w:widowControl/>
        <w:shd w:val="clear" w:color="auto" w:fill="FFFFFF"/>
        <w:jc w:val="center"/>
        <w:rPr>
          <w:rFonts w:ascii="Times New Roman" w:eastAsia="Times New Roman" w:hAnsi="Times New Roman" w:cs="Segoe UI"/>
          <w:color w:val="FF0000"/>
          <w:sz w:val="24"/>
          <w:szCs w:val="24"/>
          <w:shd w:val="clear" w:color="auto" w:fill="FFFFFF"/>
          <w:lang w:val="tr-TR" w:eastAsia="tr-TR"/>
        </w:rPr>
      </w:pPr>
    </w:p>
    <w:p w:rsidR="00461F04" w:rsidRDefault="00461F04" w:rsidP="00461F04">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Veteriner Hekim Ömer Faruk Gündüzalp, Dünya Gazetesi Yönetim Kurulu Başkanı Hakan Güldağ, Dünya Gazetesi Yazı İşleri Müdürü Handan Ceylan ve Dünya Gazetesi Genel Koordinatörü ve Yazarı Vahap Munyar'ın sorularını yanıtladı, Burdur tarımı ve ekonomisi hakkında görüşlerini dile getirdi.</w:t>
      </w:r>
    </w:p>
    <w:p w:rsidR="00461F04" w:rsidRDefault="00461F04" w:rsidP="00461F04">
      <w:pPr>
        <w:widowControl/>
        <w:shd w:val="clear" w:color="auto" w:fill="FFFFFF"/>
        <w:jc w:val="center"/>
        <w:rPr>
          <w:rFonts w:ascii="Segoe UI" w:hAnsi="Segoe UI" w:cs="Segoe UI"/>
          <w:color w:val="050505"/>
          <w:sz w:val="23"/>
          <w:szCs w:val="23"/>
          <w:shd w:val="clear" w:color="auto" w:fill="FFFFFF"/>
        </w:rPr>
      </w:pPr>
    </w:p>
    <w:p w:rsidR="00461F04" w:rsidRPr="00D605A2" w:rsidRDefault="00461F04" w:rsidP="00461F04">
      <w:pPr>
        <w:widowControl/>
        <w:shd w:val="clear" w:color="auto" w:fill="FFFFFF"/>
        <w:jc w:val="center"/>
        <w:rPr>
          <w:rFonts w:ascii="Times New Roman" w:eastAsia="Times New Roman" w:hAnsi="Times New Roman" w:cs="Segoe UI"/>
          <w:color w:val="FF0000"/>
          <w:sz w:val="24"/>
          <w:szCs w:val="24"/>
          <w:shd w:val="clear" w:color="auto" w:fill="FFFFFF"/>
          <w:lang w:val="tr-TR" w:eastAsia="tr-TR"/>
        </w:rPr>
      </w:pPr>
      <w:r>
        <w:rPr>
          <w:rFonts w:ascii="Segoe UI" w:hAnsi="Segoe UI" w:cs="Segoe UI"/>
          <w:noProof/>
          <w:color w:val="050505"/>
          <w:sz w:val="23"/>
          <w:szCs w:val="23"/>
          <w:shd w:val="clear" w:color="auto" w:fill="FFFFFF"/>
          <w:lang w:val="tr-TR" w:eastAsia="tr-TR"/>
        </w:rPr>
        <w:drawing>
          <wp:inline distT="0" distB="0" distL="0" distR="0">
            <wp:extent cx="5307002" cy="3514725"/>
            <wp:effectExtent l="0" t="0" r="8255" b="0"/>
            <wp:docPr id="23" name="Resim 23" descr="C:\Users\Lenovo\Desktop\274056232_471668621179323_462595562912845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274056232_471668621179323_462595562912845332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07002" cy="3514725"/>
                    </a:xfrm>
                    <a:prstGeom prst="rect">
                      <a:avLst/>
                    </a:prstGeom>
                    <a:noFill/>
                    <a:ln>
                      <a:noFill/>
                    </a:ln>
                  </pic:spPr>
                </pic:pic>
              </a:graphicData>
            </a:graphic>
          </wp:inline>
        </w:drawing>
      </w:r>
    </w:p>
    <w:p w:rsidR="006628F5" w:rsidRPr="00D605A2" w:rsidRDefault="006628F5" w:rsidP="0007615B">
      <w:pPr>
        <w:widowControl/>
        <w:shd w:val="clear" w:color="auto" w:fill="FFFFFF"/>
        <w:jc w:val="center"/>
        <w:rPr>
          <w:rFonts w:ascii="Times New Roman" w:eastAsia="Times New Roman" w:hAnsi="Times New Roman" w:cs="Segoe UI"/>
          <w:color w:val="FF0000"/>
          <w:sz w:val="24"/>
          <w:szCs w:val="24"/>
          <w:shd w:val="clear" w:color="auto" w:fill="FFFFFF"/>
          <w:lang w:val="tr-TR" w:eastAsia="tr-TR"/>
        </w:rPr>
      </w:pPr>
    </w:p>
    <w:p w:rsidR="00C86586" w:rsidRDefault="00F96411" w:rsidP="0007615B">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Yönetim Kurulu Başkanımız Ömer Faruk Gündüzalp ve Yönetim Kurulu Üyemiz Niyazi Boz, Burdur Mehmet Akif Ersoy Üniversitesi (MAKÜ) Konferans Salonu'nda düzenlenen "Burdur Küçükbaş Hayvancılık Süt Toplama Ağı Projesi" tanıtım toplantısına katıldı.</w:t>
      </w:r>
    </w:p>
    <w:p w:rsidR="00F96411" w:rsidRDefault="00F96411" w:rsidP="0007615B">
      <w:pPr>
        <w:widowControl/>
        <w:shd w:val="clear" w:color="auto" w:fill="FFFFFF"/>
        <w:jc w:val="center"/>
        <w:rPr>
          <w:rFonts w:ascii="Segoe UI" w:hAnsi="Segoe UI" w:cs="Segoe UI"/>
          <w:color w:val="050505"/>
          <w:sz w:val="23"/>
          <w:szCs w:val="23"/>
          <w:shd w:val="clear" w:color="auto" w:fill="FFFFFF"/>
        </w:rPr>
      </w:pPr>
    </w:p>
    <w:p w:rsidR="00F96411" w:rsidRPr="00D605A2" w:rsidRDefault="00F96411" w:rsidP="0007615B">
      <w:pPr>
        <w:widowControl/>
        <w:shd w:val="clear" w:color="auto" w:fill="FFFFFF"/>
        <w:jc w:val="center"/>
        <w:rPr>
          <w:rFonts w:asciiTheme="minorHAnsi" w:hAnsiTheme="minorHAnsi" w:cs="Segoe UI"/>
          <w:color w:val="FF0000"/>
          <w:sz w:val="28"/>
          <w:szCs w:val="28"/>
          <w:shd w:val="clear" w:color="auto" w:fill="FFFFFF"/>
        </w:rPr>
      </w:pPr>
      <w:r>
        <w:rPr>
          <w:rFonts w:ascii="Segoe UI" w:hAnsi="Segoe UI" w:cs="Segoe UI"/>
          <w:noProof/>
          <w:color w:val="050505"/>
          <w:sz w:val="23"/>
          <w:szCs w:val="23"/>
          <w:shd w:val="clear" w:color="auto" w:fill="FFFFFF"/>
          <w:lang w:val="tr-TR" w:eastAsia="tr-TR"/>
        </w:rPr>
        <w:lastRenderedPageBreak/>
        <w:drawing>
          <wp:inline distT="0" distB="0" distL="0" distR="0">
            <wp:extent cx="5163181" cy="3419475"/>
            <wp:effectExtent l="0" t="0" r="0" b="0"/>
            <wp:docPr id="24" name="Resim 24" descr="C:\Users\Lenovo\Desktop\274546729_475502854129233_79930184830159137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274546729_475502854129233_7993018483015913791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65207" cy="3420817"/>
                    </a:xfrm>
                    <a:prstGeom prst="rect">
                      <a:avLst/>
                    </a:prstGeom>
                    <a:noFill/>
                    <a:ln>
                      <a:noFill/>
                    </a:ln>
                  </pic:spPr>
                </pic:pic>
              </a:graphicData>
            </a:graphic>
          </wp:inline>
        </w:drawing>
      </w:r>
    </w:p>
    <w:p w:rsidR="009B6D12" w:rsidRDefault="00F96411" w:rsidP="00FB7D99">
      <w:pPr>
        <w:pStyle w:val="ListeParagraf"/>
        <w:tabs>
          <w:tab w:val="left" w:pos="559"/>
        </w:tabs>
        <w:spacing w:before="200"/>
        <w:ind w:left="339"/>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Burdur Ticaret Borsası (BTB) Yönetim Kurulu Başkanı Veteriner Hekim Ömer Faruk Gündüzalp ile İl Milli Eğitim Müdürü Erdem Kaya arasında Ekim ayında yapılması planlanan Burdur Bilim Şenliği projesi için İş Birliği Protokolü imzalandı.</w:t>
      </w:r>
    </w:p>
    <w:p w:rsidR="00F96411" w:rsidRDefault="00F96411" w:rsidP="00F96411">
      <w:pPr>
        <w:pStyle w:val="ListeParagraf"/>
        <w:tabs>
          <w:tab w:val="left" w:pos="559"/>
        </w:tabs>
        <w:spacing w:before="200"/>
        <w:ind w:left="339"/>
        <w:jc w:val="center"/>
        <w:rPr>
          <w:b/>
          <w:color w:val="FF0000"/>
          <w:sz w:val="24"/>
        </w:rPr>
      </w:pPr>
      <w:r>
        <w:rPr>
          <w:rFonts w:ascii="Segoe UI" w:hAnsi="Segoe UI" w:cs="Segoe UI"/>
          <w:noProof/>
          <w:color w:val="050505"/>
          <w:sz w:val="23"/>
          <w:szCs w:val="23"/>
          <w:shd w:val="clear" w:color="auto" w:fill="FFFFFF"/>
          <w:lang w:val="tr-TR" w:eastAsia="tr-TR"/>
        </w:rPr>
        <w:drawing>
          <wp:inline distT="0" distB="0" distL="0" distR="0">
            <wp:extent cx="5191125" cy="3437982"/>
            <wp:effectExtent l="0" t="0" r="0" b="0"/>
            <wp:docPr id="26" name="Resim 26" descr="C:\Users\Lenovo\Desktop\275117097_479329340413251_913219490421913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275117097_479329340413251_913219490421913844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93361" cy="3439463"/>
                    </a:xfrm>
                    <a:prstGeom prst="rect">
                      <a:avLst/>
                    </a:prstGeom>
                    <a:noFill/>
                    <a:ln>
                      <a:noFill/>
                    </a:ln>
                  </pic:spPr>
                </pic:pic>
              </a:graphicData>
            </a:graphic>
          </wp:inline>
        </w:drawing>
      </w:r>
    </w:p>
    <w:p w:rsidR="00F96411" w:rsidRDefault="00F96411" w:rsidP="00F96411">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Antalya Büyükşehir Belediye Başkanı Muhittin Böcek,Burdur Belediye Başkanı Ali Orkun Ercengiz, CHP Burdur İl Başkanı İzzet Akbulut, CHP Burdur Merkez İlçe Başkanı Serkan Şimşek ve beraberindeki heyet ,Burdur Ticaret Borsası Yönetim Kurulu Başkanı Veteriner Hekim Ömer Faruk Gündüzalp'i makamında ziyaret ettiler. Ziyarette Köy-Koop. Başkanı Osman Bütüner, Burdur Ticaret Borsası Yönetim Kurulu Üyesi Cengiz Gürcan ve Burdur Ticaret Borsası Meclis üyesi Arif Çakır hazır bulundular.</w:t>
      </w:r>
    </w:p>
    <w:p w:rsidR="00FE5031" w:rsidRPr="00D605A2" w:rsidRDefault="00FE5031" w:rsidP="00FE5031">
      <w:pPr>
        <w:pStyle w:val="ListeParagraf"/>
        <w:tabs>
          <w:tab w:val="left" w:pos="559"/>
        </w:tabs>
        <w:spacing w:before="200"/>
        <w:ind w:left="339"/>
        <w:jc w:val="center"/>
        <w:rPr>
          <w:b/>
          <w:color w:val="FF0000"/>
          <w:sz w:val="24"/>
        </w:rPr>
      </w:pPr>
      <w:r>
        <w:rPr>
          <w:rFonts w:ascii="Segoe UI" w:hAnsi="Segoe UI" w:cs="Segoe UI"/>
          <w:noProof/>
          <w:color w:val="050505"/>
          <w:sz w:val="23"/>
          <w:szCs w:val="23"/>
          <w:shd w:val="clear" w:color="auto" w:fill="FFFFFF"/>
          <w:lang w:val="tr-TR" w:eastAsia="tr-TR"/>
        </w:rPr>
        <w:lastRenderedPageBreak/>
        <w:drawing>
          <wp:inline distT="0" distB="0" distL="0" distR="0">
            <wp:extent cx="5248275" cy="3475831"/>
            <wp:effectExtent l="0" t="0" r="0" b="0"/>
            <wp:docPr id="28" name="Resim 28" descr="C:\Users\Lenovo\Desktop\276024641_489206402758878_66628866852416507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276024641_489206402758878_6662886685241650723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48275" cy="3475831"/>
                    </a:xfrm>
                    <a:prstGeom prst="rect">
                      <a:avLst/>
                    </a:prstGeom>
                    <a:noFill/>
                    <a:ln>
                      <a:noFill/>
                    </a:ln>
                  </pic:spPr>
                </pic:pic>
              </a:graphicData>
            </a:graphic>
          </wp:inline>
        </w:drawing>
      </w:r>
    </w:p>
    <w:p w:rsidR="00FC196D" w:rsidRDefault="00FE5031" w:rsidP="00FB7D99">
      <w:pPr>
        <w:pStyle w:val="ListeParagraf"/>
        <w:tabs>
          <w:tab w:val="left" w:pos="559"/>
        </w:tabs>
        <w:spacing w:before="200"/>
        <w:ind w:left="339"/>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Veteriner Hekim Ömer Faruk Gündüzalp, Bucak Ticaret ve Sanayi Odası Başkanı Hasan Yalçın Mecikoğlu ile birlikte, İl Milli Eğitim Müdürlüğü'nde düzenlenen 'Mesleki Eğitim İşbirliği Protokolü' toplantısına katıldı.</w:t>
      </w:r>
    </w:p>
    <w:p w:rsidR="00FE5031" w:rsidRDefault="00FE5031" w:rsidP="00FE5031">
      <w:pPr>
        <w:pStyle w:val="ListeParagraf"/>
        <w:tabs>
          <w:tab w:val="left" w:pos="559"/>
        </w:tabs>
        <w:spacing w:before="200"/>
        <w:ind w:left="339"/>
        <w:jc w:val="center"/>
        <w:rPr>
          <w:b/>
          <w:color w:val="FF0000"/>
          <w:sz w:val="24"/>
        </w:rPr>
      </w:pPr>
      <w:r>
        <w:rPr>
          <w:rFonts w:ascii="Segoe UI" w:hAnsi="Segoe UI" w:cs="Segoe UI"/>
          <w:noProof/>
          <w:color w:val="050505"/>
          <w:sz w:val="23"/>
          <w:szCs w:val="23"/>
          <w:shd w:val="clear" w:color="auto" w:fill="FFFFFF"/>
          <w:lang w:val="tr-TR" w:eastAsia="tr-TR"/>
        </w:rPr>
        <w:drawing>
          <wp:inline distT="0" distB="0" distL="0" distR="0">
            <wp:extent cx="5091853" cy="3695700"/>
            <wp:effectExtent l="0" t="0" r="0" b="0"/>
            <wp:docPr id="29" name="Resim 29" descr="C:\Users\Lenovo\Desktop\277668487_499873815025470_2996856071746323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277668487_499873815025470_2996856071746323080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91853" cy="3695700"/>
                    </a:xfrm>
                    <a:prstGeom prst="rect">
                      <a:avLst/>
                    </a:prstGeom>
                    <a:noFill/>
                    <a:ln>
                      <a:noFill/>
                    </a:ln>
                  </pic:spPr>
                </pic:pic>
              </a:graphicData>
            </a:graphic>
          </wp:inline>
        </w:drawing>
      </w:r>
    </w:p>
    <w:p w:rsidR="00FE5031" w:rsidRDefault="00FE5031" w:rsidP="00FE5031">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Veteriner Hekim Ömer Faruk Gündüzalp, Burdur Ticaret ve Sanayi Odası Yönetim Kurulu Başkanı Yusuf Keyik ve Bucak Ticaret ve Sanayi Odası Başkanı Hasan Yalçın Mecikoğlu, Türkiye Odalar ve Borsalar Birliği (TOBB) Başkanı M. Rifat Hisarcıklıoğlu Başkanlığında düzenlenen 'Oda/Borsa Müşterek İstişare Toplantısı'na katıldı.</w:t>
      </w:r>
    </w:p>
    <w:p w:rsidR="00FE5031" w:rsidRDefault="00FE5031" w:rsidP="00FE5031">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lastRenderedPageBreak/>
        <w:drawing>
          <wp:inline distT="0" distB="0" distL="0" distR="0">
            <wp:extent cx="5334000" cy="2994526"/>
            <wp:effectExtent l="0" t="0" r="0" b="0"/>
            <wp:docPr id="30" name="Resim 30" descr="C:\Users\Lenovo\Desktop\277570782_499119381767580_23685932035000948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277570782_499119381767580_2368593203500094873_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0" cy="2994526"/>
                    </a:xfrm>
                    <a:prstGeom prst="rect">
                      <a:avLst/>
                    </a:prstGeom>
                    <a:noFill/>
                    <a:ln>
                      <a:noFill/>
                    </a:ln>
                  </pic:spPr>
                </pic:pic>
              </a:graphicData>
            </a:graphic>
          </wp:inline>
        </w:drawing>
      </w:r>
    </w:p>
    <w:p w:rsidR="00FE5031" w:rsidRDefault="00FE5031" w:rsidP="00FE5031">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Veteriner Hekim Ömer Faruk Gündüzalp, Burdur Ticaret ve Sanayi Odası Yönetim Kurulu Başkanı Yusuf Keyik ve Bucak Ticaret ve Sanayi Odası Başkanı Hasan Yalçın Mecikoğlu, Türkiye Damızlık Sığır Yetiştiricileri Merkez Birliği Başkanı Kamil Özcan'ı ziyaret etti.</w:t>
      </w:r>
    </w:p>
    <w:p w:rsidR="00FE5031" w:rsidRPr="00FE5031" w:rsidRDefault="00FE5031" w:rsidP="00FE5031">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drawing>
          <wp:inline distT="0" distB="0" distL="0" distR="0">
            <wp:extent cx="5524500" cy="3661399"/>
            <wp:effectExtent l="0" t="0" r="0" b="0"/>
            <wp:docPr id="31" name="Resim 31" descr="C:\Users\Lenovo\Desktop\282107918_536104971402354_20024844987247636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282107918_536104971402354_2002484498724763689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24500" cy="3661399"/>
                    </a:xfrm>
                    <a:prstGeom prst="rect">
                      <a:avLst/>
                    </a:prstGeom>
                    <a:noFill/>
                    <a:ln>
                      <a:noFill/>
                    </a:ln>
                  </pic:spPr>
                </pic:pic>
              </a:graphicData>
            </a:graphic>
          </wp:inline>
        </w:drawing>
      </w:r>
    </w:p>
    <w:p w:rsidR="00461F04" w:rsidRDefault="00FE5031" w:rsidP="00461F04">
      <w:pPr>
        <w:pStyle w:val="ListeParagraf"/>
        <w:tabs>
          <w:tab w:val="left" w:pos="559"/>
        </w:tabs>
        <w:spacing w:before="200"/>
        <w:ind w:left="339"/>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Türkiye Odalar ve Borsalar Birliği (TOBB) Başkanımız M. Rifat Hisarcıklıoğlu, "Girişimcilik ve İnovasyon" konulu söyleşisi için Batı Akdeniz Ticaret Buluşması'nın konuğu oldu.</w:t>
      </w:r>
    </w:p>
    <w:p w:rsidR="00FE5031" w:rsidRDefault="00FE5031" w:rsidP="00461F04">
      <w:pPr>
        <w:pStyle w:val="ListeParagraf"/>
        <w:tabs>
          <w:tab w:val="left" w:pos="559"/>
        </w:tabs>
        <w:spacing w:before="200"/>
        <w:ind w:left="339"/>
        <w:rPr>
          <w:rFonts w:ascii="Segoe UI" w:hAnsi="Segoe UI" w:cs="Segoe UI"/>
          <w:color w:val="050505"/>
          <w:sz w:val="23"/>
          <w:szCs w:val="23"/>
          <w:shd w:val="clear" w:color="auto" w:fill="FFFFFF"/>
        </w:rPr>
      </w:pPr>
    </w:p>
    <w:p w:rsidR="00FE5031" w:rsidRDefault="00FE5031" w:rsidP="00461F04">
      <w:pPr>
        <w:pStyle w:val="ListeParagraf"/>
        <w:tabs>
          <w:tab w:val="left" w:pos="559"/>
        </w:tabs>
        <w:spacing w:before="200"/>
        <w:ind w:left="339"/>
        <w:rPr>
          <w:rFonts w:ascii="Segoe UI" w:hAnsi="Segoe UI" w:cs="Segoe UI"/>
          <w:color w:val="050505"/>
          <w:sz w:val="23"/>
          <w:szCs w:val="23"/>
          <w:shd w:val="clear" w:color="auto" w:fill="FFFFFF"/>
        </w:rPr>
      </w:pPr>
    </w:p>
    <w:p w:rsidR="00FE5031" w:rsidRDefault="00FE5031" w:rsidP="00461F04">
      <w:pPr>
        <w:pStyle w:val="ListeParagraf"/>
        <w:tabs>
          <w:tab w:val="left" w:pos="559"/>
        </w:tabs>
        <w:spacing w:before="200"/>
        <w:ind w:left="339"/>
        <w:rPr>
          <w:rFonts w:ascii="Segoe UI" w:hAnsi="Segoe UI" w:cs="Segoe UI"/>
          <w:color w:val="050505"/>
          <w:sz w:val="23"/>
          <w:szCs w:val="23"/>
          <w:shd w:val="clear" w:color="auto" w:fill="FFFFFF"/>
        </w:rPr>
      </w:pPr>
    </w:p>
    <w:p w:rsidR="00FE5031" w:rsidRDefault="007B6157" w:rsidP="007B6157">
      <w:pPr>
        <w:pStyle w:val="ListeParagraf"/>
        <w:tabs>
          <w:tab w:val="left" w:pos="559"/>
        </w:tabs>
        <w:spacing w:before="200"/>
        <w:ind w:left="339"/>
        <w:jc w:val="center"/>
        <w:rPr>
          <w:b/>
          <w:color w:val="FF0000"/>
          <w:sz w:val="24"/>
        </w:rPr>
      </w:pPr>
      <w:r>
        <w:rPr>
          <w:rFonts w:ascii="Segoe UI" w:hAnsi="Segoe UI" w:cs="Segoe UI"/>
          <w:noProof/>
          <w:color w:val="050505"/>
          <w:sz w:val="23"/>
          <w:szCs w:val="23"/>
          <w:shd w:val="clear" w:color="auto" w:fill="FFFFFF"/>
          <w:lang w:val="tr-TR" w:eastAsia="tr-TR"/>
        </w:rPr>
        <w:lastRenderedPageBreak/>
        <w:drawing>
          <wp:inline distT="0" distB="0" distL="0" distR="0">
            <wp:extent cx="5010150" cy="3342549"/>
            <wp:effectExtent l="0" t="0" r="0" b="0"/>
            <wp:docPr id="7168" name="Resim 7168" descr="C:\Users\Lenovo\Desktop\285011365_538749727804545_1265857141653051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285011365_538749727804545_1265857141653051332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13824" cy="3345000"/>
                    </a:xfrm>
                    <a:prstGeom prst="rect">
                      <a:avLst/>
                    </a:prstGeom>
                    <a:noFill/>
                    <a:ln>
                      <a:noFill/>
                    </a:ln>
                  </pic:spPr>
                </pic:pic>
              </a:graphicData>
            </a:graphic>
          </wp:inline>
        </w:drawing>
      </w:r>
    </w:p>
    <w:p w:rsidR="007B6157" w:rsidRDefault="007B6157" w:rsidP="00461F04">
      <w:pPr>
        <w:pStyle w:val="ListeParagraf"/>
        <w:tabs>
          <w:tab w:val="left" w:pos="559"/>
        </w:tabs>
        <w:spacing w:before="200"/>
        <w:ind w:left="339"/>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Veteriner Hekim Ömer Faruk Gündüzalp, Burdur Mehmet Akif Ersoy Üniversitesi (MAKÜ) koordinatörlüğünde yürütülen Türkiye, İtalya ve Portekiz’deki yetiştiricilerin eğitilmesini amaçlayan “Büyükbaş ve Küçükbaş Çiftliklerinde Hayvan Refahı Uygulamalarının Yaygınlaştırılması” isimli projenin açılış toplantısına katıldı.</w:t>
      </w:r>
    </w:p>
    <w:p w:rsidR="007B6157" w:rsidRDefault="007B6157" w:rsidP="007B6157">
      <w:pPr>
        <w:pStyle w:val="ListeParagraf"/>
        <w:tabs>
          <w:tab w:val="left" w:pos="559"/>
        </w:tabs>
        <w:spacing w:before="200"/>
        <w:ind w:left="339"/>
        <w:jc w:val="center"/>
        <w:rPr>
          <w:b/>
          <w:color w:val="FF0000"/>
          <w:sz w:val="24"/>
        </w:rPr>
      </w:pPr>
      <w:r>
        <w:rPr>
          <w:rFonts w:ascii="Segoe UI" w:hAnsi="Segoe UI" w:cs="Segoe UI"/>
          <w:noProof/>
          <w:color w:val="050505"/>
          <w:sz w:val="23"/>
          <w:szCs w:val="23"/>
          <w:shd w:val="clear" w:color="auto" w:fill="FFFFFF"/>
          <w:lang w:val="tr-TR" w:eastAsia="tr-TR"/>
        </w:rPr>
        <w:drawing>
          <wp:inline distT="0" distB="0" distL="0" distR="0">
            <wp:extent cx="5133975" cy="3397594"/>
            <wp:effectExtent l="0" t="0" r="0" b="0"/>
            <wp:docPr id="7169" name="Resim 7169" descr="C:\Users\Lenovo\Desktop\294541408_573242454355272_61174877422186218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294541408_573242454355272_6117487742218621882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33975" cy="3397594"/>
                    </a:xfrm>
                    <a:prstGeom prst="rect">
                      <a:avLst/>
                    </a:prstGeom>
                    <a:noFill/>
                    <a:ln>
                      <a:noFill/>
                    </a:ln>
                  </pic:spPr>
                </pic:pic>
              </a:graphicData>
            </a:graphic>
          </wp:inline>
        </w:drawing>
      </w:r>
    </w:p>
    <w:p w:rsidR="007B6157" w:rsidRDefault="007B6157" w:rsidP="00461F04">
      <w:pPr>
        <w:pStyle w:val="ListeParagraf"/>
        <w:tabs>
          <w:tab w:val="left" w:pos="559"/>
        </w:tabs>
        <w:spacing w:before="200"/>
        <w:ind w:left="339"/>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Yönetim Kurulu Başkanımız Ömer Faruk Gündüzalp, Yönetim Kurulu Başkan Yardımcımız Adnan Yanıkara, Meclis Üyemiz Arif Çakır ve Genel Sekreterimiz Naile Küçükkepeci Ergün, Duranlar A.Ş. Sahibi Süleyman Duran, Zerenler Süt LTD. ŞTİ Sahibi Ali Zeren, Doğan Et Sahibi Zeki Doğan ve oğlu Erhan Doğan, Susuz köyü kooperatif başkanı Hasan Karatay, Ürkütlü köyü kooperatif başkanı İsmail Pekşen ve Kuşbaba köyü kooperatif başkanı Gürsel Atalay'ı ziyaret ederek, işlem hacminde dereceye giren borsa üyelerimize plaketlerini takdim ettiler.</w:t>
      </w:r>
    </w:p>
    <w:p w:rsidR="007B6157" w:rsidRPr="00D605A2" w:rsidRDefault="007B6157" w:rsidP="007B6157">
      <w:pPr>
        <w:pStyle w:val="ListeParagraf"/>
        <w:tabs>
          <w:tab w:val="left" w:pos="559"/>
        </w:tabs>
        <w:spacing w:before="200"/>
        <w:ind w:left="339"/>
        <w:jc w:val="center"/>
        <w:rPr>
          <w:b/>
          <w:color w:val="FF0000"/>
          <w:sz w:val="24"/>
        </w:rPr>
      </w:pPr>
      <w:r>
        <w:rPr>
          <w:rFonts w:ascii="Segoe UI" w:hAnsi="Segoe UI" w:cs="Segoe UI"/>
          <w:noProof/>
          <w:color w:val="050505"/>
          <w:sz w:val="23"/>
          <w:szCs w:val="23"/>
          <w:shd w:val="clear" w:color="auto" w:fill="FFFFFF"/>
          <w:lang w:val="tr-TR" w:eastAsia="tr-TR"/>
        </w:rPr>
        <w:lastRenderedPageBreak/>
        <w:drawing>
          <wp:inline distT="0" distB="0" distL="0" distR="0">
            <wp:extent cx="4915152" cy="3257550"/>
            <wp:effectExtent l="0" t="0" r="0" b="0"/>
            <wp:docPr id="7170" name="Resim 7170" descr="C:\Users\Lenovo\Desktop\299128302_589548749391309_92085904187847659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299128302_589548749391309_9208590418784765941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15152" cy="3257550"/>
                    </a:xfrm>
                    <a:prstGeom prst="rect">
                      <a:avLst/>
                    </a:prstGeom>
                    <a:noFill/>
                    <a:ln>
                      <a:noFill/>
                    </a:ln>
                  </pic:spPr>
                </pic:pic>
              </a:graphicData>
            </a:graphic>
          </wp:inline>
        </w:drawing>
      </w:r>
    </w:p>
    <w:p w:rsidR="00FC196D" w:rsidRPr="00D605A2" w:rsidRDefault="00FC196D" w:rsidP="00FB7D99">
      <w:pPr>
        <w:pStyle w:val="ListeParagraf"/>
        <w:tabs>
          <w:tab w:val="left" w:pos="559"/>
        </w:tabs>
        <w:spacing w:before="200"/>
        <w:ind w:left="339"/>
        <w:rPr>
          <w:b/>
          <w:color w:val="FF0000"/>
          <w:sz w:val="24"/>
        </w:rPr>
      </w:pPr>
    </w:p>
    <w:p w:rsidR="007B6157" w:rsidRPr="007B6157" w:rsidRDefault="007B6157" w:rsidP="007B6157">
      <w:pPr>
        <w:widowControl/>
        <w:shd w:val="clear" w:color="auto" w:fill="FFFFFF"/>
        <w:rPr>
          <w:rFonts w:ascii="Segoe UI" w:eastAsia="Times New Roman" w:hAnsi="Segoe UI" w:cs="Segoe UI"/>
          <w:color w:val="050505"/>
          <w:sz w:val="23"/>
          <w:szCs w:val="23"/>
          <w:lang w:val="tr-TR" w:eastAsia="tr-TR"/>
        </w:rPr>
      </w:pPr>
      <w:r w:rsidRPr="007B6157">
        <w:rPr>
          <w:rFonts w:ascii="Segoe UI" w:eastAsia="Times New Roman" w:hAnsi="Segoe UI" w:cs="Segoe UI"/>
          <w:color w:val="050505"/>
          <w:sz w:val="23"/>
          <w:szCs w:val="23"/>
          <w:lang w:val="tr-TR" w:eastAsia="tr-TR"/>
        </w:rPr>
        <w:t xml:space="preserve">Gelecek Partisi Genel Başkan Yardımcısı Feramuz Üstün, İl Başkanı Eşref Ural ve parti yöneticileri, Yönetim Kurulu Başkanımız Veteriner Hekim Ömer Faruk Gündüzalp'i makamında ziyaret etti. </w:t>
      </w:r>
    </w:p>
    <w:p w:rsidR="007B6157" w:rsidRDefault="007B6157" w:rsidP="007B6157">
      <w:pPr>
        <w:widowControl/>
        <w:shd w:val="clear" w:color="auto" w:fill="FFFFFF"/>
        <w:rPr>
          <w:rFonts w:ascii="Segoe UI" w:eastAsia="Times New Roman" w:hAnsi="Segoe UI" w:cs="Segoe UI"/>
          <w:color w:val="050505"/>
          <w:sz w:val="23"/>
          <w:szCs w:val="23"/>
          <w:lang w:val="tr-TR" w:eastAsia="tr-TR"/>
        </w:rPr>
      </w:pPr>
      <w:r w:rsidRPr="007B6157">
        <w:rPr>
          <w:rFonts w:ascii="Segoe UI" w:eastAsia="Times New Roman" w:hAnsi="Segoe UI" w:cs="Segoe UI"/>
          <w:color w:val="050505"/>
          <w:sz w:val="23"/>
          <w:szCs w:val="23"/>
          <w:lang w:val="tr-TR" w:eastAsia="tr-TR"/>
        </w:rPr>
        <w:t>Ziyarette, Burdur Ticaret Borsası faaliyetlerinin yanı sıra, ülke ekonomisi, tarım ve tarıma dayalı sanayi sektörünün sorun ve çözüm önerileri konuşuldu.</w:t>
      </w:r>
    </w:p>
    <w:p w:rsidR="007B6157" w:rsidRDefault="007B6157" w:rsidP="007B6157">
      <w:pPr>
        <w:widowControl/>
        <w:shd w:val="clear" w:color="auto" w:fill="FFFFFF"/>
        <w:rPr>
          <w:rFonts w:ascii="Segoe UI" w:eastAsia="Times New Roman" w:hAnsi="Segoe UI" w:cs="Segoe UI"/>
          <w:color w:val="050505"/>
          <w:sz w:val="23"/>
          <w:szCs w:val="23"/>
          <w:lang w:val="tr-TR" w:eastAsia="tr-TR"/>
        </w:rPr>
      </w:pPr>
    </w:p>
    <w:p w:rsidR="007B6157" w:rsidRDefault="007B6157" w:rsidP="007B6157">
      <w:pPr>
        <w:widowControl/>
        <w:shd w:val="clear" w:color="auto" w:fill="FFFFFF"/>
        <w:jc w:val="center"/>
        <w:rPr>
          <w:rFonts w:ascii="Segoe UI" w:eastAsia="Times New Roman" w:hAnsi="Segoe UI" w:cs="Segoe UI"/>
          <w:color w:val="050505"/>
          <w:sz w:val="23"/>
          <w:szCs w:val="23"/>
          <w:lang w:val="tr-TR" w:eastAsia="tr-TR"/>
        </w:rPr>
      </w:pPr>
      <w:r>
        <w:rPr>
          <w:rFonts w:ascii="Segoe UI" w:eastAsia="Times New Roman" w:hAnsi="Segoe UI" w:cs="Segoe UI"/>
          <w:noProof/>
          <w:color w:val="050505"/>
          <w:sz w:val="23"/>
          <w:szCs w:val="23"/>
          <w:lang w:val="tr-TR" w:eastAsia="tr-TR"/>
        </w:rPr>
        <w:drawing>
          <wp:inline distT="0" distB="0" distL="0" distR="0">
            <wp:extent cx="4762500" cy="3568384"/>
            <wp:effectExtent l="0" t="0" r="0" b="0"/>
            <wp:docPr id="7171" name="Resim 7171" descr="C:\Users\Lenovo\Desktop\300085517_593071472372370_6438775571560939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esktop\300085517_593071472372370_6438775571560939494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63416" cy="3569070"/>
                    </a:xfrm>
                    <a:prstGeom prst="rect">
                      <a:avLst/>
                    </a:prstGeom>
                    <a:noFill/>
                    <a:ln>
                      <a:noFill/>
                    </a:ln>
                  </pic:spPr>
                </pic:pic>
              </a:graphicData>
            </a:graphic>
          </wp:inline>
        </w:drawing>
      </w:r>
    </w:p>
    <w:p w:rsidR="00340204" w:rsidRDefault="00340204" w:rsidP="007B6157">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Yönetim Kurulu Başkanımız Ömer Faruk Gündüzalp, Bucak Ticaret ve Sanayi Odası Başkanı H. Yalçın Mecikoğlu ve Bucak TSO Başkan Yardımcısı Süleyman Duran ile birlikte, İl jandarma Komutanı Albay Mustafa Güder’in kızının, Antalya’da düzenlenen düğün merasimine ve Kocaaliler 6. İncir Kültür, Sanat ve Çelenk Festivali’ne katıldılar.</w:t>
      </w:r>
    </w:p>
    <w:p w:rsidR="00340204" w:rsidRDefault="00340204" w:rsidP="00340204">
      <w:pPr>
        <w:widowControl/>
        <w:shd w:val="clear" w:color="auto" w:fill="FFFFFF"/>
        <w:jc w:val="center"/>
        <w:rPr>
          <w:rFonts w:ascii="Segoe UI" w:eastAsia="Times New Roman" w:hAnsi="Segoe UI" w:cs="Segoe UI"/>
          <w:color w:val="050505"/>
          <w:sz w:val="23"/>
          <w:szCs w:val="23"/>
          <w:lang w:val="tr-TR" w:eastAsia="tr-TR"/>
        </w:rPr>
      </w:pPr>
      <w:r>
        <w:rPr>
          <w:rFonts w:ascii="Segoe UI" w:hAnsi="Segoe UI" w:cs="Segoe UI"/>
          <w:noProof/>
          <w:color w:val="050505"/>
          <w:sz w:val="23"/>
          <w:szCs w:val="23"/>
          <w:shd w:val="clear" w:color="auto" w:fill="FFFFFF"/>
          <w:lang w:val="tr-TR" w:eastAsia="tr-TR"/>
        </w:rPr>
        <w:lastRenderedPageBreak/>
        <w:drawing>
          <wp:inline distT="0" distB="0" distL="0" distR="0">
            <wp:extent cx="4925576" cy="3286125"/>
            <wp:effectExtent l="0" t="0" r="8890" b="0"/>
            <wp:docPr id="7172" name="Resim 7172" descr="C:\Users\Lenovo\Desktop\304263870_599614958384688_48819950947814391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304263870_599614958384688_4881995094781439111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25576" cy="3286125"/>
                    </a:xfrm>
                    <a:prstGeom prst="rect">
                      <a:avLst/>
                    </a:prstGeom>
                    <a:noFill/>
                    <a:ln>
                      <a:noFill/>
                    </a:ln>
                  </pic:spPr>
                </pic:pic>
              </a:graphicData>
            </a:graphic>
          </wp:inline>
        </w:drawing>
      </w:r>
    </w:p>
    <w:p w:rsidR="00340204" w:rsidRDefault="00340204" w:rsidP="00340204">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Ömer Faruk Gündüzalp, Burdur TSO Başkanı Yusuf Keyik, Bucak TSO Başkanı Hasan Yalçın Mecikoğlu ve Çay TSO Başkanı Salih Kaygısız ile birlikte, Türkiye Odalar ve Borsalar Birliği Başkanı M. Rifat Hisarcıklıoğlu önderliğinde ve diğer oda/borsa başkanlarının katılımıyla, TOGG Gemlik Tesislerinde incelemelerde bulundular.</w:t>
      </w:r>
    </w:p>
    <w:p w:rsidR="00340204" w:rsidRDefault="00340204" w:rsidP="00340204">
      <w:pPr>
        <w:widowControl/>
        <w:shd w:val="clear" w:color="auto" w:fill="FFFFFF"/>
        <w:jc w:val="center"/>
        <w:rPr>
          <w:rFonts w:ascii="Segoe UI" w:hAnsi="Segoe UI" w:cs="Segoe UI"/>
          <w:color w:val="050505"/>
          <w:sz w:val="23"/>
          <w:szCs w:val="23"/>
          <w:shd w:val="clear" w:color="auto" w:fill="FFFFFF"/>
        </w:rPr>
      </w:pPr>
    </w:p>
    <w:p w:rsidR="00472CBB" w:rsidRDefault="00340204" w:rsidP="00340204">
      <w:pPr>
        <w:widowControl/>
        <w:shd w:val="clear" w:color="auto" w:fill="FFFFFF"/>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drawing>
          <wp:inline distT="0" distB="0" distL="0" distR="0">
            <wp:extent cx="5372100" cy="3560394"/>
            <wp:effectExtent l="0" t="0" r="0" b="2540"/>
            <wp:docPr id="7173" name="Resim 7173" descr="C:\Users\Lenovo\Desktop\306006527_607703654242485_3485665908262968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esktop\306006527_607703654242485_3485665908262968617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72100" cy="3560394"/>
                    </a:xfrm>
                    <a:prstGeom prst="rect">
                      <a:avLst/>
                    </a:prstGeom>
                    <a:noFill/>
                    <a:ln>
                      <a:noFill/>
                    </a:ln>
                  </pic:spPr>
                </pic:pic>
              </a:graphicData>
            </a:graphic>
          </wp:inline>
        </w:drawing>
      </w:r>
    </w:p>
    <w:p w:rsidR="00340204" w:rsidRDefault="00340204" w:rsidP="00340204">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Burdur Ticaret Borsası (BTB) Yönetim Kurulu Başkanı Veteriner Hekim Ömer Faruk Gün</w:t>
      </w:r>
      <w:r w:rsidR="00472CBB">
        <w:rPr>
          <w:rFonts w:ascii="Segoe UI" w:hAnsi="Segoe UI" w:cs="Segoe UI"/>
          <w:color w:val="050505"/>
          <w:sz w:val="23"/>
          <w:szCs w:val="23"/>
          <w:shd w:val="clear" w:color="auto" w:fill="FFFFFF"/>
        </w:rPr>
        <w:t>düzalp, Borsa Meclis Salonu’nda, yerel ve yaygın basın mensuplarıyla kahvaltıda biraraya geldi.</w:t>
      </w:r>
    </w:p>
    <w:p w:rsidR="00472CBB" w:rsidRDefault="00472CBB" w:rsidP="00340204">
      <w:pPr>
        <w:widowControl/>
        <w:shd w:val="clear" w:color="auto" w:fill="FFFFFF"/>
        <w:jc w:val="center"/>
        <w:rPr>
          <w:rFonts w:ascii="Segoe UI" w:hAnsi="Segoe UI" w:cs="Segoe UI"/>
          <w:color w:val="050505"/>
          <w:sz w:val="23"/>
          <w:szCs w:val="23"/>
          <w:shd w:val="clear" w:color="auto" w:fill="FFFFFF"/>
        </w:rPr>
      </w:pPr>
    </w:p>
    <w:p w:rsidR="00472CBB" w:rsidRDefault="00472CBB" w:rsidP="00340204">
      <w:pPr>
        <w:widowControl/>
        <w:shd w:val="clear" w:color="auto" w:fill="FFFFFF"/>
        <w:jc w:val="center"/>
        <w:rPr>
          <w:rFonts w:ascii="Segoe UI" w:hAnsi="Segoe UI" w:cs="Segoe UI"/>
          <w:color w:val="050505"/>
          <w:sz w:val="23"/>
          <w:szCs w:val="23"/>
          <w:shd w:val="clear" w:color="auto" w:fill="FFFFFF"/>
        </w:rPr>
      </w:pPr>
    </w:p>
    <w:p w:rsidR="00472CBB" w:rsidRDefault="00472CBB" w:rsidP="00340204">
      <w:pPr>
        <w:widowControl/>
        <w:shd w:val="clear" w:color="auto" w:fill="FFFFFF"/>
        <w:jc w:val="center"/>
        <w:rPr>
          <w:rFonts w:ascii="Segoe UI" w:hAnsi="Segoe UI" w:cs="Segoe UI"/>
          <w:color w:val="050505"/>
          <w:sz w:val="23"/>
          <w:szCs w:val="23"/>
          <w:shd w:val="clear" w:color="auto" w:fill="FFFFFF"/>
        </w:rPr>
      </w:pPr>
    </w:p>
    <w:p w:rsidR="00472CBB" w:rsidRDefault="00472CBB" w:rsidP="00340204">
      <w:pPr>
        <w:widowControl/>
        <w:shd w:val="clear" w:color="auto" w:fill="FFFFFF"/>
        <w:jc w:val="center"/>
        <w:rPr>
          <w:rFonts w:ascii="Segoe UI" w:hAnsi="Segoe UI" w:cs="Segoe UI"/>
          <w:color w:val="050505"/>
          <w:sz w:val="23"/>
          <w:szCs w:val="23"/>
          <w:shd w:val="clear" w:color="auto" w:fill="FFFFFF"/>
        </w:rPr>
      </w:pPr>
    </w:p>
    <w:p w:rsidR="00472CBB" w:rsidRDefault="00472CBB" w:rsidP="00340204">
      <w:pPr>
        <w:widowControl/>
        <w:shd w:val="clear" w:color="auto" w:fill="FFFFFF"/>
        <w:jc w:val="center"/>
        <w:rPr>
          <w:rFonts w:ascii="Segoe UI" w:eastAsia="Times New Roman" w:hAnsi="Segoe UI" w:cs="Segoe UI"/>
          <w:color w:val="050505"/>
          <w:sz w:val="23"/>
          <w:szCs w:val="23"/>
          <w:lang w:val="tr-TR" w:eastAsia="tr-TR"/>
        </w:rPr>
      </w:pPr>
      <w:r>
        <w:rPr>
          <w:rFonts w:ascii="Segoe UI" w:hAnsi="Segoe UI" w:cs="Segoe UI"/>
          <w:noProof/>
          <w:color w:val="050505"/>
          <w:sz w:val="23"/>
          <w:szCs w:val="23"/>
          <w:shd w:val="clear" w:color="auto" w:fill="FFFFFF"/>
          <w:lang w:val="tr-TR" w:eastAsia="tr-TR"/>
        </w:rPr>
        <w:lastRenderedPageBreak/>
        <w:drawing>
          <wp:inline distT="0" distB="0" distL="0" distR="0">
            <wp:extent cx="4819650" cy="3612973"/>
            <wp:effectExtent l="0" t="0" r="0" b="6985"/>
            <wp:docPr id="7174" name="Resim 7174" descr="C:\Users\Lenovo\Desktop\306596367_608574527488731_68219264317300894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esktop\306596367_608574527488731_6821926431730089483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19650" cy="3612973"/>
                    </a:xfrm>
                    <a:prstGeom prst="rect">
                      <a:avLst/>
                    </a:prstGeom>
                    <a:noFill/>
                    <a:ln>
                      <a:noFill/>
                    </a:ln>
                  </pic:spPr>
                </pic:pic>
              </a:graphicData>
            </a:graphic>
          </wp:inline>
        </w:drawing>
      </w:r>
    </w:p>
    <w:p w:rsidR="00472CBB" w:rsidRDefault="00472CBB" w:rsidP="00340204">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Bucak Ticaret ve Sanayi Odası Başkan Yardımcısı Süleyman Duran, Burdur İl Tarım ve Orman Müdürü Mehmet Tuğrul, il ve ilçe şube müdürleri ile birlikte, Bucak İlçe Tarım ve Orman Müdürlüğü tarafından Kestel köyünde düzenlenen, ‘Atıl Tarım Arazilerinin Tarıma Kazandırılması Projesi’ kapsamında, %75 hibe destekli olarak tohum dağıtımı yapılan Ayçiçeği bitkilerinin hasadı için düzenlenen ‘Tarla Günü’ne katıldılar.</w:t>
      </w:r>
    </w:p>
    <w:p w:rsidR="00472CBB" w:rsidRDefault="00472CBB" w:rsidP="00340204">
      <w:pPr>
        <w:widowControl/>
        <w:shd w:val="clear" w:color="auto" w:fill="FFFFFF"/>
        <w:jc w:val="center"/>
        <w:rPr>
          <w:rFonts w:ascii="Segoe UI" w:hAnsi="Segoe UI" w:cs="Segoe UI"/>
          <w:color w:val="050505"/>
          <w:sz w:val="23"/>
          <w:szCs w:val="23"/>
          <w:shd w:val="clear" w:color="auto" w:fill="FFFFFF"/>
        </w:rPr>
      </w:pPr>
    </w:p>
    <w:p w:rsidR="00472CBB" w:rsidRDefault="00472CBB" w:rsidP="00340204">
      <w:pPr>
        <w:widowControl/>
        <w:shd w:val="clear" w:color="auto" w:fill="FFFFFF"/>
        <w:jc w:val="center"/>
        <w:rPr>
          <w:rFonts w:ascii="Segoe UI" w:eastAsia="Times New Roman" w:hAnsi="Segoe UI" w:cs="Segoe UI"/>
          <w:color w:val="050505"/>
          <w:sz w:val="23"/>
          <w:szCs w:val="23"/>
          <w:lang w:val="tr-TR" w:eastAsia="tr-TR"/>
        </w:rPr>
      </w:pPr>
      <w:r>
        <w:rPr>
          <w:rFonts w:ascii="Segoe UI" w:hAnsi="Segoe UI" w:cs="Segoe UI"/>
          <w:noProof/>
          <w:color w:val="050505"/>
          <w:sz w:val="23"/>
          <w:szCs w:val="23"/>
          <w:shd w:val="clear" w:color="auto" w:fill="FFFFFF"/>
          <w:lang w:val="tr-TR" w:eastAsia="tr-TR"/>
        </w:rPr>
        <w:drawing>
          <wp:inline distT="0" distB="0" distL="0" distR="0">
            <wp:extent cx="4943475" cy="3276321"/>
            <wp:effectExtent l="0" t="0" r="0" b="635"/>
            <wp:docPr id="7175" name="Resim 7175" descr="C:\Users\Lenovo\Desktop\306352717_609819174030933_4375665569066954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esktop\306352717_609819174030933_4375665569066954992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43475" cy="3276321"/>
                    </a:xfrm>
                    <a:prstGeom prst="rect">
                      <a:avLst/>
                    </a:prstGeom>
                    <a:noFill/>
                    <a:ln>
                      <a:noFill/>
                    </a:ln>
                  </pic:spPr>
                </pic:pic>
              </a:graphicData>
            </a:graphic>
          </wp:inline>
        </w:drawing>
      </w:r>
    </w:p>
    <w:p w:rsidR="00472CBB" w:rsidRDefault="00472CBB" w:rsidP="00340204">
      <w:pPr>
        <w:widowControl/>
        <w:shd w:val="clear" w:color="auto" w:fill="FFFFFF"/>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Veteriner Hekim Ömer Faruk Güzdüzalp, Ziraat Odası Başkanı Kemal Kubilay, Veteriner Hekimler Derneği Başkanı Kazım Üstüner ve Köy-Koop Başkanı Osman Bütüner ile birlikte, MAKÜ Lavanta Tepesi Otel’de düzenlenen ‘TR61 Bölgesi 2024-2028 Bölge Planı Burdur Çalıştayı’na katıldı.</w:t>
      </w:r>
    </w:p>
    <w:p w:rsidR="00472CBB" w:rsidRDefault="00472CBB" w:rsidP="00340204">
      <w:pPr>
        <w:widowControl/>
        <w:shd w:val="clear" w:color="auto" w:fill="FFFFFF"/>
        <w:jc w:val="center"/>
        <w:rPr>
          <w:rFonts w:ascii="Segoe UI" w:hAnsi="Segoe UI" w:cs="Segoe UI"/>
          <w:color w:val="050505"/>
          <w:sz w:val="23"/>
          <w:szCs w:val="23"/>
          <w:shd w:val="clear" w:color="auto" w:fill="FFFFFF"/>
        </w:rPr>
      </w:pPr>
    </w:p>
    <w:p w:rsidR="00472CBB" w:rsidRPr="007B6157" w:rsidRDefault="00472CBB" w:rsidP="00340204">
      <w:pPr>
        <w:widowControl/>
        <w:shd w:val="clear" w:color="auto" w:fill="FFFFFF"/>
        <w:jc w:val="center"/>
        <w:rPr>
          <w:rFonts w:ascii="Segoe UI" w:eastAsia="Times New Roman" w:hAnsi="Segoe UI" w:cs="Segoe UI"/>
          <w:color w:val="050505"/>
          <w:sz w:val="23"/>
          <w:szCs w:val="23"/>
          <w:lang w:val="tr-TR" w:eastAsia="tr-TR"/>
        </w:rPr>
      </w:pPr>
      <w:r>
        <w:rPr>
          <w:rFonts w:ascii="Segoe UI" w:hAnsi="Segoe UI" w:cs="Segoe UI"/>
          <w:noProof/>
          <w:color w:val="050505"/>
          <w:sz w:val="23"/>
          <w:szCs w:val="23"/>
          <w:shd w:val="clear" w:color="auto" w:fill="FFFFFF"/>
          <w:lang w:val="tr-TR" w:eastAsia="tr-TR"/>
        </w:rPr>
        <w:lastRenderedPageBreak/>
        <w:drawing>
          <wp:inline distT="0" distB="0" distL="0" distR="0">
            <wp:extent cx="6877423" cy="5153025"/>
            <wp:effectExtent l="0" t="0" r="0" b="0"/>
            <wp:docPr id="7177" name="Resim 7177" descr="C:\Users\Lenovo\Desktop\310990047_635681208111396_15566532154114003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esktop\310990047_635681208111396_1556653215411400316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77423" cy="5153025"/>
                    </a:xfrm>
                    <a:prstGeom prst="rect">
                      <a:avLst/>
                    </a:prstGeom>
                    <a:noFill/>
                    <a:ln>
                      <a:noFill/>
                    </a:ln>
                  </pic:spPr>
                </pic:pic>
              </a:graphicData>
            </a:graphic>
          </wp:inline>
        </w:drawing>
      </w:r>
    </w:p>
    <w:p w:rsidR="009B6D12" w:rsidRDefault="00472CBB" w:rsidP="00FB7D99">
      <w:pPr>
        <w:pStyle w:val="ListeParagraf"/>
        <w:tabs>
          <w:tab w:val="left" w:pos="559"/>
        </w:tabs>
        <w:spacing w:before="200"/>
        <w:ind w:left="339"/>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Yönetim Kurulu Başkanımız Ömer Faruk Gündüzalp, Yönetim Kurulu Başkan Yardımcılarımız Adnan Yanıkara, Arif Çakır, Yönetim Kurulu Sayman Üye Cengiz Gürcan, Yönetim Kurulu Üyemiz Niyazi Boz, Meclis Başkan Yardımcımız Hasan İnç, Meclis Katip Üyemiz Süleyman Candan, Meclis Üyelerimiz Suat Atalay, Halil Aygün ve Genel Sekreterimiz Naile Küçükkepeci Ergün, TBMM’de Burdur Milletvekillerimiz Bayram Özçelik, Mehmet Göker ve Yasin Uğur ile görüşerek, tarım sektörünün sorunlarını ve çözümüne yönelik fikirlerini paylaştılar.</w:t>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lastRenderedPageBreak/>
        <w:drawing>
          <wp:inline distT="0" distB="0" distL="0" distR="0">
            <wp:extent cx="4410075" cy="3304326"/>
            <wp:effectExtent l="0" t="0" r="0" b="0"/>
            <wp:docPr id="7178" name="Resim 7178" descr="C:\Users\Lenovo\Desktop\311572529_637820441230806_8407731935898288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311572529_637820441230806_8407731935898288241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15174" cy="3308147"/>
                    </a:xfrm>
                    <a:prstGeom prst="rect">
                      <a:avLst/>
                    </a:prstGeom>
                    <a:noFill/>
                    <a:ln>
                      <a:noFill/>
                    </a:ln>
                  </pic:spPr>
                </pic:pic>
              </a:graphicData>
            </a:graphic>
          </wp:inline>
        </w:drawing>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Başkan Gündüzalp ve beraberindeki Yönetim ve Meclis Üyeleri, Türkiye Odalar ve Borsalar Birliği (TOBB) ziyaretinin ardından, Türkiye Büyük Millet Meclisi’nde (TBMM), Burdur Milletvekilleri ve bakanlarla bir dizi temaslarda bulunarak, üretimin önemine işaret edildi, üreticinin daha fazla desteklenmesi gerektiği vurgulandı.</w:t>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drawing>
          <wp:inline distT="0" distB="0" distL="0" distR="0">
            <wp:extent cx="3771900" cy="3639164"/>
            <wp:effectExtent l="0" t="0" r="0" b="0"/>
            <wp:docPr id="7179" name="Resim 7179" descr="C:\Users\Lenovo\Desktop\312288426_646000433746140_7320397592498873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esktop\312288426_646000433746140_7320397592498873640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71900" cy="3639164"/>
                    </a:xfrm>
                    <a:prstGeom prst="rect">
                      <a:avLst/>
                    </a:prstGeom>
                    <a:noFill/>
                    <a:ln>
                      <a:noFill/>
                    </a:ln>
                  </pic:spPr>
                </pic:pic>
              </a:graphicData>
            </a:graphic>
          </wp:inline>
        </w:drawing>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Türkiye Odalar ve Borsalar Birliği (TOBB) öncülüğünde, Burdur Ticaret Borsası tarafından hazırlanan 250 adet ilk, 250 adet orta öğretim olmak üzere toplam 500 adet kırtasiye paketini, maddi durumu iyi olmayan öğrencilere ulaştırılarak ailelere katkıda bulundu.</w:t>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lastRenderedPageBreak/>
        <w:drawing>
          <wp:inline distT="0" distB="0" distL="0" distR="0">
            <wp:extent cx="4629150" cy="3068000"/>
            <wp:effectExtent l="0" t="0" r="0" b="0"/>
            <wp:docPr id="7180" name="Resim 7180" descr="C:\Users\Lenovo\Desktop\315604203_657212215958295_83901732040781488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esktop\315604203_657212215958295_8390173204078148899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29150" cy="3068000"/>
                    </a:xfrm>
                    <a:prstGeom prst="rect">
                      <a:avLst/>
                    </a:prstGeom>
                    <a:noFill/>
                    <a:ln>
                      <a:noFill/>
                    </a:ln>
                  </pic:spPr>
                </pic:pic>
              </a:graphicData>
            </a:graphic>
          </wp:inline>
        </w:drawing>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ve Yönetim Kurulu Başkanımız Ömer Faruk Gündüzalp, AK Parti Genel Başkan Yardımcısı/Balıkesir Milletvekili Belgin Uygur, MKYK üyeleri Menderes Türel, Mehmet Umur, Nurcan Dalbudak, Isparta Milletvekili Recep Özel, Genel Merkez Teşkilat İl Koordinatörü Ensar Topçu, Burdur Milletvekillerimiz Bayram Özçelik ve Yasin Uğur’un konuk olduğu, Burdur Ticaret ve Sanayi Odası’nda düzenlen; AK Parti Genel Merkez Teşkilat Başkanlığı’nın organize ettiği ‘2023’e Doğru Şehir Buluşmaları’ toplantısına katıldı.</w:t>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drawing>
          <wp:inline distT="0" distB="0" distL="0" distR="0">
            <wp:extent cx="4733925" cy="3306123"/>
            <wp:effectExtent l="0" t="0" r="0" b="8890"/>
            <wp:docPr id="7181" name="Resim 7181" descr="C:\Users\Lenovo\Desktop\316543303_660527482293435_42916332130453773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esktop\316543303_660527482293435_4291633213045377348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33925" cy="3306123"/>
                    </a:xfrm>
                    <a:prstGeom prst="rect">
                      <a:avLst/>
                    </a:prstGeom>
                    <a:noFill/>
                    <a:ln>
                      <a:noFill/>
                    </a:ln>
                  </pic:spPr>
                </pic:pic>
              </a:graphicData>
            </a:graphic>
          </wp:inline>
        </w:drawing>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Ömer Faruk Gündüzalp, Yönetim Kurulu Başkan Yardımcısı Arif Çakır, Yönetim Kurulu Üyemiz Cengiz Gürcan, Genel Sekreterimiz Naile Küçükkepeci Ergün Isparta Ticaret ve Sanayi Odası Yönetim Kurulu Başkanı Metin Çelik’i makamında ziyaret ederek yeni görevinde başarılar diledi.</w:t>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lastRenderedPageBreak/>
        <w:drawing>
          <wp:inline distT="0" distB="0" distL="0" distR="0">
            <wp:extent cx="5133975" cy="3093935"/>
            <wp:effectExtent l="0" t="0" r="0" b="0"/>
            <wp:docPr id="7182" name="Resim 7182" descr="C:\Users\Lenovo\Desktop\316259866_660963702249813_28720874260401027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Desktop\316259866_660963702249813_2872087426040102738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33975" cy="3093935"/>
                    </a:xfrm>
                    <a:prstGeom prst="rect">
                      <a:avLst/>
                    </a:prstGeom>
                    <a:noFill/>
                    <a:ln>
                      <a:noFill/>
                    </a:ln>
                  </pic:spPr>
                </pic:pic>
              </a:graphicData>
            </a:graphic>
          </wp:inline>
        </w:drawing>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Ömer Faruk Gündüzalp, Yönetim Kurulu Başkan Yardımcısı Arif Çakır, Yönetim Kurulu Üyemiz Cengiz Gürcan, Genel Sekreterimiz Naile Küçükkepeci Ergün Isparta Ticaret Borsası Yönetim Kurulu Başkanı Hüdai Şahin’i makamında ziyaret ederek yeni görevinde başarılar diledi.</w:t>
      </w:r>
    </w:p>
    <w:p w:rsidR="00472CBB" w:rsidRDefault="00472CBB"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drawing>
          <wp:inline distT="0" distB="0" distL="0" distR="0">
            <wp:extent cx="5314950" cy="2992582"/>
            <wp:effectExtent l="0" t="0" r="0" b="0"/>
            <wp:docPr id="7183" name="Resim 7183" descr="C:\Users\Lenovo\Desktop\316429940_660969695582547_38657762115342735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Desktop\316429940_660969695582547_3865776211534273514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14950" cy="2992582"/>
                    </a:xfrm>
                    <a:prstGeom prst="rect">
                      <a:avLst/>
                    </a:prstGeom>
                    <a:noFill/>
                    <a:ln>
                      <a:noFill/>
                    </a:ln>
                  </pic:spPr>
                </pic:pic>
              </a:graphicData>
            </a:graphic>
          </wp:inline>
        </w:drawing>
      </w:r>
    </w:p>
    <w:p w:rsidR="00736991" w:rsidRDefault="00F512BD"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Yönetim Kurulu Başkanımız Ömer Faruk Gündüzalp, Yönetim Kurulu Başkan Yardımcısı Arif Çakır, Yönetim Kurulu Üyemiz Cengiz Gürcan, Genel Sekreterimiz Naile Küçükkepeci Ergün Isparta Belediye Başkanı Şükrü Başdeğirmen'i makamında ziyarette bulundu</w:t>
      </w:r>
    </w:p>
    <w:p w:rsidR="00736991" w:rsidRDefault="00736991" w:rsidP="00472CBB">
      <w:pPr>
        <w:pStyle w:val="ListeParagraf"/>
        <w:tabs>
          <w:tab w:val="left" w:pos="559"/>
        </w:tabs>
        <w:spacing w:before="200"/>
        <w:ind w:left="339"/>
        <w:jc w:val="center"/>
        <w:rPr>
          <w:rFonts w:ascii="Segoe UI" w:hAnsi="Segoe UI" w:cs="Segoe UI"/>
          <w:color w:val="050505"/>
          <w:sz w:val="23"/>
          <w:szCs w:val="23"/>
          <w:shd w:val="clear" w:color="auto" w:fill="FFFFFF"/>
        </w:rPr>
      </w:pPr>
    </w:p>
    <w:p w:rsidR="00736991" w:rsidRDefault="00736991" w:rsidP="00472CBB">
      <w:pPr>
        <w:pStyle w:val="ListeParagraf"/>
        <w:tabs>
          <w:tab w:val="left" w:pos="559"/>
        </w:tabs>
        <w:spacing w:before="200"/>
        <w:ind w:left="339"/>
        <w:jc w:val="center"/>
        <w:rPr>
          <w:rFonts w:ascii="Segoe UI" w:hAnsi="Segoe UI" w:cs="Segoe UI"/>
          <w:color w:val="050505"/>
          <w:sz w:val="23"/>
          <w:szCs w:val="23"/>
          <w:shd w:val="clear" w:color="auto" w:fill="FFFFFF"/>
        </w:rPr>
      </w:pPr>
    </w:p>
    <w:p w:rsidR="00736991" w:rsidRDefault="00736991" w:rsidP="00472CBB">
      <w:pPr>
        <w:pStyle w:val="ListeParagraf"/>
        <w:tabs>
          <w:tab w:val="left" w:pos="559"/>
        </w:tabs>
        <w:spacing w:before="200"/>
        <w:ind w:left="339"/>
        <w:jc w:val="center"/>
        <w:rPr>
          <w:rFonts w:ascii="Segoe UI" w:hAnsi="Segoe UI" w:cs="Segoe UI"/>
          <w:color w:val="050505"/>
          <w:sz w:val="23"/>
          <w:szCs w:val="23"/>
          <w:shd w:val="clear" w:color="auto" w:fill="FFFFFF"/>
        </w:rPr>
      </w:pPr>
    </w:p>
    <w:p w:rsidR="00F512BD" w:rsidRDefault="00736991"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lastRenderedPageBreak/>
        <w:drawing>
          <wp:inline distT="0" distB="0" distL="0" distR="0">
            <wp:extent cx="4933950" cy="3270008"/>
            <wp:effectExtent l="0" t="0" r="0" b="6985"/>
            <wp:docPr id="7192" name="Resim 7192" descr="C:\Users\Lenovo\Desktop\318245957_670563581289825_74346812129413933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Desktop\318245957_670563581289825_7434681212941393388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33950" cy="3270008"/>
                    </a:xfrm>
                    <a:prstGeom prst="rect">
                      <a:avLst/>
                    </a:prstGeom>
                    <a:noFill/>
                    <a:ln>
                      <a:noFill/>
                    </a:ln>
                  </pic:spPr>
                </pic:pic>
              </a:graphicData>
            </a:graphic>
          </wp:inline>
        </w:drawing>
      </w:r>
      <w:r w:rsidR="00F512BD">
        <w:rPr>
          <w:rFonts w:ascii="Segoe UI" w:hAnsi="Segoe UI" w:cs="Segoe UI"/>
          <w:color w:val="050505"/>
          <w:sz w:val="23"/>
          <w:szCs w:val="23"/>
          <w:shd w:val="clear" w:color="auto" w:fill="FFFFFF"/>
        </w:rPr>
        <w:t>.</w:t>
      </w:r>
    </w:p>
    <w:p w:rsidR="00736991" w:rsidRDefault="00736991"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Yönetim Kurulu Başkanımız Ömer Faruk Gündüzalp ve Bucak Ticaret ve Sanayi Odası Başkanı H. Yalçın Mecikoğlu, Lavanta Tepesi Otel’de, Batı Akdeniz İhracatçılar Birliği tarafından düzenlenen ödül töreni programına katıldı.</w:t>
      </w:r>
    </w:p>
    <w:p w:rsidR="00736991" w:rsidRDefault="00736991" w:rsidP="00472CBB">
      <w:pPr>
        <w:pStyle w:val="ListeParagraf"/>
        <w:tabs>
          <w:tab w:val="left" w:pos="559"/>
        </w:tabs>
        <w:spacing w:before="200"/>
        <w:ind w:left="339"/>
        <w:jc w:val="center"/>
        <w:rPr>
          <w:rFonts w:ascii="Segoe UI" w:hAnsi="Segoe UI" w:cs="Segoe UI"/>
          <w:color w:val="050505"/>
          <w:sz w:val="23"/>
          <w:szCs w:val="23"/>
          <w:shd w:val="clear" w:color="auto" w:fill="FFFFFF"/>
        </w:rPr>
      </w:pPr>
      <w:r>
        <w:rPr>
          <w:rFonts w:ascii="Segoe UI" w:hAnsi="Segoe UI" w:cs="Segoe UI"/>
          <w:noProof/>
          <w:color w:val="050505"/>
          <w:sz w:val="23"/>
          <w:szCs w:val="23"/>
          <w:shd w:val="clear" w:color="auto" w:fill="FFFFFF"/>
          <w:lang w:val="tr-TR" w:eastAsia="tr-TR"/>
        </w:rPr>
        <w:drawing>
          <wp:inline distT="0" distB="0" distL="0" distR="0">
            <wp:extent cx="5543550" cy="3674024"/>
            <wp:effectExtent l="0" t="0" r="0" b="3175"/>
            <wp:docPr id="7198" name="Resim 7198" descr="C:\Users\Lenovo\Desktop\318464522_671915564487960_4806391334913956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Desktop\318464522_671915564487960_4806391334913956987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43550" cy="3674024"/>
                    </a:xfrm>
                    <a:prstGeom prst="rect">
                      <a:avLst/>
                    </a:prstGeom>
                    <a:noFill/>
                    <a:ln>
                      <a:noFill/>
                    </a:ln>
                  </pic:spPr>
                </pic:pic>
              </a:graphicData>
            </a:graphic>
          </wp:inline>
        </w:drawing>
      </w:r>
    </w:p>
    <w:p w:rsidR="00736991" w:rsidRDefault="00736991" w:rsidP="00736991">
      <w:pPr>
        <w:rPr>
          <w:rFonts w:ascii="Segoe UI" w:hAnsi="Segoe UI" w:cs="Segoe UI"/>
          <w:sz w:val="23"/>
          <w:szCs w:val="23"/>
        </w:rPr>
      </w:pPr>
      <w:r w:rsidRPr="00736991">
        <w:rPr>
          <w:rFonts w:ascii="Segoe UI" w:hAnsi="Segoe UI" w:cs="Segoe UI"/>
          <w:sz w:val="23"/>
          <w:szCs w:val="23"/>
        </w:rPr>
        <w:t>Yönetim Kurulu Başkanımız Ömer Faruk Gündüzalp, Burdur DSYB Başkanı Kamil Özcan ve Bucak Ticaret ve Sanayi Odası Başkanı H. Yalçın Mecikoğlu, Gençlik ve Spor Bakanı Mehmet Kasapoğlu'nun katılımıyla, Mehmet Akif Ersoy Üniversitesi'nde düzenlenen 'Strateji Arama Çalıştayı'na katıldı.</w:t>
      </w:r>
    </w:p>
    <w:p w:rsidR="00736991" w:rsidRDefault="00736991" w:rsidP="00736991">
      <w:pPr>
        <w:rPr>
          <w:rFonts w:ascii="Segoe UI" w:hAnsi="Segoe UI" w:cs="Segoe UI"/>
          <w:sz w:val="23"/>
          <w:szCs w:val="23"/>
        </w:rPr>
      </w:pPr>
    </w:p>
    <w:p w:rsidR="00736991" w:rsidRDefault="00736991" w:rsidP="00736991">
      <w:pPr>
        <w:rPr>
          <w:rFonts w:ascii="Segoe UI" w:hAnsi="Segoe UI" w:cs="Segoe UI"/>
          <w:sz w:val="23"/>
          <w:szCs w:val="23"/>
        </w:rPr>
      </w:pPr>
    </w:p>
    <w:p w:rsidR="00472CBB" w:rsidRDefault="00472CBB" w:rsidP="00736991">
      <w:pPr>
        <w:rPr>
          <w:rFonts w:ascii="Segoe UI" w:hAnsi="Segoe UI" w:cs="Segoe UI"/>
          <w:sz w:val="23"/>
          <w:szCs w:val="23"/>
        </w:rPr>
      </w:pPr>
    </w:p>
    <w:p w:rsidR="00736991" w:rsidRDefault="00736991" w:rsidP="00736991">
      <w:pPr>
        <w:jc w:val="center"/>
        <w:rPr>
          <w:rFonts w:ascii="inherit" w:hAnsi="inherit"/>
        </w:rPr>
      </w:pPr>
      <w:r>
        <w:rPr>
          <w:rFonts w:ascii="Segoe UI" w:hAnsi="Segoe UI" w:cs="Segoe UI"/>
          <w:noProof/>
          <w:sz w:val="23"/>
          <w:szCs w:val="23"/>
          <w:lang w:val="tr-TR" w:eastAsia="tr-TR"/>
        </w:rPr>
        <w:lastRenderedPageBreak/>
        <w:drawing>
          <wp:inline distT="0" distB="0" distL="0" distR="0">
            <wp:extent cx="5553075" cy="3680337"/>
            <wp:effectExtent l="0" t="0" r="0" b="0"/>
            <wp:docPr id="33" name="Resim 33" descr="C:\Users\Lenovo\Desktop\321042810_526225396134370_21313975080622643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Desktop\321042810_526225396134370_2131397508062264325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53075" cy="3680337"/>
                    </a:xfrm>
                    <a:prstGeom prst="rect">
                      <a:avLst/>
                    </a:prstGeom>
                    <a:noFill/>
                    <a:ln>
                      <a:noFill/>
                    </a:ln>
                  </pic:spPr>
                </pic:pic>
              </a:graphicData>
            </a:graphic>
          </wp:inline>
        </w:drawing>
      </w:r>
    </w:p>
    <w:p w:rsidR="00736991" w:rsidRDefault="00736991" w:rsidP="00736991">
      <w:pPr>
        <w:jc w:val="center"/>
        <w:rPr>
          <w:rFonts w:ascii="inherit" w:hAnsi="inherit"/>
        </w:rPr>
      </w:pPr>
    </w:p>
    <w:p w:rsidR="00736991" w:rsidRDefault="00736991" w:rsidP="00736991">
      <w:pPr>
        <w:jc w:val="center"/>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Meclis Başkanımız Hikmet Çangır, Yönetim Kurulu Başkanımız Ömer Faruk Gündüzalp ve Borsa Üyemiz Süleyman Duran, Burdur Mehmet Akif Ersoy Üniversitesi (MAKÜ) tarafından düzenlenen 'Bölgesel Kalkınma Odaklı Hayvancılık Projeleri Sektör Meclisi ve Üniversite Danışma Kurulu Toplantısı'na katıldı.</w:t>
      </w:r>
    </w:p>
    <w:p w:rsidR="00736991" w:rsidRDefault="00736991" w:rsidP="00736991">
      <w:pPr>
        <w:jc w:val="center"/>
        <w:rPr>
          <w:rFonts w:ascii="Segoe UI" w:hAnsi="Segoe UI" w:cs="Segoe UI"/>
          <w:color w:val="050505"/>
          <w:sz w:val="23"/>
          <w:szCs w:val="23"/>
          <w:shd w:val="clear" w:color="auto" w:fill="FFFFFF"/>
        </w:rPr>
      </w:pPr>
    </w:p>
    <w:p w:rsidR="00736991" w:rsidRPr="00736991" w:rsidRDefault="00736991" w:rsidP="00736991">
      <w:pPr>
        <w:jc w:val="center"/>
        <w:rPr>
          <w:rFonts w:ascii="inherit" w:hAnsi="inherit"/>
        </w:rPr>
      </w:pPr>
      <w:r>
        <w:rPr>
          <w:rFonts w:ascii="Segoe UI" w:hAnsi="Segoe UI" w:cs="Segoe UI"/>
          <w:noProof/>
          <w:color w:val="050505"/>
          <w:sz w:val="23"/>
          <w:szCs w:val="23"/>
          <w:shd w:val="clear" w:color="auto" w:fill="FFFFFF"/>
          <w:lang w:val="tr-TR" w:eastAsia="tr-TR"/>
        </w:rPr>
        <w:drawing>
          <wp:inline distT="0" distB="0" distL="0" distR="0">
            <wp:extent cx="5372100" cy="3560395"/>
            <wp:effectExtent l="0" t="0" r="0" b="2540"/>
            <wp:docPr id="34" name="Resim 34" descr="C:\Users\Lenovo\Desktop\321796507_468773975444281_84758852046058873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Desktop\321796507_468773975444281_8475885204605887358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72100" cy="3560395"/>
                    </a:xfrm>
                    <a:prstGeom prst="rect">
                      <a:avLst/>
                    </a:prstGeom>
                    <a:noFill/>
                    <a:ln>
                      <a:noFill/>
                    </a:ln>
                  </pic:spPr>
                </pic:pic>
              </a:graphicData>
            </a:graphic>
          </wp:inline>
        </w:drawing>
      </w:r>
    </w:p>
    <w:p w:rsidR="00472CBB" w:rsidRPr="00D605A2" w:rsidRDefault="00472CBB" w:rsidP="00FB7D99">
      <w:pPr>
        <w:pStyle w:val="ListeParagraf"/>
        <w:tabs>
          <w:tab w:val="left" w:pos="559"/>
        </w:tabs>
        <w:spacing w:before="200"/>
        <w:ind w:left="339"/>
        <w:rPr>
          <w:b/>
          <w:color w:val="FF0000"/>
          <w:sz w:val="24"/>
        </w:rPr>
      </w:pPr>
    </w:p>
    <w:p w:rsidR="009B6D12" w:rsidRPr="00D605A2" w:rsidRDefault="009B6D12" w:rsidP="00FB7D99">
      <w:pPr>
        <w:pStyle w:val="ListeParagraf"/>
        <w:tabs>
          <w:tab w:val="left" w:pos="559"/>
        </w:tabs>
        <w:spacing w:before="200"/>
        <w:ind w:left="339"/>
        <w:rPr>
          <w:b/>
          <w:color w:val="FF0000"/>
          <w:sz w:val="24"/>
        </w:rPr>
      </w:pPr>
    </w:p>
    <w:p w:rsidR="009B6D12" w:rsidRPr="00D605A2" w:rsidRDefault="009B6D12" w:rsidP="00FB7D99">
      <w:pPr>
        <w:pStyle w:val="ListeParagraf"/>
        <w:tabs>
          <w:tab w:val="left" w:pos="559"/>
        </w:tabs>
        <w:spacing w:before="200"/>
        <w:ind w:left="339"/>
        <w:rPr>
          <w:b/>
          <w:color w:val="FF0000"/>
          <w:sz w:val="24"/>
        </w:rPr>
      </w:pPr>
    </w:p>
    <w:p w:rsidR="009B6D12" w:rsidRPr="00D605A2" w:rsidRDefault="009B6D12" w:rsidP="00FB7D99">
      <w:pPr>
        <w:pStyle w:val="ListeParagraf"/>
        <w:tabs>
          <w:tab w:val="left" w:pos="559"/>
        </w:tabs>
        <w:spacing w:before="200"/>
        <w:ind w:left="339"/>
        <w:rPr>
          <w:b/>
          <w:color w:val="FF0000"/>
          <w:sz w:val="24"/>
        </w:rPr>
      </w:pPr>
    </w:p>
    <w:p w:rsidR="00D56D24" w:rsidRDefault="00D56D24" w:rsidP="00D56D24">
      <w:pPr>
        <w:jc w:val="center"/>
        <w:rPr>
          <w:b/>
        </w:rPr>
      </w:pPr>
      <w:r>
        <w:rPr>
          <w:b/>
        </w:rPr>
        <w:t>ÜYE MEMNUNİYET ANKET ANALİZİ (2022)</w:t>
      </w: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284"/>
        <w:gridCol w:w="7016"/>
      </w:tblGrid>
      <w:tr w:rsidR="00D56D24" w:rsidTr="00CC79A2">
        <w:tc>
          <w:tcPr>
            <w:tcW w:w="3085" w:type="dxa"/>
          </w:tcPr>
          <w:p w:rsidR="00D56D24" w:rsidRDefault="00D56D24" w:rsidP="00CC79A2">
            <w:pPr>
              <w:rPr>
                <w:b/>
              </w:rPr>
            </w:pPr>
            <w:r>
              <w:rPr>
                <w:b/>
              </w:rPr>
              <w:t>Anket başlangıç tarihi</w:t>
            </w:r>
          </w:p>
        </w:tc>
        <w:tc>
          <w:tcPr>
            <w:tcW w:w="284" w:type="dxa"/>
          </w:tcPr>
          <w:p w:rsidR="00D56D24" w:rsidRDefault="00D56D24" w:rsidP="00CC79A2">
            <w:pPr>
              <w:rPr>
                <w:b/>
              </w:rPr>
            </w:pPr>
            <w:r>
              <w:rPr>
                <w:b/>
              </w:rPr>
              <w:t>:</w:t>
            </w:r>
          </w:p>
        </w:tc>
        <w:tc>
          <w:tcPr>
            <w:tcW w:w="7016" w:type="dxa"/>
          </w:tcPr>
          <w:p w:rsidR="00D56D24" w:rsidRPr="009B426B" w:rsidRDefault="00D56D24" w:rsidP="00CC79A2">
            <w:r>
              <w:t>06.10.2022</w:t>
            </w:r>
          </w:p>
        </w:tc>
      </w:tr>
      <w:tr w:rsidR="00D56D24" w:rsidTr="00CC79A2">
        <w:tc>
          <w:tcPr>
            <w:tcW w:w="3085" w:type="dxa"/>
          </w:tcPr>
          <w:p w:rsidR="00D56D24" w:rsidRDefault="00D56D24" w:rsidP="00CC79A2">
            <w:pPr>
              <w:rPr>
                <w:b/>
              </w:rPr>
            </w:pPr>
            <w:r>
              <w:rPr>
                <w:b/>
              </w:rPr>
              <w:t>Anket bitiş tarihi</w:t>
            </w:r>
          </w:p>
        </w:tc>
        <w:tc>
          <w:tcPr>
            <w:tcW w:w="284" w:type="dxa"/>
          </w:tcPr>
          <w:p w:rsidR="00D56D24" w:rsidRDefault="00D56D24" w:rsidP="00CC79A2">
            <w:pPr>
              <w:rPr>
                <w:b/>
              </w:rPr>
            </w:pPr>
            <w:r>
              <w:rPr>
                <w:b/>
              </w:rPr>
              <w:t>:</w:t>
            </w:r>
          </w:p>
        </w:tc>
        <w:tc>
          <w:tcPr>
            <w:tcW w:w="7016" w:type="dxa"/>
          </w:tcPr>
          <w:p w:rsidR="00D56D24" w:rsidRPr="009B426B" w:rsidRDefault="00D56D24" w:rsidP="00CC79A2">
            <w:r>
              <w:t>15.11.2022</w:t>
            </w:r>
          </w:p>
        </w:tc>
      </w:tr>
      <w:tr w:rsidR="00D56D24" w:rsidTr="00CC79A2">
        <w:tc>
          <w:tcPr>
            <w:tcW w:w="3085" w:type="dxa"/>
          </w:tcPr>
          <w:p w:rsidR="00D56D24" w:rsidRDefault="00D56D24" w:rsidP="00CC79A2">
            <w:pPr>
              <w:rPr>
                <w:b/>
              </w:rPr>
            </w:pPr>
            <w:r>
              <w:rPr>
                <w:b/>
              </w:rPr>
              <w:t>Değerlendirme tarihi</w:t>
            </w:r>
          </w:p>
        </w:tc>
        <w:tc>
          <w:tcPr>
            <w:tcW w:w="284" w:type="dxa"/>
          </w:tcPr>
          <w:p w:rsidR="00D56D24" w:rsidRDefault="00D56D24" w:rsidP="00CC79A2">
            <w:pPr>
              <w:rPr>
                <w:b/>
              </w:rPr>
            </w:pPr>
            <w:r>
              <w:rPr>
                <w:b/>
              </w:rPr>
              <w:t>:</w:t>
            </w:r>
          </w:p>
        </w:tc>
        <w:tc>
          <w:tcPr>
            <w:tcW w:w="7016" w:type="dxa"/>
          </w:tcPr>
          <w:p w:rsidR="00D56D24" w:rsidRPr="009B426B" w:rsidRDefault="00D56D24" w:rsidP="00CC79A2">
            <w:r>
              <w:t>08.12.2022</w:t>
            </w:r>
          </w:p>
        </w:tc>
      </w:tr>
      <w:tr w:rsidR="00D56D24" w:rsidTr="00CC79A2">
        <w:tc>
          <w:tcPr>
            <w:tcW w:w="3085" w:type="dxa"/>
          </w:tcPr>
          <w:p w:rsidR="00D56D24" w:rsidRDefault="00D56D24" w:rsidP="00CC79A2">
            <w:pPr>
              <w:rPr>
                <w:b/>
              </w:rPr>
            </w:pPr>
            <w:r>
              <w:rPr>
                <w:b/>
              </w:rPr>
              <w:t>Değerlendirmeyi yapan yetkili</w:t>
            </w:r>
          </w:p>
        </w:tc>
        <w:tc>
          <w:tcPr>
            <w:tcW w:w="284" w:type="dxa"/>
          </w:tcPr>
          <w:p w:rsidR="00D56D24" w:rsidRDefault="00D56D24" w:rsidP="00CC79A2">
            <w:pPr>
              <w:rPr>
                <w:b/>
              </w:rPr>
            </w:pPr>
            <w:r>
              <w:rPr>
                <w:b/>
              </w:rPr>
              <w:t>:</w:t>
            </w:r>
          </w:p>
        </w:tc>
        <w:tc>
          <w:tcPr>
            <w:tcW w:w="7016" w:type="dxa"/>
          </w:tcPr>
          <w:p w:rsidR="00D56D24" w:rsidRDefault="00D56D24" w:rsidP="00CC79A2">
            <w:r w:rsidRPr="001441D9">
              <w:t>Kalite ve Akreditasyon Sorumlusu</w:t>
            </w:r>
            <w:r>
              <w:t>.</w:t>
            </w:r>
          </w:p>
          <w:p w:rsidR="00FA6780" w:rsidRPr="009B426B" w:rsidRDefault="00FA6780" w:rsidP="00CC79A2"/>
        </w:tc>
      </w:tr>
    </w:tbl>
    <w:p w:rsidR="00D56D24" w:rsidRDefault="00D56D24" w:rsidP="00D56D24">
      <w:pPr>
        <w:jc w:val="center"/>
        <w:rPr>
          <w:b/>
        </w:rPr>
      </w:pPr>
    </w:p>
    <w:p w:rsidR="00D56D24" w:rsidRDefault="00D56D24" w:rsidP="00D56D24">
      <w:pPr>
        <w:jc w:val="center"/>
        <w:rPr>
          <w:b/>
        </w:rPr>
      </w:pPr>
      <w:r>
        <w:rPr>
          <w:b/>
        </w:rPr>
        <w:t>BURDUR TİCARET BORSASI</w:t>
      </w:r>
    </w:p>
    <w:p w:rsidR="00D56D24" w:rsidRDefault="00D56D24" w:rsidP="00D56D24">
      <w:pPr>
        <w:jc w:val="center"/>
        <w:rPr>
          <w:b/>
        </w:rPr>
      </w:pPr>
      <w:r>
        <w:rPr>
          <w:b/>
        </w:rPr>
        <w:t>YÖNETİM KURULU BAŞKANLIĞI’NA</w:t>
      </w:r>
    </w:p>
    <w:p w:rsidR="00D56D24" w:rsidRDefault="00D56D24" w:rsidP="00D56D24">
      <w:pPr>
        <w:jc w:val="both"/>
        <w:rPr>
          <w:b/>
        </w:rPr>
      </w:pPr>
    </w:p>
    <w:p w:rsidR="00D56D24" w:rsidRDefault="00D56D24" w:rsidP="00D56D24">
      <w:r>
        <w:tab/>
        <w:t>Borsa üyelerine personel, iletişim, eğitim ve seminerler ile Borsamız hakkında toplam 38 soru yöneltilmiş ve 458 üyemize posta ile gönderilerek anketi doldurmaları istenmiştir. Anketin amacı;  2022 yılı eğitim planındaki eğitim konularının belirlenmesi,  üyeye iletişimin hangi yolla yapılacağının tespiti,  Borsamız personeli hakkındaki izlenimlerin gözlemlenmesidir. Anket analiz sonuçları değerlendirmek üzere Yönetim Kuruluna sunulacaktır. Ankete 45 Borsa üyesi katılmıştır.</w:t>
      </w:r>
    </w:p>
    <w:p w:rsidR="00D56D24" w:rsidRDefault="00D56D24" w:rsidP="00D56D24">
      <w:r>
        <w:tab/>
      </w:r>
    </w:p>
    <w:p w:rsidR="00D56D24" w:rsidRPr="005D06B6" w:rsidRDefault="00D56D24" w:rsidP="00D56D24">
      <w:pPr>
        <w:rPr>
          <w:b/>
          <w:u w:val="single"/>
        </w:rPr>
      </w:pPr>
      <w:r w:rsidRPr="005D06B6">
        <w:rPr>
          <w:b/>
          <w:u w:val="single"/>
        </w:rPr>
        <w:t>Ankete katılan Borsa üyesinin;</w:t>
      </w:r>
    </w:p>
    <w:p w:rsidR="00D56D24" w:rsidRPr="005D06B6" w:rsidRDefault="00D56D24" w:rsidP="00D56D24">
      <w:pPr>
        <w:rPr>
          <w:b/>
          <w:u w:val="single"/>
        </w:rPr>
      </w:pPr>
      <w:r w:rsidRPr="005D06B6">
        <w:rPr>
          <w:b/>
          <w:u w:val="single"/>
        </w:rPr>
        <w:t>Kuruluş Statüsü Açısından:</w:t>
      </w:r>
    </w:p>
    <w:p w:rsidR="00D56D24" w:rsidRPr="00FB3C4C" w:rsidRDefault="00D56D24" w:rsidP="00D56D24">
      <w:r w:rsidRPr="00FB3C4C">
        <w:t>% 20,00  Şahıs İşletmesi</w:t>
      </w:r>
    </w:p>
    <w:p w:rsidR="00D56D24" w:rsidRPr="00FB3C4C" w:rsidRDefault="00D56D24" w:rsidP="00D56D24">
      <w:r w:rsidRPr="00FB3C4C">
        <w:t>% 33,33  Limited şirket</w:t>
      </w:r>
    </w:p>
    <w:p w:rsidR="00D56D24" w:rsidRPr="00FB3C4C" w:rsidRDefault="00D56D24" w:rsidP="00D56D24">
      <w:r w:rsidRPr="00FB3C4C">
        <w:t>% 17,78  Anonim Şirket</w:t>
      </w:r>
    </w:p>
    <w:p w:rsidR="00D56D24" w:rsidRPr="00FB3C4C" w:rsidRDefault="00D56D24" w:rsidP="00D56D24">
      <w:r w:rsidRPr="00FB3C4C">
        <w:t xml:space="preserve">% 28,89  Kooperatif   oluşturmaktadır. </w:t>
      </w:r>
    </w:p>
    <w:p w:rsidR="00D56D24" w:rsidRDefault="00D56D24" w:rsidP="00D56D24"/>
    <w:p w:rsidR="00D56D24" w:rsidRDefault="00D56D24" w:rsidP="00D56D24"/>
    <w:p w:rsidR="00D56D24" w:rsidRPr="00470B76" w:rsidRDefault="00D56D24" w:rsidP="00D56D24">
      <w:pPr>
        <w:rPr>
          <w:b/>
          <w:u w:val="single"/>
        </w:rPr>
      </w:pPr>
      <w:r w:rsidRPr="00470B76">
        <w:rPr>
          <w:b/>
          <w:u w:val="single"/>
        </w:rPr>
        <w:t>Kuruluş Faaliyet Türü Açısından:</w:t>
      </w:r>
    </w:p>
    <w:p w:rsidR="00D56D24" w:rsidRPr="00470B76" w:rsidRDefault="00D56D24" w:rsidP="00D56D24"/>
    <w:p w:rsidR="00D56D24" w:rsidRPr="00713295" w:rsidRDefault="00D56D24" w:rsidP="00D56D24">
      <w:r w:rsidRPr="00713295">
        <w:t>% 42,23 Ticaret</w:t>
      </w:r>
    </w:p>
    <w:p w:rsidR="00D56D24" w:rsidRPr="00713295" w:rsidRDefault="00D56D24" w:rsidP="00D56D24">
      <w:r w:rsidRPr="00713295">
        <w:t>%   6,66 Hizmet</w:t>
      </w:r>
    </w:p>
    <w:p w:rsidR="00D56D24" w:rsidRPr="00713295" w:rsidRDefault="00D56D24" w:rsidP="00D56D24">
      <w:r w:rsidRPr="00713295">
        <w:t>% 17,78 İmalat</w:t>
      </w:r>
    </w:p>
    <w:p w:rsidR="00D56D24" w:rsidRPr="00713295" w:rsidRDefault="00D56D24" w:rsidP="00D56D24">
      <w:r w:rsidRPr="00713295">
        <w:t>% 31,11 Tarım ve Hayvancılık</w:t>
      </w:r>
    </w:p>
    <w:p w:rsidR="00D56D24" w:rsidRPr="00713295" w:rsidRDefault="00D56D24" w:rsidP="00D56D24">
      <w:r w:rsidRPr="00713295">
        <w:t>%   2,22 Diğer</w:t>
      </w:r>
    </w:p>
    <w:p w:rsidR="00D56D24" w:rsidRPr="007C00C0" w:rsidRDefault="00D56D24" w:rsidP="00D56D24">
      <w:pPr>
        <w:rPr>
          <w:color w:val="FF0000"/>
        </w:rPr>
      </w:pPr>
    </w:p>
    <w:p w:rsidR="00D56D24" w:rsidRPr="00EE3297" w:rsidRDefault="00D56D24" w:rsidP="00D56D24">
      <w:pPr>
        <w:rPr>
          <w:b/>
          <w:u w:val="single"/>
        </w:rPr>
      </w:pPr>
      <w:r w:rsidRPr="00EE3297">
        <w:rPr>
          <w:b/>
          <w:u w:val="single"/>
        </w:rPr>
        <w:t>İşletmenin Ölçeği  (Çalışan personel sayısı) açısından :</w:t>
      </w:r>
    </w:p>
    <w:p w:rsidR="00D56D24" w:rsidRPr="00EE3297" w:rsidRDefault="00D56D24" w:rsidP="00D56D24">
      <w:pPr>
        <w:rPr>
          <w:b/>
          <w:u w:val="single"/>
        </w:rPr>
      </w:pPr>
    </w:p>
    <w:p w:rsidR="00D56D24" w:rsidRPr="00EE3297" w:rsidRDefault="00D56D24" w:rsidP="00D56D24">
      <w:r w:rsidRPr="00EE3297">
        <w:t>% 64,44          1 – 10 personel</w:t>
      </w:r>
    </w:p>
    <w:p w:rsidR="00D56D24" w:rsidRPr="00EE3297" w:rsidRDefault="00D56D24" w:rsidP="00D56D24">
      <w:r w:rsidRPr="00EE3297">
        <w:t>% 15,55        11 – 30 personel</w:t>
      </w:r>
    </w:p>
    <w:p w:rsidR="00D56D24" w:rsidRPr="00EE3297" w:rsidRDefault="00D56D24" w:rsidP="00D56D24">
      <w:r w:rsidRPr="00EE3297">
        <w:t>% 13,33        21 – 40 personel</w:t>
      </w:r>
    </w:p>
    <w:p w:rsidR="00D56D24" w:rsidRPr="00EE3297" w:rsidRDefault="00D56D24" w:rsidP="00D56D24">
      <w:r w:rsidRPr="00EE3297">
        <w:t>%   2,22        31 – 50 personel</w:t>
      </w:r>
    </w:p>
    <w:p w:rsidR="00D56D24" w:rsidRPr="00EE3297" w:rsidRDefault="00D56D24" w:rsidP="00D56D24">
      <w:r w:rsidRPr="00EE3297">
        <w:t>%   4,44      101 ve üzeri personel çalıştırmaktadır.</w:t>
      </w:r>
    </w:p>
    <w:p w:rsidR="00D56D24" w:rsidRPr="007C00C0" w:rsidRDefault="00D56D24" w:rsidP="00D56D24">
      <w:pPr>
        <w:rPr>
          <w:color w:val="FF0000"/>
        </w:rPr>
      </w:pPr>
    </w:p>
    <w:p w:rsidR="00D56D24" w:rsidRPr="001438CD" w:rsidRDefault="00D56D24" w:rsidP="00D56D24">
      <w:pPr>
        <w:rPr>
          <w:b/>
          <w:u w:val="single"/>
        </w:rPr>
      </w:pPr>
      <w:r w:rsidRPr="001438CD">
        <w:rPr>
          <w:b/>
          <w:u w:val="single"/>
        </w:rPr>
        <w:t>İşletmenin Ölçeği Açısından (ciro);</w:t>
      </w:r>
    </w:p>
    <w:p w:rsidR="00D56D24" w:rsidRPr="001438CD" w:rsidRDefault="00D56D24" w:rsidP="00D56D24">
      <w:pPr>
        <w:rPr>
          <w:b/>
          <w:u w:val="single"/>
        </w:rPr>
      </w:pPr>
    </w:p>
    <w:p w:rsidR="00D56D24" w:rsidRPr="001438CD" w:rsidRDefault="00D56D24" w:rsidP="00D56D24">
      <w:r w:rsidRPr="001438CD">
        <w:t>%  13,33                       1  –    250.000 arası,</w:t>
      </w:r>
    </w:p>
    <w:p w:rsidR="00D56D24" w:rsidRPr="001438CD" w:rsidRDefault="00D56D24" w:rsidP="00D56D24">
      <w:r w:rsidRPr="001438CD">
        <w:t>%  22,22           250.001  –    500.000 arası</w:t>
      </w:r>
    </w:p>
    <w:p w:rsidR="00D56D24" w:rsidRPr="001438CD" w:rsidRDefault="00D56D24" w:rsidP="00D56D24">
      <w:r w:rsidRPr="001438CD">
        <w:t>%  11,11           500.001  – 1.000.000 arası</w:t>
      </w:r>
    </w:p>
    <w:p w:rsidR="00D56D24" w:rsidRPr="001438CD" w:rsidRDefault="00D56D24" w:rsidP="00D56D24">
      <w:r w:rsidRPr="001438CD">
        <w:t>%  28,89        1.000.001 –  5.000.000 arası</w:t>
      </w:r>
    </w:p>
    <w:p w:rsidR="00D56D24" w:rsidRPr="001438CD" w:rsidRDefault="00D56D24" w:rsidP="00D56D24">
      <w:r w:rsidRPr="001438CD">
        <w:t>%  24,44        5.000.001 ve üzeri cirosunun bulunduğu görülmüştür.</w:t>
      </w:r>
    </w:p>
    <w:p w:rsidR="00D56D24" w:rsidRPr="007C00C0" w:rsidRDefault="00D56D24" w:rsidP="00D56D24">
      <w:pPr>
        <w:rPr>
          <w:color w:val="FF0000"/>
        </w:rPr>
      </w:pPr>
    </w:p>
    <w:p w:rsidR="00D56D24" w:rsidRDefault="00D56D24" w:rsidP="00D56D24">
      <w:pPr>
        <w:rPr>
          <w:b/>
          <w:color w:val="FF0000"/>
          <w:u w:val="single"/>
        </w:rPr>
      </w:pPr>
    </w:p>
    <w:p w:rsidR="00FA6780" w:rsidRDefault="00FA6780" w:rsidP="00D56D24">
      <w:pPr>
        <w:rPr>
          <w:b/>
          <w:color w:val="FF0000"/>
          <w:u w:val="single"/>
        </w:rPr>
      </w:pPr>
    </w:p>
    <w:p w:rsidR="00FA6780" w:rsidRDefault="00FA6780" w:rsidP="00D56D24">
      <w:pPr>
        <w:rPr>
          <w:b/>
          <w:color w:val="FF0000"/>
          <w:u w:val="single"/>
        </w:rPr>
      </w:pPr>
    </w:p>
    <w:p w:rsidR="00D56D24" w:rsidRDefault="00D56D24" w:rsidP="00D56D24">
      <w:pPr>
        <w:rPr>
          <w:b/>
          <w:color w:val="FF0000"/>
          <w:u w:val="single"/>
        </w:rPr>
      </w:pPr>
    </w:p>
    <w:p w:rsidR="00FA6780" w:rsidRPr="007C00C0" w:rsidRDefault="00FA6780" w:rsidP="00D56D24">
      <w:pPr>
        <w:rPr>
          <w:b/>
          <w:color w:val="FF0000"/>
          <w:u w:val="single"/>
        </w:rPr>
      </w:pPr>
    </w:p>
    <w:p w:rsidR="00D56D24" w:rsidRPr="00A361EB" w:rsidRDefault="00D56D24" w:rsidP="00D56D24">
      <w:pPr>
        <w:rPr>
          <w:b/>
          <w:u w:val="single"/>
        </w:rPr>
      </w:pPr>
      <w:r w:rsidRPr="00A361EB">
        <w:rPr>
          <w:b/>
          <w:u w:val="single"/>
        </w:rPr>
        <w:t>Borsa Üyelik Süresi Açısından:</w:t>
      </w:r>
    </w:p>
    <w:p w:rsidR="00D56D24" w:rsidRPr="00FA6780" w:rsidRDefault="00D56D24" w:rsidP="00D56D24">
      <w:pPr>
        <w:rPr>
          <w:b/>
          <w:color w:val="FF0000"/>
          <w:sz w:val="16"/>
          <w:u w:val="single"/>
        </w:rPr>
      </w:pPr>
    </w:p>
    <w:p w:rsidR="00D56D24" w:rsidRPr="006E73E7" w:rsidRDefault="00D56D24" w:rsidP="00D56D24">
      <w:r w:rsidRPr="006E73E7">
        <w:t>%    2,22          0 – 1 yıllık</w:t>
      </w:r>
    </w:p>
    <w:p w:rsidR="00D56D24" w:rsidRPr="006E73E7" w:rsidRDefault="00D56D24" w:rsidP="00D56D24">
      <w:r w:rsidRPr="006E73E7">
        <w:t>%  13,33          2 – 5 yıllık</w:t>
      </w:r>
    </w:p>
    <w:p w:rsidR="00D56D24" w:rsidRPr="00A361EB" w:rsidRDefault="00D56D24" w:rsidP="00D56D24">
      <w:r w:rsidRPr="00A361EB">
        <w:t>%  31,11         6 – 10 yıllık</w:t>
      </w:r>
    </w:p>
    <w:p w:rsidR="00D56D24" w:rsidRPr="00A361EB" w:rsidRDefault="00D56D24" w:rsidP="00D56D24">
      <w:r w:rsidRPr="00A361EB">
        <w:t>%  37,78       11 – 20 yıllık</w:t>
      </w:r>
    </w:p>
    <w:p w:rsidR="00D56D24" w:rsidRPr="00A361EB" w:rsidRDefault="00D56D24" w:rsidP="00D56D24">
      <w:r w:rsidRPr="00A361EB">
        <w:t>%  15,56       21 ve üzeri üyesi  bulunmaktadır.</w:t>
      </w:r>
    </w:p>
    <w:p w:rsidR="00D56D24" w:rsidRPr="007C00C0" w:rsidRDefault="00D56D24" w:rsidP="00D56D24">
      <w:pPr>
        <w:rPr>
          <w:color w:val="FF0000"/>
        </w:rPr>
      </w:pPr>
    </w:p>
    <w:p w:rsidR="00D56D24" w:rsidRPr="00B56641" w:rsidRDefault="00D56D24" w:rsidP="00D56D24">
      <w:pPr>
        <w:rPr>
          <w:b/>
          <w:u w:val="single"/>
        </w:rPr>
      </w:pPr>
      <w:r w:rsidRPr="00B56641">
        <w:rPr>
          <w:b/>
          <w:u w:val="single"/>
        </w:rPr>
        <w:t>Üyenin Genel Sekreterlikten Talebinin Karşılanması Düzeyi Açısından:</w:t>
      </w:r>
    </w:p>
    <w:p w:rsidR="00D56D24" w:rsidRPr="00B56641" w:rsidRDefault="00D56D24" w:rsidP="00D56D24">
      <w:pPr>
        <w:rPr>
          <w:sz w:val="10"/>
        </w:rPr>
      </w:pPr>
    </w:p>
    <w:p w:rsidR="00D56D24" w:rsidRPr="00B56641" w:rsidRDefault="00D56D24" w:rsidP="00D56D24">
      <w:r w:rsidRPr="00B56641">
        <w:t>%  56,98   çok iyi</w:t>
      </w:r>
    </w:p>
    <w:p w:rsidR="00D56D24" w:rsidRPr="00B56641" w:rsidRDefault="00D56D24" w:rsidP="00D56D24">
      <w:r w:rsidRPr="00B56641">
        <w:t xml:space="preserve">%  43,02   iyi </w:t>
      </w:r>
    </w:p>
    <w:p w:rsidR="00D56D24" w:rsidRPr="00B56641" w:rsidRDefault="00D56D24" w:rsidP="00D56D24">
      <w:r w:rsidRPr="00B56641">
        <w:t>Kötü ve kararsızım seçeneğini işaretleyen olmamıştır.</w:t>
      </w:r>
    </w:p>
    <w:p w:rsidR="00D56D24" w:rsidRPr="007C00C0" w:rsidRDefault="00D56D24" w:rsidP="00D56D24">
      <w:pPr>
        <w:rPr>
          <w:color w:val="FF0000"/>
          <w:sz w:val="10"/>
        </w:rPr>
      </w:pPr>
    </w:p>
    <w:p w:rsidR="00D56D24" w:rsidRPr="00FA6780" w:rsidRDefault="00D56D24" w:rsidP="00D56D24">
      <w:pPr>
        <w:rPr>
          <w:color w:val="FF0000"/>
          <w:sz w:val="14"/>
        </w:rPr>
      </w:pPr>
    </w:p>
    <w:p w:rsidR="00D56D24" w:rsidRPr="00BF65F8" w:rsidRDefault="00D56D24" w:rsidP="00D56D24">
      <w:pPr>
        <w:rPr>
          <w:b/>
          <w:u w:val="single"/>
        </w:rPr>
      </w:pPr>
      <w:r w:rsidRPr="00BF65F8">
        <w:rPr>
          <w:b/>
          <w:u w:val="single"/>
        </w:rPr>
        <w:t>Üyenin Özel Kalem Servisinden Talebinin Karşılanması Açısından</w:t>
      </w:r>
    </w:p>
    <w:p w:rsidR="00D56D24" w:rsidRPr="00BF65F8" w:rsidRDefault="00D56D24" w:rsidP="00D56D24">
      <w:pPr>
        <w:rPr>
          <w:sz w:val="14"/>
        </w:rPr>
      </w:pPr>
    </w:p>
    <w:p w:rsidR="00D56D24" w:rsidRPr="00BF65F8" w:rsidRDefault="00D56D24" w:rsidP="00D56D24">
      <w:r w:rsidRPr="00BF65F8">
        <w:t>% 54,07  çok iyi</w:t>
      </w:r>
    </w:p>
    <w:p w:rsidR="00D56D24" w:rsidRPr="00BF65F8" w:rsidRDefault="00D56D24" w:rsidP="00D56D24">
      <w:r w:rsidRPr="00BF65F8">
        <w:t xml:space="preserve">% 45,93         iyi  </w:t>
      </w:r>
    </w:p>
    <w:p w:rsidR="00D56D24" w:rsidRPr="00BF65F8" w:rsidRDefault="00D56D24" w:rsidP="00D56D24">
      <w:r w:rsidRPr="00BF65F8">
        <w:t>Kötü ve kararsızım seçeneğini işaretleyen olmamıştır.</w:t>
      </w:r>
    </w:p>
    <w:p w:rsidR="00D56D24" w:rsidRPr="00FA6780" w:rsidRDefault="00D56D24" w:rsidP="00D56D24">
      <w:pPr>
        <w:rPr>
          <w:color w:val="FF0000"/>
          <w:sz w:val="14"/>
        </w:rPr>
      </w:pPr>
    </w:p>
    <w:p w:rsidR="00D56D24" w:rsidRPr="007C00C0" w:rsidRDefault="00D56D24" w:rsidP="00D56D24">
      <w:pPr>
        <w:rPr>
          <w:color w:val="FF0000"/>
          <w:sz w:val="10"/>
        </w:rPr>
      </w:pPr>
    </w:p>
    <w:p w:rsidR="00D56D24" w:rsidRPr="00BF65F8" w:rsidRDefault="00D56D24" w:rsidP="00D56D24">
      <w:pPr>
        <w:rPr>
          <w:b/>
          <w:u w:val="single"/>
        </w:rPr>
      </w:pPr>
      <w:r w:rsidRPr="00BF65F8">
        <w:rPr>
          <w:b/>
          <w:u w:val="single"/>
        </w:rPr>
        <w:t>Üyenin Muhasebe ve Mali İşler  Servisinden Talebinin Karşılanması Açısından</w:t>
      </w:r>
    </w:p>
    <w:p w:rsidR="00D56D24" w:rsidRPr="00BF65F8" w:rsidRDefault="00D56D24" w:rsidP="00D56D24">
      <w:pPr>
        <w:rPr>
          <w:sz w:val="12"/>
        </w:rPr>
      </w:pPr>
    </w:p>
    <w:p w:rsidR="00D56D24" w:rsidRPr="00BF65F8" w:rsidRDefault="00D56D24" w:rsidP="00D56D24">
      <w:r w:rsidRPr="00BF65F8">
        <w:t>% 51,38  çok iyi</w:t>
      </w:r>
    </w:p>
    <w:p w:rsidR="00D56D24" w:rsidRPr="00BF65F8" w:rsidRDefault="00D56D24" w:rsidP="00D56D24">
      <w:r w:rsidRPr="00BF65F8">
        <w:t xml:space="preserve">% 48,62  iyi  </w:t>
      </w:r>
    </w:p>
    <w:p w:rsidR="00D56D24" w:rsidRPr="00BF65F8" w:rsidRDefault="00D56D24" w:rsidP="00D56D24">
      <w:r w:rsidRPr="00BF65F8">
        <w:t>Kötü ve kararsızım seçeneğini işaretleyen olmamıştır.</w:t>
      </w:r>
    </w:p>
    <w:p w:rsidR="00D56D24" w:rsidRPr="00FA6780" w:rsidRDefault="00D56D24" w:rsidP="00D56D24">
      <w:pPr>
        <w:rPr>
          <w:color w:val="FF0000"/>
          <w:sz w:val="14"/>
        </w:rPr>
      </w:pPr>
    </w:p>
    <w:p w:rsidR="00D56D24" w:rsidRPr="007C00C0" w:rsidRDefault="00D56D24" w:rsidP="00D56D24">
      <w:pPr>
        <w:rPr>
          <w:color w:val="FF0000"/>
          <w:sz w:val="8"/>
        </w:rPr>
      </w:pPr>
    </w:p>
    <w:p w:rsidR="00D56D24" w:rsidRPr="00BF65F8" w:rsidRDefault="00D56D24" w:rsidP="00D56D24">
      <w:pPr>
        <w:rPr>
          <w:b/>
          <w:u w:val="single"/>
        </w:rPr>
      </w:pPr>
      <w:r w:rsidRPr="00BF65F8">
        <w:rPr>
          <w:b/>
          <w:u w:val="single"/>
        </w:rPr>
        <w:t>Üyenin Tescil ve İstatistik  Servisinden Talebinin Karşılanması Açısından</w:t>
      </w:r>
    </w:p>
    <w:p w:rsidR="00D56D24" w:rsidRPr="00BF65F8" w:rsidRDefault="00D56D24" w:rsidP="00D56D24">
      <w:pPr>
        <w:rPr>
          <w:b/>
          <w:sz w:val="12"/>
          <w:u w:val="single"/>
        </w:rPr>
      </w:pPr>
    </w:p>
    <w:p w:rsidR="00D56D24" w:rsidRPr="00BF65F8" w:rsidRDefault="00D56D24" w:rsidP="00D56D24">
      <w:r w:rsidRPr="00BF65F8">
        <w:t>% 51,67  çok iyi</w:t>
      </w:r>
    </w:p>
    <w:p w:rsidR="00D56D24" w:rsidRPr="00BF65F8" w:rsidRDefault="00D56D24" w:rsidP="00D56D24">
      <w:r w:rsidRPr="00BF65F8">
        <w:t xml:space="preserve">% 48,33  iyi </w:t>
      </w:r>
    </w:p>
    <w:p w:rsidR="00D56D24" w:rsidRPr="00BF65F8" w:rsidRDefault="00D56D24" w:rsidP="00D56D24">
      <w:r w:rsidRPr="00BF65F8">
        <w:t xml:space="preserve">şeklinde cevap vermiştir. </w:t>
      </w:r>
    </w:p>
    <w:p w:rsidR="00D56D24" w:rsidRPr="00BF65F8" w:rsidRDefault="00D56D24" w:rsidP="00D56D24">
      <w:r w:rsidRPr="00BF65F8">
        <w:t>Kötü ve kararsızım seçeneğini işaretleyen olmamıştır.</w:t>
      </w:r>
    </w:p>
    <w:p w:rsidR="00D56D24" w:rsidRPr="007C00C0" w:rsidRDefault="00D56D24" w:rsidP="00D56D24">
      <w:pPr>
        <w:rPr>
          <w:color w:val="FF0000"/>
        </w:rPr>
      </w:pPr>
    </w:p>
    <w:p w:rsidR="00D56D24" w:rsidRPr="00BF65F8" w:rsidRDefault="00D56D24" w:rsidP="00D56D24">
      <w:pPr>
        <w:rPr>
          <w:b/>
          <w:u w:val="single"/>
        </w:rPr>
      </w:pPr>
      <w:r w:rsidRPr="00BF65F8">
        <w:rPr>
          <w:b/>
          <w:u w:val="single"/>
        </w:rPr>
        <w:t>Üyenin Basın ve Halkla İlişkiler  Servisinden Talebinin Karşılanması Açısından</w:t>
      </w:r>
    </w:p>
    <w:p w:rsidR="00D56D24" w:rsidRPr="00BF65F8" w:rsidRDefault="00D56D24" w:rsidP="00D56D24">
      <w:pPr>
        <w:rPr>
          <w:sz w:val="14"/>
        </w:rPr>
      </w:pPr>
    </w:p>
    <w:p w:rsidR="00D56D24" w:rsidRPr="00BF65F8" w:rsidRDefault="00D56D24" w:rsidP="00D56D24">
      <w:r w:rsidRPr="00BF65F8">
        <w:t>% 47,77  çok iyi</w:t>
      </w:r>
    </w:p>
    <w:p w:rsidR="00D56D24" w:rsidRPr="00BF65F8" w:rsidRDefault="00D56D24" w:rsidP="00D56D24">
      <w:r w:rsidRPr="00BF65F8">
        <w:t>% 52,23  iyi</w:t>
      </w:r>
    </w:p>
    <w:p w:rsidR="00D56D24" w:rsidRPr="00BF65F8" w:rsidRDefault="00D56D24" w:rsidP="00D56D24">
      <w:r w:rsidRPr="00BF65F8">
        <w:t xml:space="preserve">şeklinde cevap vermiştir. </w:t>
      </w:r>
    </w:p>
    <w:p w:rsidR="00D56D24" w:rsidRPr="00BF65F8" w:rsidRDefault="00D56D24" w:rsidP="00D56D24">
      <w:r w:rsidRPr="00BF65F8">
        <w:t>Kötü ve kararsızım seçeneğini işaretleyen olmamıştır.</w:t>
      </w:r>
    </w:p>
    <w:p w:rsidR="00D56D24" w:rsidRPr="007C00C0" w:rsidRDefault="00D56D24" w:rsidP="00D56D24">
      <w:pPr>
        <w:rPr>
          <w:color w:val="FF0000"/>
        </w:rPr>
      </w:pPr>
    </w:p>
    <w:p w:rsidR="00D56D24" w:rsidRPr="00A457EB" w:rsidRDefault="00D56D24" w:rsidP="00D56D24">
      <w:pPr>
        <w:rPr>
          <w:b/>
          <w:u w:val="single"/>
        </w:rPr>
      </w:pPr>
      <w:r w:rsidRPr="00A457EB">
        <w:rPr>
          <w:b/>
          <w:u w:val="single"/>
        </w:rPr>
        <w:t>Üyenin Borsa Duyurularının Hangi Kaynaktan eline ulaştığı;</w:t>
      </w:r>
    </w:p>
    <w:p w:rsidR="00D56D24" w:rsidRPr="00A457EB" w:rsidRDefault="00D56D24" w:rsidP="00D56D24">
      <w:pPr>
        <w:rPr>
          <w:sz w:val="14"/>
        </w:rPr>
      </w:pPr>
    </w:p>
    <w:p w:rsidR="00D56D24" w:rsidRPr="00A457EB" w:rsidRDefault="00D56D24" w:rsidP="00D56D24">
      <w:r w:rsidRPr="00A457EB">
        <w:t>%  63,16  SMS yolu ile</w:t>
      </w:r>
    </w:p>
    <w:p w:rsidR="00D56D24" w:rsidRPr="00A457EB" w:rsidRDefault="00D56D24" w:rsidP="00D56D24">
      <w:r w:rsidRPr="00A457EB">
        <w:t xml:space="preserve">%  12,28  e-posta yolu ile </w:t>
      </w:r>
    </w:p>
    <w:p w:rsidR="00D56D24" w:rsidRPr="00A457EB" w:rsidRDefault="00D56D24" w:rsidP="00D56D24">
      <w:r w:rsidRPr="00A457EB">
        <w:t>%  10,53  web sitesinden</w:t>
      </w:r>
    </w:p>
    <w:p w:rsidR="00D56D24" w:rsidRPr="00A457EB" w:rsidRDefault="00D56D24" w:rsidP="00D56D24">
      <w:r w:rsidRPr="00A457EB">
        <w:t xml:space="preserve">%  12,28  yazı yolu ile </w:t>
      </w:r>
    </w:p>
    <w:p w:rsidR="00D56D24" w:rsidRPr="00A457EB" w:rsidRDefault="00D56D24" w:rsidP="00D56D24">
      <w:r w:rsidRPr="00A457EB">
        <w:t>%    1,75  Basın yolu ile aldığını belirtmiştir.</w:t>
      </w:r>
    </w:p>
    <w:p w:rsidR="00D56D24" w:rsidRPr="007C00C0" w:rsidRDefault="00D56D24" w:rsidP="00D56D24">
      <w:pPr>
        <w:rPr>
          <w:color w:val="FF0000"/>
        </w:rPr>
      </w:pPr>
    </w:p>
    <w:p w:rsidR="00D56D24" w:rsidRPr="00080960" w:rsidRDefault="00D56D24" w:rsidP="00D56D24">
      <w:pPr>
        <w:rPr>
          <w:b/>
          <w:u w:val="single"/>
        </w:rPr>
      </w:pPr>
      <w:r w:rsidRPr="00080960">
        <w:rPr>
          <w:b/>
          <w:u w:val="single"/>
        </w:rPr>
        <w:t>Üyenin Borsa Duyurularının Hangi Eline Ulaşmasını istediği</w:t>
      </w:r>
    </w:p>
    <w:p w:rsidR="00D56D24" w:rsidRPr="00080960" w:rsidRDefault="00D56D24" w:rsidP="00D56D24">
      <w:pPr>
        <w:rPr>
          <w:b/>
          <w:sz w:val="14"/>
          <w:u w:val="single"/>
        </w:rPr>
      </w:pPr>
    </w:p>
    <w:p w:rsidR="00D56D24" w:rsidRPr="00080960" w:rsidRDefault="00D56D24" w:rsidP="00D56D24">
      <w:r w:rsidRPr="00080960">
        <w:t>%  47,62  SMS yolu ile</w:t>
      </w:r>
    </w:p>
    <w:p w:rsidR="00D56D24" w:rsidRPr="00080960" w:rsidRDefault="00D56D24" w:rsidP="00D56D24">
      <w:r w:rsidRPr="00080960">
        <w:t xml:space="preserve">%  17,46  e-posta yolu ile </w:t>
      </w:r>
    </w:p>
    <w:p w:rsidR="00D56D24" w:rsidRPr="00080960" w:rsidRDefault="00D56D24" w:rsidP="00D56D24">
      <w:r w:rsidRPr="00080960">
        <w:t>%    9,52  web sitesinden</w:t>
      </w:r>
    </w:p>
    <w:p w:rsidR="00D56D24" w:rsidRPr="00080960" w:rsidRDefault="00D56D24" w:rsidP="00D56D24">
      <w:r w:rsidRPr="00080960">
        <w:lastRenderedPageBreak/>
        <w:t>%  22,22  yazı yolu ile</w:t>
      </w:r>
    </w:p>
    <w:p w:rsidR="00D56D24" w:rsidRPr="00080960" w:rsidRDefault="00D56D24" w:rsidP="00D56D24">
      <w:r w:rsidRPr="00080960">
        <w:t>%    3,18  Basın yolu ile  almak istediğini belirtmiştir.</w:t>
      </w:r>
    </w:p>
    <w:p w:rsidR="00D56D24" w:rsidRPr="007C00C0" w:rsidRDefault="00D56D24" w:rsidP="00D56D24">
      <w:pPr>
        <w:rPr>
          <w:color w:val="FF0000"/>
        </w:rPr>
      </w:pPr>
    </w:p>
    <w:p w:rsidR="00D56D24" w:rsidRPr="007C00C0" w:rsidRDefault="00D56D24" w:rsidP="00D56D24">
      <w:pPr>
        <w:rPr>
          <w:color w:val="FF0000"/>
        </w:rPr>
      </w:pPr>
    </w:p>
    <w:p w:rsidR="00D56D24" w:rsidRPr="004B2A05" w:rsidRDefault="00D56D24" w:rsidP="00D56D24">
      <w:pPr>
        <w:rPr>
          <w:b/>
          <w:u w:val="single"/>
        </w:rPr>
      </w:pPr>
      <w:r w:rsidRPr="004B2A05">
        <w:rPr>
          <w:b/>
          <w:u w:val="single"/>
        </w:rPr>
        <w:t>Bilgi, Görgü ve Tecrübelerin artması açısından üyenin nereye gitmek istediği konusunda</w:t>
      </w:r>
    </w:p>
    <w:p w:rsidR="00D56D24" w:rsidRPr="004B2A05" w:rsidRDefault="00D56D24" w:rsidP="00D56D24">
      <w:pPr>
        <w:rPr>
          <w:b/>
          <w:sz w:val="10"/>
          <w:u w:val="single"/>
        </w:rPr>
      </w:pPr>
    </w:p>
    <w:p w:rsidR="00D56D24" w:rsidRPr="004B2A05" w:rsidRDefault="00D56D24" w:rsidP="00D56D24">
      <w:r w:rsidRPr="004B2A05">
        <w:t>% 61,76  yurt Dışı</w:t>
      </w:r>
    </w:p>
    <w:p w:rsidR="00D56D24" w:rsidRPr="004B2A05" w:rsidRDefault="00D56D24" w:rsidP="00D56D24">
      <w:r w:rsidRPr="004B2A05">
        <w:t>% 32,35  yurt içi</w:t>
      </w:r>
    </w:p>
    <w:p w:rsidR="00D56D24" w:rsidRPr="004B2A05" w:rsidRDefault="00D56D24" w:rsidP="00D56D24">
      <w:r w:rsidRPr="004B2A05">
        <w:t>%    5,88  hiçbir yere gitmek istemediğini belirtmiştir.</w:t>
      </w:r>
    </w:p>
    <w:p w:rsidR="00D56D24" w:rsidRPr="00C57879" w:rsidRDefault="00D56D24" w:rsidP="00D56D24">
      <w:pPr>
        <w:rPr>
          <w:color w:val="FF0000"/>
          <w:sz w:val="18"/>
        </w:rPr>
      </w:pPr>
    </w:p>
    <w:p w:rsidR="00D56D24" w:rsidRPr="00FC59DE" w:rsidRDefault="00D56D24" w:rsidP="00D56D24">
      <w:pPr>
        <w:rPr>
          <w:b/>
          <w:u w:val="single"/>
        </w:rPr>
      </w:pPr>
      <w:r w:rsidRPr="00FC59DE">
        <w:rPr>
          <w:b/>
          <w:u w:val="single"/>
        </w:rPr>
        <w:t>Üyenin  yurt içinde hangi illere gitmek istediği konusunda</w:t>
      </w:r>
    </w:p>
    <w:p w:rsidR="00D56D24" w:rsidRPr="00FC59DE" w:rsidRDefault="00D56D24" w:rsidP="00D56D24">
      <w:pPr>
        <w:rPr>
          <w:sz w:val="10"/>
        </w:rPr>
      </w:pPr>
    </w:p>
    <w:p w:rsidR="00D56D24" w:rsidRPr="00FC59DE" w:rsidRDefault="00D56D24" w:rsidP="00D56D24">
      <w:r w:rsidRPr="00FC59DE">
        <w:t xml:space="preserve">İstanbul, Gaziantep, konya, izmir, Adana, Antalya, Artvin, Muğla, Mardin, Trabzon, Kayseri, Ankara, Samsun, Diyarbakır, Şanlıurfa, Van, Eskişehir, Mardin, Bursa, Konya, Malatya, Adıyaman, Polatlı il ve İlçelerine gitmek istediklerini belirtmişlerdir. </w:t>
      </w:r>
    </w:p>
    <w:p w:rsidR="00D56D24" w:rsidRPr="00C57879" w:rsidRDefault="00D56D24" w:rsidP="00D56D24">
      <w:pPr>
        <w:rPr>
          <w:color w:val="FF0000"/>
          <w:sz w:val="18"/>
        </w:rPr>
      </w:pPr>
    </w:p>
    <w:p w:rsidR="00D56D24" w:rsidRPr="00FC59DE" w:rsidRDefault="00D56D24" w:rsidP="00D56D24">
      <w:pPr>
        <w:rPr>
          <w:b/>
          <w:u w:val="single"/>
        </w:rPr>
      </w:pPr>
      <w:r w:rsidRPr="00FC59DE">
        <w:rPr>
          <w:b/>
          <w:u w:val="single"/>
        </w:rPr>
        <w:t>Üyenin  yurt dışında hangi ülkelere gitmek istediği konusunda</w:t>
      </w:r>
    </w:p>
    <w:p w:rsidR="00D56D24" w:rsidRPr="00FC59DE" w:rsidRDefault="00D56D24" w:rsidP="00D56D24">
      <w:pPr>
        <w:rPr>
          <w:sz w:val="14"/>
        </w:rPr>
      </w:pPr>
    </w:p>
    <w:p w:rsidR="00D56D24" w:rsidRPr="00FC59DE" w:rsidRDefault="00D56D24" w:rsidP="00D56D24">
      <w:r w:rsidRPr="00FC59DE">
        <w:t xml:space="preserve">Rusya, Almanya, Amerika, İngiltere, Hollanda, Rusya, Ukrayna, İtalya, İspanya, Kanada, İsviçre, Libya, Mısır, Brezilya, Avrupa Ülkeleri, Moldova, Fransa, Çin, Hindistan, Kore gibi ülkelere gitmek istediklerini belirtmişlerdir. </w:t>
      </w:r>
    </w:p>
    <w:p w:rsidR="00D56D24" w:rsidRPr="007C00C0" w:rsidRDefault="00D56D24" w:rsidP="00D56D24">
      <w:pPr>
        <w:rPr>
          <w:color w:val="FF0000"/>
        </w:rPr>
      </w:pPr>
    </w:p>
    <w:p w:rsidR="00D56D24" w:rsidRPr="00867A04" w:rsidRDefault="00D56D24" w:rsidP="00D56D24">
      <w:pPr>
        <w:rPr>
          <w:b/>
          <w:u w:val="single"/>
        </w:rPr>
      </w:pPr>
      <w:r w:rsidRPr="00867A04">
        <w:rPr>
          <w:b/>
          <w:u w:val="single"/>
        </w:rPr>
        <w:t>Üyenin Borsa tarafından düzenlenen eğitim, seminer ve toplantılara katılma sıklığı açısından</w:t>
      </w:r>
    </w:p>
    <w:p w:rsidR="00D56D24" w:rsidRPr="00867A04" w:rsidRDefault="00D56D24" w:rsidP="00D56D24">
      <w:pPr>
        <w:rPr>
          <w:b/>
          <w:sz w:val="16"/>
          <w:u w:val="single"/>
        </w:rPr>
      </w:pPr>
    </w:p>
    <w:p w:rsidR="00D56D24" w:rsidRPr="00867A04" w:rsidRDefault="00D56D24" w:rsidP="00D56D24">
      <w:r w:rsidRPr="00867A04">
        <w:t>%   2,22 çok sık</w:t>
      </w:r>
    </w:p>
    <w:p w:rsidR="00D56D24" w:rsidRPr="00867A04" w:rsidRDefault="00D56D24" w:rsidP="00D56D24">
      <w:r w:rsidRPr="00867A04">
        <w:t>% 28,89 ara sıra</w:t>
      </w:r>
    </w:p>
    <w:p w:rsidR="00D56D24" w:rsidRPr="00867A04" w:rsidRDefault="00D56D24" w:rsidP="00D56D24">
      <w:r w:rsidRPr="00867A04">
        <w:t>% 31,11 çok seyrek</w:t>
      </w:r>
    </w:p>
    <w:p w:rsidR="00D56D24" w:rsidRPr="00867A04" w:rsidRDefault="00D56D24" w:rsidP="00D56D24">
      <w:r w:rsidRPr="00867A04">
        <w:t>% 31,11 hiç katılmıyorum</w:t>
      </w:r>
    </w:p>
    <w:p w:rsidR="00D56D24" w:rsidRPr="00867A04" w:rsidRDefault="00D56D24" w:rsidP="00D56D24">
      <w:r w:rsidRPr="00867A04">
        <w:t>%   6,67 haberim olmuyor  şeklinde cevaplamıştır.</w:t>
      </w:r>
    </w:p>
    <w:p w:rsidR="00D56D24" w:rsidRPr="00C57879" w:rsidRDefault="00D56D24" w:rsidP="00D56D24">
      <w:pPr>
        <w:rPr>
          <w:color w:val="FF0000"/>
          <w:sz w:val="14"/>
        </w:rPr>
      </w:pPr>
    </w:p>
    <w:p w:rsidR="00D56D24" w:rsidRPr="00F83D00" w:rsidRDefault="00D56D24" w:rsidP="00D56D24">
      <w:pPr>
        <w:rPr>
          <w:b/>
          <w:u w:val="single"/>
        </w:rPr>
      </w:pPr>
      <w:r w:rsidRPr="00F83D00">
        <w:rPr>
          <w:b/>
          <w:u w:val="single"/>
        </w:rPr>
        <w:t>Borsa tarafından düzenlenen eğitim, seminer ve toplantılara katıldıysanız memnuniyet oranınız</w:t>
      </w:r>
    </w:p>
    <w:p w:rsidR="00D56D24" w:rsidRPr="00F83D00" w:rsidRDefault="00D56D24" w:rsidP="00D56D24">
      <w:pPr>
        <w:rPr>
          <w:sz w:val="14"/>
        </w:rPr>
      </w:pPr>
    </w:p>
    <w:p w:rsidR="00D56D24" w:rsidRPr="00F83D00" w:rsidRDefault="00D56D24" w:rsidP="00D56D24">
      <w:r w:rsidRPr="00F83D00">
        <w:t>% 83,33  iyi</w:t>
      </w:r>
    </w:p>
    <w:p w:rsidR="00D56D24" w:rsidRPr="00F83D00" w:rsidRDefault="00D56D24" w:rsidP="00D56D24">
      <w:r w:rsidRPr="00F83D00">
        <w:t>% 16,67 orta şeklinde cevaplamıştır.</w:t>
      </w:r>
    </w:p>
    <w:p w:rsidR="00D56D24" w:rsidRPr="00F83D00" w:rsidRDefault="00D56D24" w:rsidP="00D56D24">
      <w:r w:rsidRPr="00F83D00">
        <w:t>Kötü seçeneğini işaretleyen olmamıştır.</w:t>
      </w:r>
    </w:p>
    <w:p w:rsidR="00D56D24" w:rsidRPr="00C57879" w:rsidRDefault="00D56D24" w:rsidP="00D56D24">
      <w:pPr>
        <w:rPr>
          <w:sz w:val="18"/>
        </w:rPr>
      </w:pPr>
    </w:p>
    <w:p w:rsidR="00D56D24" w:rsidRPr="00F83D00" w:rsidRDefault="00D56D24" w:rsidP="00D56D24">
      <w:pPr>
        <w:rPr>
          <w:b/>
          <w:u w:val="single"/>
        </w:rPr>
      </w:pPr>
      <w:r w:rsidRPr="00F83D00">
        <w:rPr>
          <w:b/>
          <w:u w:val="single"/>
        </w:rPr>
        <w:t>İşletmenizin hangi konularda eğitime ihtiyacı olduğunu düşünüyorsunuz sorusuna</w:t>
      </w:r>
    </w:p>
    <w:p w:rsidR="00D56D24" w:rsidRPr="00F83D00" w:rsidRDefault="00D56D24" w:rsidP="00D56D24">
      <w:pPr>
        <w:rPr>
          <w:sz w:val="14"/>
        </w:rPr>
      </w:pPr>
    </w:p>
    <w:p w:rsidR="00D56D24" w:rsidRPr="00F83D00" w:rsidRDefault="00D56D24" w:rsidP="00D56D24">
      <w:r w:rsidRPr="00F83D00">
        <w:t>% 19,39  pazarlama yönetimi</w:t>
      </w:r>
    </w:p>
    <w:p w:rsidR="00D56D24" w:rsidRPr="00F83D00" w:rsidRDefault="00D56D24" w:rsidP="00D56D24">
      <w:r w:rsidRPr="00F83D00">
        <w:t>% 12,24  genel yönetim</w:t>
      </w:r>
    </w:p>
    <w:p w:rsidR="00D56D24" w:rsidRPr="00F83D00" w:rsidRDefault="00D56D24" w:rsidP="00D56D24">
      <w:r w:rsidRPr="00F83D00">
        <w:t>% 12,24 üretim yönetimi</w:t>
      </w:r>
    </w:p>
    <w:p w:rsidR="00D56D24" w:rsidRPr="00F83D00" w:rsidRDefault="00D56D24" w:rsidP="00D56D24">
      <w:r w:rsidRPr="00F83D00">
        <w:t>%   8,16  mali işler ve finans yönetimi</w:t>
      </w:r>
    </w:p>
    <w:p w:rsidR="00D56D24" w:rsidRPr="00F83D00" w:rsidRDefault="00D56D24" w:rsidP="00D56D24">
      <w:r w:rsidRPr="00F83D00">
        <w:t>%   7,14  insan kaynakları yönetimi</w:t>
      </w:r>
    </w:p>
    <w:p w:rsidR="00D56D24" w:rsidRPr="00F83D00" w:rsidRDefault="00D56D24" w:rsidP="00D56D24">
      <w:r w:rsidRPr="00F83D00">
        <w:t>% 15,31  kalite yönetimi</w:t>
      </w:r>
    </w:p>
    <w:p w:rsidR="00D56D24" w:rsidRPr="00F83D00" w:rsidRDefault="00D56D24" w:rsidP="00D56D24">
      <w:r w:rsidRPr="00F83D00">
        <w:t>%   8,16  bilgisayar ve bilgi teknolojileri</w:t>
      </w:r>
    </w:p>
    <w:p w:rsidR="00D56D24" w:rsidRPr="00F83D00" w:rsidRDefault="00D56D24" w:rsidP="00D56D24">
      <w:r w:rsidRPr="00F83D00">
        <w:t>% 13,27  dış ticaret ve uluslararası mevzuat</w:t>
      </w:r>
    </w:p>
    <w:p w:rsidR="00D56D24" w:rsidRPr="007C00C0" w:rsidRDefault="00D56D24" w:rsidP="00D56D24">
      <w:pPr>
        <w:rPr>
          <w:color w:val="FF0000"/>
        </w:rPr>
      </w:pPr>
    </w:p>
    <w:p w:rsidR="00D56D24" w:rsidRPr="006376B4" w:rsidRDefault="00D56D24" w:rsidP="00D56D24">
      <w:pPr>
        <w:rPr>
          <w:b/>
          <w:u w:val="single"/>
        </w:rPr>
      </w:pPr>
      <w:r w:rsidRPr="006376B4">
        <w:rPr>
          <w:b/>
          <w:u w:val="single"/>
        </w:rPr>
        <w:t xml:space="preserve">Borsamızın sizi ne düzeyde temsil ettiğini düşünüyorsunuz </w:t>
      </w:r>
    </w:p>
    <w:p w:rsidR="00D56D24" w:rsidRPr="006376B4" w:rsidRDefault="00D56D24" w:rsidP="00D56D24">
      <w:pPr>
        <w:rPr>
          <w:b/>
          <w:sz w:val="14"/>
          <w:u w:val="single"/>
        </w:rPr>
      </w:pPr>
    </w:p>
    <w:p w:rsidR="00D56D24" w:rsidRPr="006376B4" w:rsidRDefault="00D56D24" w:rsidP="00D56D24">
      <w:r w:rsidRPr="006376B4">
        <w:t>% 36,36  çok iyi</w:t>
      </w:r>
    </w:p>
    <w:p w:rsidR="00D56D24" w:rsidRPr="006376B4" w:rsidRDefault="00D56D24" w:rsidP="00D56D24">
      <w:r w:rsidRPr="006376B4">
        <w:t>% 54,54  İyi</w:t>
      </w:r>
    </w:p>
    <w:p w:rsidR="00D56D24" w:rsidRPr="006376B4" w:rsidRDefault="00D56D24" w:rsidP="00D56D24">
      <w:r w:rsidRPr="006376B4">
        <w:t>%   9,09  orta cevabını vermiş,</w:t>
      </w:r>
    </w:p>
    <w:p w:rsidR="00D56D24" w:rsidRPr="006376B4" w:rsidRDefault="00D56D24" w:rsidP="00D56D24">
      <w:r w:rsidRPr="006376B4">
        <w:t>Kötü, Kararsızım seçeneğini işaretleyen olmamıştır.</w:t>
      </w:r>
    </w:p>
    <w:p w:rsidR="00D56D24" w:rsidRPr="00C57879" w:rsidRDefault="00D56D24" w:rsidP="00D56D24">
      <w:pPr>
        <w:rPr>
          <w:color w:val="FF0000"/>
          <w:sz w:val="18"/>
        </w:rPr>
      </w:pPr>
    </w:p>
    <w:p w:rsidR="00D56D24" w:rsidRPr="00F700DA" w:rsidRDefault="00D56D24" w:rsidP="00D56D24">
      <w:pPr>
        <w:rPr>
          <w:b/>
          <w:u w:val="single"/>
        </w:rPr>
      </w:pPr>
      <w:r w:rsidRPr="00F700DA">
        <w:rPr>
          <w:b/>
          <w:u w:val="single"/>
        </w:rPr>
        <w:t>Borsamızın hizmet binasındaki yönlendirmelerini nasıl buluyorsunuz</w:t>
      </w:r>
    </w:p>
    <w:p w:rsidR="00D56D24" w:rsidRPr="00F700DA" w:rsidRDefault="00D56D24" w:rsidP="00D56D24">
      <w:pPr>
        <w:rPr>
          <w:sz w:val="12"/>
        </w:rPr>
      </w:pPr>
    </w:p>
    <w:p w:rsidR="00D56D24" w:rsidRPr="00F700DA" w:rsidRDefault="00D56D24" w:rsidP="00D56D24">
      <w:r w:rsidRPr="00F700DA">
        <w:t>% 43,19 çok iyi</w:t>
      </w:r>
    </w:p>
    <w:p w:rsidR="00D56D24" w:rsidRPr="00F700DA" w:rsidRDefault="00D56D24" w:rsidP="00D56D24">
      <w:r w:rsidRPr="00F700DA">
        <w:t>% 50,00  iyi</w:t>
      </w:r>
    </w:p>
    <w:p w:rsidR="00D56D24" w:rsidRPr="00F700DA" w:rsidRDefault="00D56D24" w:rsidP="00D56D24">
      <w:r w:rsidRPr="00F700DA">
        <w:lastRenderedPageBreak/>
        <w:t>%   4,55  orta</w:t>
      </w:r>
    </w:p>
    <w:p w:rsidR="00D56D24" w:rsidRPr="00F700DA" w:rsidRDefault="00D56D24" w:rsidP="00D56D24">
      <w:r w:rsidRPr="00F700DA">
        <w:t>%   2,26  kötü şeklinde cevaplamış</w:t>
      </w:r>
    </w:p>
    <w:p w:rsidR="00D56D24" w:rsidRPr="00F700DA" w:rsidRDefault="00D56D24" w:rsidP="00D56D24">
      <w:r w:rsidRPr="00F700DA">
        <w:t>kararsızım seçeneğini işaretleyen olmamıştır.</w:t>
      </w:r>
    </w:p>
    <w:p w:rsidR="00D56D24" w:rsidRPr="007C00C0" w:rsidRDefault="00D56D24" w:rsidP="00D56D24">
      <w:pPr>
        <w:rPr>
          <w:color w:val="FF0000"/>
        </w:rPr>
      </w:pPr>
    </w:p>
    <w:p w:rsidR="00D56D24" w:rsidRPr="007C00C0" w:rsidRDefault="00D56D24" w:rsidP="00D56D24">
      <w:pPr>
        <w:rPr>
          <w:color w:val="FF0000"/>
        </w:rPr>
      </w:pPr>
    </w:p>
    <w:p w:rsidR="00D56D24" w:rsidRPr="00F700DA" w:rsidRDefault="00D56D24" w:rsidP="00D56D24">
      <w:pPr>
        <w:rPr>
          <w:b/>
          <w:u w:val="single"/>
        </w:rPr>
      </w:pPr>
      <w:r w:rsidRPr="00F700DA">
        <w:rPr>
          <w:b/>
          <w:u w:val="single"/>
        </w:rPr>
        <w:t>Borsamızın genel temizliği hakkındaki görüşünüz</w:t>
      </w:r>
    </w:p>
    <w:p w:rsidR="00D56D24" w:rsidRPr="00F700DA" w:rsidRDefault="00D56D24" w:rsidP="00D56D24">
      <w:pPr>
        <w:tabs>
          <w:tab w:val="left" w:pos="2910"/>
        </w:tabs>
        <w:rPr>
          <w:sz w:val="10"/>
        </w:rPr>
      </w:pPr>
    </w:p>
    <w:p w:rsidR="00D56D24" w:rsidRPr="00F700DA" w:rsidRDefault="00D56D24" w:rsidP="00D56D24">
      <w:r w:rsidRPr="00F700DA">
        <w:t>%  40,91  çok iyi</w:t>
      </w:r>
    </w:p>
    <w:p w:rsidR="00D56D24" w:rsidRPr="00F700DA" w:rsidRDefault="00D56D24" w:rsidP="00D56D24">
      <w:r w:rsidRPr="00F700DA">
        <w:t>%  50,00  iyi</w:t>
      </w:r>
    </w:p>
    <w:p w:rsidR="00D56D24" w:rsidRPr="00F700DA" w:rsidRDefault="00D56D24" w:rsidP="00D56D24">
      <w:r w:rsidRPr="00F700DA">
        <w:t>%    9,09 orta şeklinde cevap verilmiş</w:t>
      </w:r>
    </w:p>
    <w:p w:rsidR="00D56D24" w:rsidRPr="00F700DA" w:rsidRDefault="00D56D24" w:rsidP="00D56D24">
      <w:r w:rsidRPr="00F700DA">
        <w:t>Kötü, kararsızım seçeneklerini işaretleyen olmamıştır.</w:t>
      </w:r>
    </w:p>
    <w:p w:rsidR="00D56D24" w:rsidRPr="007C00C0" w:rsidRDefault="00D56D24" w:rsidP="00D56D24">
      <w:pPr>
        <w:rPr>
          <w:color w:val="FF0000"/>
        </w:rPr>
      </w:pPr>
    </w:p>
    <w:p w:rsidR="00D56D24" w:rsidRPr="00F700DA" w:rsidRDefault="00D56D24" w:rsidP="00D56D24">
      <w:pPr>
        <w:rPr>
          <w:b/>
          <w:u w:val="single"/>
        </w:rPr>
      </w:pPr>
      <w:r w:rsidRPr="00F700DA">
        <w:rPr>
          <w:b/>
          <w:u w:val="single"/>
        </w:rPr>
        <w:t>Gerektiğinde üst yönetime ulaşabilme konusundaki görüşünüz</w:t>
      </w:r>
    </w:p>
    <w:p w:rsidR="00D56D24" w:rsidRPr="00F700DA" w:rsidRDefault="00D56D24" w:rsidP="00D56D24">
      <w:pPr>
        <w:rPr>
          <w:sz w:val="10"/>
        </w:rPr>
      </w:pPr>
    </w:p>
    <w:p w:rsidR="00D56D24" w:rsidRPr="00F700DA" w:rsidRDefault="00D56D24" w:rsidP="00D56D24">
      <w:r w:rsidRPr="00F700DA">
        <w:t>%  43,18  çok iyi</w:t>
      </w:r>
    </w:p>
    <w:p w:rsidR="00D56D24" w:rsidRPr="00F700DA" w:rsidRDefault="00D56D24" w:rsidP="00D56D24">
      <w:r w:rsidRPr="00F700DA">
        <w:t>%  47,73  iyi</w:t>
      </w:r>
    </w:p>
    <w:p w:rsidR="00D56D24" w:rsidRPr="00F700DA" w:rsidRDefault="00D56D24" w:rsidP="00D56D24">
      <w:r w:rsidRPr="00F700DA">
        <w:t>%    6,82  orta</w:t>
      </w:r>
    </w:p>
    <w:p w:rsidR="00D56D24" w:rsidRPr="00F700DA" w:rsidRDefault="00D56D24" w:rsidP="00D56D24">
      <w:r w:rsidRPr="00F700DA">
        <w:t xml:space="preserve">%    2,27 kötü şeklinde cevap verilmiş,  </w:t>
      </w:r>
    </w:p>
    <w:p w:rsidR="00D56D24" w:rsidRPr="00F700DA" w:rsidRDefault="00D56D24" w:rsidP="00D56D24">
      <w:r w:rsidRPr="00F700DA">
        <w:t xml:space="preserve">kararsızım seçeneğini işaretleyen olmamıştır. </w:t>
      </w:r>
    </w:p>
    <w:p w:rsidR="00D56D24" w:rsidRPr="007C00C0" w:rsidRDefault="00D56D24" w:rsidP="00D56D24">
      <w:pPr>
        <w:rPr>
          <w:color w:val="FF0000"/>
        </w:rPr>
      </w:pPr>
      <w:r w:rsidRPr="007C00C0">
        <w:rPr>
          <w:color w:val="FF0000"/>
        </w:rPr>
        <w:t xml:space="preserve"> </w:t>
      </w:r>
    </w:p>
    <w:p w:rsidR="00D56D24" w:rsidRPr="00D32FF4" w:rsidRDefault="00D56D24" w:rsidP="00D56D24">
      <w:pPr>
        <w:rPr>
          <w:b/>
          <w:u w:val="single"/>
        </w:rPr>
      </w:pPr>
      <w:r w:rsidRPr="00D32FF4">
        <w:rPr>
          <w:b/>
          <w:u w:val="single"/>
        </w:rPr>
        <w:t xml:space="preserve">Önerileriniz: </w:t>
      </w:r>
    </w:p>
    <w:p w:rsidR="00D56D24" w:rsidRPr="00D32FF4" w:rsidRDefault="00D56D24" w:rsidP="00D56D24"/>
    <w:p w:rsidR="00D56D24" w:rsidRDefault="00D56D24" w:rsidP="00D56D24">
      <w:pPr>
        <w:pStyle w:val="ListeParagraf"/>
        <w:widowControl/>
        <w:numPr>
          <w:ilvl w:val="0"/>
          <w:numId w:val="56"/>
        </w:numPr>
        <w:spacing w:before="0"/>
        <w:contextualSpacing/>
        <w:jc w:val="left"/>
      </w:pPr>
      <w:r>
        <w:t>Başarılarınızın devamını dilerim.</w:t>
      </w:r>
    </w:p>
    <w:p w:rsidR="00D56D24" w:rsidRDefault="00D56D24" w:rsidP="00D56D24">
      <w:pPr>
        <w:pStyle w:val="ListeParagraf"/>
        <w:widowControl/>
        <w:numPr>
          <w:ilvl w:val="0"/>
          <w:numId w:val="56"/>
        </w:numPr>
        <w:spacing w:before="0"/>
        <w:contextualSpacing/>
        <w:jc w:val="left"/>
      </w:pPr>
      <w:r>
        <w:t xml:space="preserve">BTB Başkan, Genel Sekreter, çalışan personel, web sitesinden çalışmalarını takip ediyorum. Gayet güzel, başarılarının devamını dilerim. </w:t>
      </w:r>
    </w:p>
    <w:p w:rsidR="00D56D24" w:rsidRPr="00D32FF4" w:rsidRDefault="00D56D24" w:rsidP="00D56D24">
      <w:pPr>
        <w:pStyle w:val="ListeParagraf"/>
      </w:pPr>
      <w:r>
        <w:t xml:space="preserve"> şeklinde yorumda bulunmuşlardır.</w:t>
      </w:r>
    </w:p>
    <w:p w:rsidR="00D56D24" w:rsidRPr="007C00C0" w:rsidRDefault="00D56D24" w:rsidP="00D56D24">
      <w:pPr>
        <w:rPr>
          <w:color w:val="FF0000"/>
        </w:rPr>
      </w:pPr>
    </w:p>
    <w:p w:rsidR="00D56D24" w:rsidRPr="00D32FF4" w:rsidRDefault="00D56D24" w:rsidP="00D56D24">
      <w:pPr>
        <w:rPr>
          <w:b/>
        </w:rPr>
      </w:pPr>
      <w:r w:rsidRPr="00D32FF4">
        <w:rPr>
          <w:b/>
        </w:rPr>
        <w:t>Üyelerimizin Borsamızda bulunan 5 servisle ilgili memnuniyet oranı  = (çok iyi + iyi) % 100  dür.</w:t>
      </w:r>
    </w:p>
    <w:p w:rsidR="00D56D24" w:rsidRPr="007C00C0" w:rsidRDefault="00D56D24" w:rsidP="00D56D24">
      <w:pPr>
        <w:rPr>
          <w:b/>
          <w:color w:val="FF0000"/>
        </w:rPr>
      </w:pPr>
    </w:p>
    <w:p w:rsidR="00D56D24" w:rsidRDefault="00D56D24" w:rsidP="00D56D24">
      <w:pPr>
        <w:rPr>
          <w:b/>
        </w:rPr>
      </w:pPr>
      <w:r w:rsidRPr="00D32FF4">
        <w:rPr>
          <w:b/>
        </w:rPr>
        <w:t xml:space="preserve">Üyelerimizin Borsamızla ilgili genel memnuniyet oranı  = (çok iyi + iyi) % 89,85  dir. </w:t>
      </w:r>
    </w:p>
    <w:p w:rsidR="00EA1122" w:rsidRDefault="00EA1122" w:rsidP="00D56D24">
      <w:pPr>
        <w:rPr>
          <w:b/>
        </w:rPr>
      </w:pPr>
    </w:p>
    <w:p w:rsidR="00EA1122" w:rsidRDefault="00EA1122" w:rsidP="00D56D24">
      <w:pPr>
        <w:rPr>
          <w:b/>
        </w:rPr>
      </w:pPr>
    </w:p>
    <w:p w:rsidR="00811AA8" w:rsidRPr="00D32FF4" w:rsidRDefault="00811AA8" w:rsidP="00D56D24">
      <w:pPr>
        <w:rPr>
          <w:b/>
        </w:rPr>
      </w:pPr>
    </w:p>
    <w:p w:rsidR="00EA1122" w:rsidRPr="00EA1122" w:rsidRDefault="00EA1122" w:rsidP="00EA1122">
      <w:pPr>
        <w:pStyle w:val="ListeParagraf"/>
        <w:tabs>
          <w:tab w:val="left" w:pos="559"/>
          <w:tab w:val="left" w:pos="3828"/>
        </w:tabs>
        <w:spacing w:before="0"/>
        <w:ind w:left="339"/>
        <w:jc w:val="left"/>
        <w:rPr>
          <w:b/>
        </w:rPr>
      </w:pPr>
      <w:r w:rsidRPr="00EA1122">
        <w:rPr>
          <w:b/>
        </w:rPr>
        <w:t>BURDUR TİCARET BORSASI</w:t>
      </w:r>
    </w:p>
    <w:p w:rsidR="00EA1122" w:rsidRPr="00EA1122" w:rsidRDefault="00EA1122" w:rsidP="00EA1122">
      <w:pPr>
        <w:pStyle w:val="ListeParagraf"/>
        <w:tabs>
          <w:tab w:val="left" w:pos="559"/>
          <w:tab w:val="left" w:pos="3828"/>
        </w:tabs>
        <w:spacing w:before="0"/>
        <w:ind w:left="339"/>
        <w:jc w:val="left"/>
        <w:rPr>
          <w:b/>
        </w:rPr>
      </w:pPr>
      <w:r w:rsidRPr="00EA1122">
        <w:rPr>
          <w:b/>
        </w:rPr>
        <w:t>PERSONEL MEMNUNİYET ANKETİ ANALİZ RAPORU</w:t>
      </w:r>
    </w:p>
    <w:p w:rsidR="00EA1122" w:rsidRPr="00EA1122" w:rsidRDefault="00EA1122" w:rsidP="00EA1122">
      <w:pPr>
        <w:pStyle w:val="ListeParagraf"/>
        <w:tabs>
          <w:tab w:val="left" w:pos="559"/>
          <w:tab w:val="left" w:pos="3828"/>
        </w:tabs>
        <w:spacing w:before="0"/>
        <w:ind w:left="339"/>
        <w:jc w:val="left"/>
        <w:rPr>
          <w:b/>
        </w:rPr>
      </w:pPr>
    </w:p>
    <w:p w:rsidR="00EA1122" w:rsidRPr="00EA1122" w:rsidRDefault="00EA1122" w:rsidP="00EA1122">
      <w:pPr>
        <w:pStyle w:val="ListeParagraf"/>
        <w:tabs>
          <w:tab w:val="left" w:pos="559"/>
          <w:tab w:val="left" w:pos="3828"/>
        </w:tabs>
        <w:spacing w:before="0"/>
        <w:ind w:left="339"/>
        <w:jc w:val="left"/>
        <w:rPr>
          <w:b/>
        </w:rPr>
      </w:pPr>
      <w:r w:rsidRPr="00EA1122">
        <w:rPr>
          <w:b/>
        </w:rPr>
        <w:t>BURDUR TİCARET BORSASI YÖNETİM KURULU BAŞKANLIĞINA</w:t>
      </w:r>
    </w:p>
    <w:p w:rsidR="00EA1122" w:rsidRPr="00EA1122" w:rsidRDefault="00EA1122" w:rsidP="00EA1122">
      <w:pPr>
        <w:pStyle w:val="ListeParagraf"/>
        <w:tabs>
          <w:tab w:val="left" w:pos="559"/>
          <w:tab w:val="left" w:pos="3828"/>
        </w:tabs>
        <w:spacing w:before="0"/>
        <w:ind w:left="339"/>
        <w:jc w:val="left"/>
        <w:rPr>
          <w:b/>
        </w:rPr>
      </w:pPr>
    </w:p>
    <w:p w:rsidR="00EA1122" w:rsidRPr="00EA1122" w:rsidRDefault="00EA1122" w:rsidP="00EA1122">
      <w:pPr>
        <w:pStyle w:val="ListeParagraf"/>
        <w:tabs>
          <w:tab w:val="left" w:pos="559"/>
          <w:tab w:val="left" w:pos="3828"/>
        </w:tabs>
        <w:spacing w:before="0"/>
        <w:ind w:left="339"/>
        <w:jc w:val="left"/>
      </w:pPr>
      <w:r w:rsidRPr="00EA1122">
        <w:t>Rapor Tarihi                                    : 28/12/2022</w:t>
      </w:r>
    </w:p>
    <w:p w:rsidR="00EA1122" w:rsidRPr="00EA1122" w:rsidRDefault="00EA1122" w:rsidP="00EA1122">
      <w:pPr>
        <w:pStyle w:val="ListeParagraf"/>
        <w:tabs>
          <w:tab w:val="left" w:pos="559"/>
          <w:tab w:val="left" w:pos="3828"/>
        </w:tabs>
        <w:spacing w:before="0"/>
        <w:ind w:left="339"/>
        <w:jc w:val="left"/>
      </w:pPr>
      <w:r w:rsidRPr="00EA1122">
        <w:t xml:space="preserve">Anket Formlarının Dağıtım Tarihi    : 01/12/2022                                     </w:t>
      </w:r>
    </w:p>
    <w:p w:rsidR="00EA1122" w:rsidRPr="00EA1122" w:rsidRDefault="00EA1122" w:rsidP="00EA1122">
      <w:pPr>
        <w:pStyle w:val="ListeParagraf"/>
        <w:tabs>
          <w:tab w:val="left" w:pos="559"/>
          <w:tab w:val="left" w:pos="3828"/>
        </w:tabs>
        <w:spacing w:before="0"/>
        <w:ind w:left="339"/>
        <w:jc w:val="left"/>
      </w:pPr>
      <w:r w:rsidRPr="00EA1122">
        <w:t xml:space="preserve">Anket Formalarının Toplam tarihi    : 28/12/2022                                   </w:t>
      </w:r>
    </w:p>
    <w:p w:rsidR="00EA1122" w:rsidRPr="00EA1122" w:rsidRDefault="00EA1122" w:rsidP="00EA1122">
      <w:pPr>
        <w:pStyle w:val="ListeParagraf"/>
        <w:tabs>
          <w:tab w:val="left" w:pos="559"/>
          <w:tab w:val="left" w:pos="3828"/>
        </w:tabs>
        <w:spacing w:before="0"/>
        <w:ind w:left="339"/>
        <w:jc w:val="left"/>
      </w:pPr>
      <w:r w:rsidRPr="00EA1122">
        <w:t xml:space="preserve">Personel Sayısı                               : 7                        </w:t>
      </w: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pPr>
      <w:r w:rsidRPr="00EA1122">
        <w:t>Personel Anketinde Borsa personeline 17 sorudan oluşan anket formu verilmiş, personel, seçmeli cevaplı</w:t>
      </w:r>
    </w:p>
    <w:p w:rsidR="00EA1122" w:rsidRPr="00EA1122" w:rsidRDefault="00EA1122" w:rsidP="00EA1122">
      <w:pPr>
        <w:pStyle w:val="ListeParagraf"/>
        <w:tabs>
          <w:tab w:val="left" w:pos="559"/>
          <w:tab w:val="left" w:pos="3828"/>
        </w:tabs>
        <w:spacing w:before="0"/>
        <w:ind w:left="339"/>
        <w:jc w:val="left"/>
      </w:pPr>
      <w:r w:rsidRPr="00EA1122">
        <w:t xml:space="preserve"> olan soruların tamamını cevaplamış, açıklama yazılması gereken soruların bir kısmını boş bırakmış yada</w:t>
      </w:r>
    </w:p>
    <w:p w:rsidR="00EA1122" w:rsidRPr="00EA1122" w:rsidRDefault="00EA1122" w:rsidP="00EA1122">
      <w:pPr>
        <w:pStyle w:val="ListeParagraf"/>
        <w:tabs>
          <w:tab w:val="left" w:pos="559"/>
          <w:tab w:val="left" w:pos="3828"/>
        </w:tabs>
        <w:spacing w:before="0"/>
        <w:ind w:left="339"/>
        <w:jc w:val="left"/>
      </w:pPr>
      <w:r w:rsidRPr="00EA1122">
        <w:t xml:space="preserve"> kısa cevaplar vermiştir. </w:t>
      </w:r>
    </w:p>
    <w:p w:rsidR="00EA1122" w:rsidRPr="00EA1122" w:rsidRDefault="00EA1122" w:rsidP="00EA1122">
      <w:pPr>
        <w:pStyle w:val="ListeParagraf"/>
        <w:tabs>
          <w:tab w:val="left" w:pos="559"/>
          <w:tab w:val="left" w:pos="3828"/>
        </w:tabs>
        <w:spacing w:before="0"/>
        <w:ind w:left="339"/>
        <w:jc w:val="left"/>
      </w:pPr>
      <w:r w:rsidRPr="00EA1122">
        <w:t>Seçmeli cevabı olmayan sorulara verilen cevapların değerlendirilmesi sonucu;</w:t>
      </w: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pPr>
      <w:r w:rsidRPr="00EA1122">
        <w:t>personelin Borsada Değiştirmek istediği Şeyler:</w:t>
      </w:r>
    </w:p>
    <w:p w:rsidR="00EA1122" w:rsidRPr="00EA1122" w:rsidRDefault="00EA1122" w:rsidP="00EA1122">
      <w:pPr>
        <w:pStyle w:val="ListeParagraf"/>
        <w:tabs>
          <w:tab w:val="left" w:pos="559"/>
          <w:tab w:val="left" w:pos="3828"/>
        </w:tabs>
        <w:spacing w:before="0"/>
        <w:ind w:left="339"/>
        <w:jc w:val="left"/>
      </w:pPr>
      <w:r w:rsidRPr="00EA1122">
        <w:t>* Tescil işlemlerindeki songün yoğunluğunun ortadan kaldırılması.</w:t>
      </w: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pPr>
      <w:r w:rsidRPr="00EA1122">
        <w:t>Personelin Borsada Olumsuz Olarak Gördüğü Şeyler:</w:t>
      </w:r>
    </w:p>
    <w:p w:rsidR="00EA1122" w:rsidRPr="00EA1122" w:rsidRDefault="00EA1122" w:rsidP="00EA1122">
      <w:pPr>
        <w:pStyle w:val="ListeParagraf"/>
        <w:tabs>
          <w:tab w:val="left" w:pos="559"/>
          <w:tab w:val="left" w:pos="3828"/>
        </w:tabs>
        <w:spacing w:before="0"/>
        <w:ind w:left="339"/>
        <w:jc w:val="left"/>
      </w:pPr>
      <w:r w:rsidRPr="00EA1122">
        <w:t>* Isınma problemi</w:t>
      </w:r>
    </w:p>
    <w:p w:rsidR="00EA1122" w:rsidRPr="00EA1122" w:rsidRDefault="00EA1122" w:rsidP="00EA1122">
      <w:pPr>
        <w:pStyle w:val="ListeParagraf"/>
        <w:tabs>
          <w:tab w:val="left" w:pos="559"/>
          <w:tab w:val="left" w:pos="3828"/>
        </w:tabs>
        <w:spacing w:before="0"/>
        <w:ind w:left="339"/>
        <w:jc w:val="left"/>
      </w:pPr>
      <w:r w:rsidRPr="00EA1122">
        <w:lastRenderedPageBreak/>
        <w:t xml:space="preserve">* Zamanında gelmeyen tescil listeleri, ücretleri ve stopaj makbuzları, bekleyen tescil evrakları. </w:t>
      </w:r>
    </w:p>
    <w:p w:rsidR="00EA1122" w:rsidRPr="00EA1122" w:rsidRDefault="00EA1122" w:rsidP="00EA1122">
      <w:pPr>
        <w:pStyle w:val="ListeParagraf"/>
        <w:tabs>
          <w:tab w:val="left" w:pos="559"/>
          <w:tab w:val="left" w:pos="3828"/>
        </w:tabs>
        <w:spacing w:before="0"/>
        <w:ind w:left="339"/>
        <w:jc w:val="left"/>
      </w:pPr>
      <w:r w:rsidRPr="00EA1122">
        <w:t>* Maaştan yapılan vergi kesintisi.</w:t>
      </w:r>
    </w:p>
    <w:p w:rsidR="00EA1122" w:rsidRPr="00EA1122" w:rsidRDefault="00EA1122" w:rsidP="00EA1122">
      <w:pPr>
        <w:pStyle w:val="ListeParagraf"/>
        <w:tabs>
          <w:tab w:val="left" w:pos="559"/>
          <w:tab w:val="left" w:pos="3828"/>
        </w:tabs>
        <w:spacing w:before="0"/>
        <w:ind w:left="339"/>
        <w:jc w:val="left"/>
        <w:rPr>
          <w:color w:val="FF0000"/>
        </w:rPr>
      </w:pPr>
    </w:p>
    <w:p w:rsidR="00EA1122" w:rsidRPr="00EA1122" w:rsidRDefault="00EA1122" w:rsidP="00EA1122">
      <w:pPr>
        <w:pStyle w:val="ListeParagraf"/>
        <w:tabs>
          <w:tab w:val="left" w:pos="559"/>
          <w:tab w:val="left" w:pos="3828"/>
        </w:tabs>
        <w:spacing w:before="0"/>
        <w:ind w:left="339"/>
        <w:jc w:val="left"/>
      </w:pPr>
      <w:r w:rsidRPr="00EA1122">
        <w:t>Personelin Borsada Olumlu Olarak Gördüğü Şeyler;</w:t>
      </w:r>
    </w:p>
    <w:p w:rsidR="00EA1122" w:rsidRPr="00EA1122" w:rsidRDefault="00EA1122" w:rsidP="00EA1122">
      <w:pPr>
        <w:pStyle w:val="ListeParagraf"/>
        <w:tabs>
          <w:tab w:val="left" w:pos="559"/>
          <w:tab w:val="left" w:pos="3828"/>
        </w:tabs>
        <w:spacing w:before="0"/>
        <w:ind w:left="339"/>
        <w:jc w:val="left"/>
      </w:pPr>
      <w:r w:rsidRPr="00EA1122">
        <w:t>* çalışma ortamı.</w:t>
      </w:r>
    </w:p>
    <w:p w:rsidR="00EA1122" w:rsidRPr="00EA1122" w:rsidRDefault="00EA1122" w:rsidP="00EA1122">
      <w:pPr>
        <w:pStyle w:val="ListeParagraf"/>
        <w:tabs>
          <w:tab w:val="left" w:pos="559"/>
          <w:tab w:val="left" w:pos="3828"/>
        </w:tabs>
        <w:spacing w:before="0"/>
        <w:ind w:left="339"/>
        <w:jc w:val="left"/>
      </w:pPr>
      <w:r w:rsidRPr="00EA1122">
        <w:t>* Haftasonu ve resmi tatillerin olması</w:t>
      </w: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pPr>
      <w:r w:rsidRPr="00EA1122">
        <w:t>Personelin Almak İsteği Eğitimler</w:t>
      </w:r>
    </w:p>
    <w:p w:rsidR="00EA1122" w:rsidRPr="00EA1122" w:rsidRDefault="00EA1122" w:rsidP="00EA1122">
      <w:pPr>
        <w:pStyle w:val="ListeParagraf"/>
        <w:tabs>
          <w:tab w:val="left" w:pos="559"/>
          <w:tab w:val="left" w:pos="3828"/>
        </w:tabs>
        <w:spacing w:before="0"/>
        <w:ind w:left="339"/>
        <w:jc w:val="left"/>
      </w:pPr>
      <w:r w:rsidRPr="00EA1122">
        <w:t>* İleri düzeyde excell eğitimi.</w:t>
      </w:r>
    </w:p>
    <w:p w:rsidR="00EA1122" w:rsidRPr="00EA1122" w:rsidRDefault="00EA1122" w:rsidP="00EA1122">
      <w:pPr>
        <w:pStyle w:val="ListeParagraf"/>
        <w:tabs>
          <w:tab w:val="left" w:pos="559"/>
          <w:tab w:val="left" w:pos="3828"/>
        </w:tabs>
        <w:spacing w:before="0"/>
        <w:ind w:left="339"/>
        <w:jc w:val="left"/>
      </w:pPr>
      <w:r w:rsidRPr="00EA1122">
        <w:t>* ileri düzeyde word eğitimi.</w:t>
      </w:r>
    </w:p>
    <w:p w:rsidR="00EA1122" w:rsidRPr="00EA1122" w:rsidRDefault="00EA1122" w:rsidP="00EA1122">
      <w:pPr>
        <w:pStyle w:val="ListeParagraf"/>
        <w:tabs>
          <w:tab w:val="left" w:pos="559"/>
          <w:tab w:val="left" w:pos="3828"/>
        </w:tabs>
        <w:spacing w:before="0"/>
        <w:ind w:left="339"/>
        <w:jc w:val="left"/>
      </w:pPr>
      <w:r w:rsidRPr="00EA1122">
        <w:t>* Muhasebe</w:t>
      </w: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pPr>
      <w:r w:rsidRPr="00EA1122">
        <w:t>Öneriler:</w:t>
      </w:r>
    </w:p>
    <w:p w:rsidR="00EA1122" w:rsidRPr="00EA1122" w:rsidRDefault="00EA1122" w:rsidP="00EA1122">
      <w:pPr>
        <w:pStyle w:val="ListeParagraf"/>
        <w:tabs>
          <w:tab w:val="left" w:pos="559"/>
          <w:tab w:val="left" w:pos="3828"/>
        </w:tabs>
        <w:spacing w:before="0"/>
        <w:ind w:left="339"/>
        <w:jc w:val="left"/>
      </w:pPr>
      <w:r w:rsidRPr="00EA1122">
        <w:t xml:space="preserve">* Tescilin son günü oluşan yoğunluğun ve geç saatlere kadar stopaj makbuzlarının gelmemesi, bizi </w:t>
      </w:r>
    </w:p>
    <w:p w:rsidR="00EA1122" w:rsidRPr="00EA1122" w:rsidRDefault="00EA1122" w:rsidP="00EA1122">
      <w:pPr>
        <w:pStyle w:val="ListeParagraf"/>
        <w:tabs>
          <w:tab w:val="left" w:pos="559"/>
          <w:tab w:val="left" w:pos="3828"/>
        </w:tabs>
        <w:spacing w:before="0"/>
        <w:ind w:left="339"/>
        <w:jc w:val="left"/>
      </w:pPr>
      <w:r w:rsidRPr="00EA1122">
        <w:t>sıkıntıya sokuyor. Muhasebecilerle görüşülüp bu sıkıntının giderilmesi.</w:t>
      </w:r>
    </w:p>
    <w:p w:rsidR="00EA1122" w:rsidRPr="00EA1122" w:rsidRDefault="00EA1122" w:rsidP="00EA1122">
      <w:pPr>
        <w:pStyle w:val="ListeParagraf"/>
        <w:tabs>
          <w:tab w:val="left" w:pos="559"/>
          <w:tab w:val="left" w:pos="3828"/>
        </w:tabs>
        <w:spacing w:before="0"/>
        <w:ind w:left="339"/>
        <w:jc w:val="left"/>
      </w:pPr>
      <w:r w:rsidRPr="00EA1122">
        <w:t xml:space="preserve">* Borsada öğle arası kalan personel için, en az 2 çeşit yemek olması. ev yemeği yapan firmalarla iletişime </w:t>
      </w:r>
    </w:p>
    <w:p w:rsidR="00EA1122" w:rsidRPr="00EA1122" w:rsidRDefault="00EA1122" w:rsidP="00EA1122">
      <w:pPr>
        <w:pStyle w:val="ListeParagraf"/>
        <w:tabs>
          <w:tab w:val="left" w:pos="559"/>
          <w:tab w:val="left" w:pos="3828"/>
        </w:tabs>
        <w:spacing w:before="0"/>
        <w:ind w:left="339"/>
        <w:jc w:val="left"/>
      </w:pPr>
      <w:r w:rsidRPr="00EA1122">
        <w:t xml:space="preserve">geçilip tedarik edilmesi. </w:t>
      </w:r>
    </w:p>
    <w:p w:rsidR="00EA1122" w:rsidRPr="00EA1122" w:rsidRDefault="00EA1122" w:rsidP="00EA1122">
      <w:pPr>
        <w:pStyle w:val="ListeParagraf"/>
        <w:tabs>
          <w:tab w:val="left" w:pos="559"/>
          <w:tab w:val="left" w:pos="3828"/>
        </w:tabs>
        <w:spacing w:before="0"/>
        <w:ind w:left="339"/>
        <w:jc w:val="left"/>
      </w:pPr>
      <w:r w:rsidRPr="00EA1122">
        <w:t>* Borsa cep telefonunun şarj aleti bozuk, şarj etmiyor, 1 adet şarj aleti alınması,</w:t>
      </w:r>
    </w:p>
    <w:p w:rsidR="00EA1122" w:rsidRPr="00EA1122" w:rsidRDefault="00EA1122" w:rsidP="00EA1122">
      <w:pPr>
        <w:pStyle w:val="ListeParagraf"/>
        <w:tabs>
          <w:tab w:val="left" w:pos="559"/>
          <w:tab w:val="left" w:pos="3828"/>
        </w:tabs>
        <w:spacing w:before="0"/>
        <w:ind w:left="339"/>
        <w:jc w:val="left"/>
      </w:pPr>
      <w:r w:rsidRPr="00EA1122">
        <w:t xml:space="preserve">* Asansörün 1. kata çıkmasının iptal edilmesi (dersaneye malzeme çıkıyor), bodruma da sadece borsa </w:t>
      </w:r>
    </w:p>
    <w:p w:rsidR="00EA1122" w:rsidRPr="00EA1122" w:rsidRDefault="00EA1122" w:rsidP="00EA1122">
      <w:pPr>
        <w:pStyle w:val="ListeParagraf"/>
        <w:tabs>
          <w:tab w:val="left" w:pos="559"/>
          <w:tab w:val="left" w:pos="3828"/>
        </w:tabs>
        <w:spacing w:before="0"/>
        <w:ind w:left="339"/>
        <w:jc w:val="left"/>
      </w:pPr>
      <w:r w:rsidRPr="00EA1122">
        <w:t>personelinin inebilmesi. Çünkü öğrenciler bodruma inip sigara içiyor.</w:t>
      </w:r>
    </w:p>
    <w:p w:rsidR="00EA1122" w:rsidRPr="00EA1122" w:rsidRDefault="00EA1122" w:rsidP="00EA1122">
      <w:pPr>
        <w:pStyle w:val="ListeParagraf"/>
        <w:tabs>
          <w:tab w:val="left" w:pos="559"/>
          <w:tab w:val="left" w:pos="3828"/>
        </w:tabs>
        <w:spacing w:before="0"/>
        <w:ind w:left="339"/>
        <w:jc w:val="left"/>
      </w:pPr>
      <w:r w:rsidRPr="00EA1122">
        <w:t>* 2 çeşit bile olsa ev yemekleri yapan bir restoran ile anlaşılıp öğle yemeklerinin karşılanması.</w:t>
      </w:r>
    </w:p>
    <w:p w:rsidR="00EA1122" w:rsidRPr="00EA1122" w:rsidRDefault="00EA1122" w:rsidP="00EA1122">
      <w:pPr>
        <w:pStyle w:val="ListeParagraf"/>
        <w:tabs>
          <w:tab w:val="left" w:pos="559"/>
          <w:tab w:val="left" w:pos="3828"/>
        </w:tabs>
        <w:spacing w:before="0"/>
        <w:ind w:left="339"/>
        <w:jc w:val="left"/>
      </w:pPr>
      <w:r w:rsidRPr="00EA1122">
        <w:t xml:space="preserve">* Yazıcı ara ara kağıt sıkıştırıp, A5 kağıtları çoklu alıyor. Kağıdın kenarları düzgün çıkmıyor. </w:t>
      </w:r>
    </w:p>
    <w:p w:rsidR="00EA1122" w:rsidRPr="00EA1122" w:rsidRDefault="00EA1122" w:rsidP="00EA1122">
      <w:pPr>
        <w:pStyle w:val="ListeParagraf"/>
        <w:tabs>
          <w:tab w:val="left" w:pos="559"/>
          <w:tab w:val="left" w:pos="3828"/>
        </w:tabs>
        <w:spacing w:before="0"/>
        <w:ind w:left="339"/>
        <w:jc w:val="left"/>
      </w:pPr>
      <w:r w:rsidRPr="00EA1122">
        <w:t>* Günlük kasalarda tarama yapıldığından tarayıcılı bir yazıcı istiyorum.</w:t>
      </w:r>
    </w:p>
    <w:p w:rsidR="00EA1122" w:rsidRPr="00EA1122" w:rsidRDefault="00EA1122" w:rsidP="00EA1122">
      <w:pPr>
        <w:pStyle w:val="ListeParagraf"/>
        <w:tabs>
          <w:tab w:val="left" w:pos="559"/>
          <w:tab w:val="left" w:pos="3828"/>
        </w:tabs>
        <w:spacing w:before="0"/>
        <w:ind w:left="339"/>
        <w:jc w:val="left"/>
      </w:pPr>
      <w:r w:rsidRPr="00EA1122">
        <w:t>* Çalışma masamın biraz daha büyük ve geniş olması.</w:t>
      </w:r>
    </w:p>
    <w:p w:rsidR="00EA1122" w:rsidRPr="00EA1122" w:rsidRDefault="00EA1122" w:rsidP="00EA1122">
      <w:pPr>
        <w:pStyle w:val="ListeParagraf"/>
        <w:tabs>
          <w:tab w:val="left" w:pos="559"/>
          <w:tab w:val="left" w:pos="3828"/>
        </w:tabs>
        <w:spacing w:before="0"/>
        <w:ind w:left="339"/>
        <w:jc w:val="left"/>
      </w:pPr>
      <w:r w:rsidRPr="00EA1122">
        <w:t>* Çay ocağına bir adet kahve makinası alınması.</w:t>
      </w:r>
    </w:p>
    <w:p w:rsidR="00EA1122" w:rsidRPr="00EA1122" w:rsidRDefault="00EA1122" w:rsidP="00EA1122">
      <w:pPr>
        <w:pStyle w:val="ListeParagraf"/>
        <w:tabs>
          <w:tab w:val="left" w:pos="559"/>
          <w:tab w:val="left" w:pos="3828"/>
        </w:tabs>
        <w:spacing w:before="0"/>
        <w:ind w:left="339"/>
        <w:jc w:val="left"/>
        <w:rPr>
          <w:color w:val="FF0000"/>
        </w:rPr>
      </w:pPr>
    </w:p>
    <w:p w:rsidR="00EA1122" w:rsidRPr="00EA1122" w:rsidRDefault="00EA1122" w:rsidP="00EA1122">
      <w:pPr>
        <w:pStyle w:val="ListeParagraf"/>
        <w:tabs>
          <w:tab w:val="left" w:pos="559"/>
          <w:tab w:val="left" w:pos="3828"/>
        </w:tabs>
        <w:spacing w:before="0"/>
        <w:ind w:left="339"/>
        <w:jc w:val="left"/>
        <w:rPr>
          <w:b/>
        </w:rPr>
      </w:pPr>
      <w:r w:rsidRPr="00EA1122">
        <w:rPr>
          <w:b/>
        </w:rPr>
        <w:t>Kurumsal Memnuniyet:</w:t>
      </w:r>
    </w:p>
    <w:p w:rsidR="00EA1122" w:rsidRPr="00EA1122" w:rsidRDefault="00EA1122" w:rsidP="00EA1122">
      <w:pPr>
        <w:pStyle w:val="ListeParagraf"/>
        <w:tabs>
          <w:tab w:val="left" w:pos="559"/>
          <w:tab w:val="left" w:pos="3828"/>
        </w:tabs>
        <w:spacing w:before="0"/>
        <w:ind w:left="339"/>
        <w:jc w:val="left"/>
      </w:pPr>
      <w:r w:rsidRPr="00EA1122">
        <w:t>Tamamen Katılıyorum-Katılıyorum-Çok Memnunum-Memnunum şeklinde verilen cevap sayısı: 37</w:t>
      </w:r>
    </w:p>
    <w:p w:rsidR="00EA1122" w:rsidRPr="00EA1122" w:rsidRDefault="00EA1122" w:rsidP="00EA1122">
      <w:pPr>
        <w:pStyle w:val="ListeParagraf"/>
        <w:tabs>
          <w:tab w:val="left" w:pos="559"/>
          <w:tab w:val="left" w:pos="3828"/>
        </w:tabs>
        <w:spacing w:before="0"/>
        <w:ind w:left="339"/>
        <w:jc w:val="left"/>
      </w:pPr>
      <w:r w:rsidRPr="00EA1122">
        <w:t>Karasızım şeklinde verilen cevap sayısı : 7</w:t>
      </w:r>
    </w:p>
    <w:p w:rsidR="00EA1122" w:rsidRPr="00EA1122" w:rsidRDefault="00EA1122" w:rsidP="00EA1122">
      <w:pPr>
        <w:pStyle w:val="ListeParagraf"/>
        <w:tabs>
          <w:tab w:val="left" w:pos="559"/>
          <w:tab w:val="left" w:pos="3828"/>
        </w:tabs>
        <w:spacing w:before="0"/>
        <w:ind w:left="339"/>
        <w:jc w:val="left"/>
      </w:pPr>
      <w:r w:rsidRPr="00EA1122">
        <w:t>Katılmıyorum şeklinde verilen cevap sayısı: 1</w:t>
      </w:r>
    </w:p>
    <w:p w:rsidR="00EA1122" w:rsidRPr="00EA1122" w:rsidRDefault="00EA1122" w:rsidP="00EA1122">
      <w:pPr>
        <w:pStyle w:val="ListeParagraf"/>
        <w:tabs>
          <w:tab w:val="left" w:pos="559"/>
          <w:tab w:val="left" w:pos="3828"/>
        </w:tabs>
        <w:spacing w:before="0"/>
        <w:ind w:left="339"/>
        <w:jc w:val="left"/>
      </w:pPr>
      <w:r w:rsidRPr="00EA1122">
        <w:t>Memnun Değilim şeklinde verilen cevap sayısı: 4</w:t>
      </w: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rPr>
          <w:b/>
        </w:rPr>
      </w:pPr>
      <w:r w:rsidRPr="00EA1122">
        <w:rPr>
          <w:b/>
        </w:rPr>
        <w:t>Borsa personelinin Kurumsal Memnuniyet Oranı</w:t>
      </w:r>
    </w:p>
    <w:p w:rsidR="00EA1122" w:rsidRPr="00EA1122" w:rsidRDefault="00EA1122" w:rsidP="00EA1122">
      <w:pPr>
        <w:pStyle w:val="ListeParagraf"/>
        <w:tabs>
          <w:tab w:val="left" w:pos="559"/>
          <w:tab w:val="left" w:pos="3828"/>
        </w:tabs>
        <w:spacing w:before="0"/>
        <w:ind w:left="339"/>
        <w:jc w:val="left"/>
      </w:pPr>
      <w:r w:rsidRPr="00EA1122">
        <w:t>Memnuniyet oranı          : %  75,51</w:t>
      </w:r>
    </w:p>
    <w:p w:rsidR="00EA1122" w:rsidRPr="00EA1122" w:rsidRDefault="00EA1122" w:rsidP="00EA1122">
      <w:pPr>
        <w:pStyle w:val="ListeParagraf"/>
        <w:tabs>
          <w:tab w:val="left" w:pos="559"/>
          <w:tab w:val="left" w:pos="3828"/>
        </w:tabs>
        <w:spacing w:before="0"/>
        <w:ind w:left="339"/>
        <w:jc w:val="left"/>
      </w:pPr>
      <w:r w:rsidRPr="00EA1122">
        <w:t>Kararsızlık Oranı           : %    14,29</w:t>
      </w:r>
    </w:p>
    <w:p w:rsidR="00EA1122" w:rsidRPr="00EA1122" w:rsidRDefault="00EA1122" w:rsidP="00EA1122">
      <w:pPr>
        <w:pStyle w:val="ListeParagraf"/>
        <w:tabs>
          <w:tab w:val="left" w:pos="559"/>
          <w:tab w:val="left" w:pos="3828"/>
        </w:tabs>
        <w:spacing w:before="0"/>
        <w:ind w:left="339"/>
        <w:jc w:val="left"/>
      </w:pPr>
      <w:r w:rsidRPr="00EA1122">
        <w:t>Memnuniyetsizlik Oranı : %    10,20</w:t>
      </w:r>
    </w:p>
    <w:p w:rsidR="00EA1122" w:rsidRPr="00EA1122" w:rsidRDefault="00EA1122" w:rsidP="00EA1122">
      <w:pPr>
        <w:pStyle w:val="ListeParagraf"/>
        <w:tabs>
          <w:tab w:val="left" w:pos="559"/>
          <w:tab w:val="left" w:pos="3828"/>
        </w:tabs>
        <w:spacing w:before="0"/>
        <w:ind w:left="339"/>
        <w:jc w:val="left"/>
      </w:pPr>
      <w:r w:rsidRPr="00EA1122">
        <w:t>olarak ortaya çıkmıştır.</w:t>
      </w:r>
    </w:p>
    <w:p w:rsidR="00EA1122" w:rsidRPr="00EA1122" w:rsidRDefault="00EA1122" w:rsidP="00EA1122">
      <w:pPr>
        <w:pStyle w:val="ListeParagraf"/>
        <w:tabs>
          <w:tab w:val="left" w:pos="559"/>
          <w:tab w:val="left" w:pos="3828"/>
        </w:tabs>
        <w:spacing w:before="0"/>
        <w:ind w:left="339"/>
        <w:jc w:val="left"/>
        <w:rPr>
          <w:color w:val="FF0000"/>
        </w:rPr>
      </w:pPr>
    </w:p>
    <w:p w:rsidR="00EA1122" w:rsidRPr="00EA1122" w:rsidRDefault="00EA1122" w:rsidP="00EA1122">
      <w:pPr>
        <w:pStyle w:val="ListeParagraf"/>
        <w:tabs>
          <w:tab w:val="left" w:pos="559"/>
          <w:tab w:val="left" w:pos="3828"/>
        </w:tabs>
        <w:spacing w:before="0"/>
        <w:ind w:left="339"/>
        <w:jc w:val="left"/>
        <w:rPr>
          <w:b/>
        </w:rPr>
      </w:pPr>
      <w:r w:rsidRPr="00EA1122">
        <w:rPr>
          <w:b/>
        </w:rPr>
        <w:t>Birimsel Memnuniyet :</w:t>
      </w:r>
    </w:p>
    <w:p w:rsidR="00EA1122" w:rsidRPr="00EA1122" w:rsidRDefault="00EA1122" w:rsidP="00EA1122">
      <w:pPr>
        <w:pStyle w:val="ListeParagraf"/>
        <w:tabs>
          <w:tab w:val="left" w:pos="559"/>
          <w:tab w:val="left" w:pos="3828"/>
        </w:tabs>
        <w:spacing w:before="0"/>
        <w:ind w:left="339"/>
        <w:jc w:val="left"/>
      </w:pPr>
      <w:r w:rsidRPr="00EA1122">
        <w:t>Tamamen Katılıyorum-Katılıyorum-Çok Memnunum-Memnunum şeklinde verilen cevap sayısı: 31</w:t>
      </w:r>
    </w:p>
    <w:p w:rsidR="00EA1122" w:rsidRPr="00EA1122" w:rsidRDefault="00EA1122" w:rsidP="00EA1122">
      <w:pPr>
        <w:pStyle w:val="ListeParagraf"/>
        <w:tabs>
          <w:tab w:val="left" w:pos="559"/>
          <w:tab w:val="left" w:pos="3828"/>
        </w:tabs>
        <w:spacing w:before="0"/>
        <w:ind w:left="339"/>
        <w:jc w:val="left"/>
      </w:pPr>
      <w:r w:rsidRPr="00EA1122">
        <w:t>kararsızım şeklinde verilen cevap sayısı:4</w:t>
      </w:r>
    </w:p>
    <w:p w:rsidR="00EA1122" w:rsidRPr="00EA1122" w:rsidRDefault="00EA1122" w:rsidP="00EA1122">
      <w:pPr>
        <w:pStyle w:val="ListeParagraf"/>
        <w:tabs>
          <w:tab w:val="left" w:pos="559"/>
          <w:tab w:val="left" w:pos="3828"/>
        </w:tabs>
        <w:spacing w:before="0"/>
        <w:ind w:left="339"/>
        <w:jc w:val="left"/>
      </w:pPr>
      <w:r w:rsidRPr="00EA1122">
        <w:t xml:space="preserve">Katılmıyorum şeklinde cevap veren olmamıştır. </w:t>
      </w:r>
    </w:p>
    <w:p w:rsidR="00EA1122" w:rsidRPr="00EA1122" w:rsidRDefault="00EA1122" w:rsidP="00EA1122">
      <w:pPr>
        <w:pStyle w:val="ListeParagraf"/>
        <w:tabs>
          <w:tab w:val="left" w:pos="559"/>
          <w:tab w:val="left" w:pos="3828"/>
        </w:tabs>
        <w:spacing w:before="0"/>
        <w:ind w:left="339"/>
        <w:jc w:val="left"/>
      </w:pPr>
    </w:p>
    <w:p w:rsidR="00EA1122" w:rsidRPr="001F26D1" w:rsidRDefault="00EA1122" w:rsidP="00EA1122">
      <w:pPr>
        <w:pStyle w:val="ListeParagraf"/>
        <w:tabs>
          <w:tab w:val="left" w:pos="559"/>
          <w:tab w:val="left" w:pos="3828"/>
        </w:tabs>
        <w:spacing w:before="0"/>
        <w:ind w:left="339"/>
        <w:jc w:val="left"/>
        <w:rPr>
          <w:b/>
        </w:rPr>
      </w:pPr>
      <w:r w:rsidRPr="001F26D1">
        <w:rPr>
          <w:b/>
        </w:rPr>
        <w:t>Borsa personelinin Birimsel Memnuniyet Oranı</w:t>
      </w:r>
    </w:p>
    <w:p w:rsidR="00EA1122" w:rsidRPr="00EA1122" w:rsidRDefault="00EA1122" w:rsidP="00EA1122">
      <w:pPr>
        <w:pStyle w:val="ListeParagraf"/>
        <w:tabs>
          <w:tab w:val="left" w:pos="559"/>
          <w:tab w:val="left" w:pos="3828"/>
        </w:tabs>
        <w:spacing w:before="0"/>
        <w:ind w:left="339"/>
        <w:jc w:val="left"/>
      </w:pPr>
      <w:r w:rsidRPr="00EA1122">
        <w:t>Memnuniyet oranı          : %  88,57</w:t>
      </w:r>
    </w:p>
    <w:p w:rsidR="00EA1122" w:rsidRPr="00EA1122" w:rsidRDefault="00EA1122" w:rsidP="00EA1122">
      <w:pPr>
        <w:pStyle w:val="ListeParagraf"/>
        <w:tabs>
          <w:tab w:val="left" w:pos="559"/>
          <w:tab w:val="left" w:pos="3828"/>
        </w:tabs>
        <w:spacing w:before="0"/>
        <w:ind w:left="339"/>
        <w:jc w:val="left"/>
      </w:pPr>
      <w:r w:rsidRPr="00EA1122">
        <w:t>Kararsızlık Oranı           : %  11,43</w:t>
      </w:r>
    </w:p>
    <w:p w:rsidR="00EA1122" w:rsidRPr="00EA1122" w:rsidRDefault="00EA1122" w:rsidP="00EA1122">
      <w:pPr>
        <w:pStyle w:val="ListeParagraf"/>
        <w:tabs>
          <w:tab w:val="left" w:pos="559"/>
          <w:tab w:val="left" w:pos="3828"/>
        </w:tabs>
        <w:spacing w:before="0"/>
        <w:ind w:left="339"/>
        <w:jc w:val="left"/>
      </w:pPr>
      <w:r w:rsidRPr="00EA1122">
        <w:t>Memnuniyetsizlik Oranı : 0</w:t>
      </w:r>
    </w:p>
    <w:p w:rsidR="00EA1122" w:rsidRPr="00EA1122" w:rsidRDefault="00EA1122" w:rsidP="00EA1122">
      <w:pPr>
        <w:pStyle w:val="ListeParagraf"/>
        <w:tabs>
          <w:tab w:val="left" w:pos="559"/>
          <w:tab w:val="left" w:pos="3828"/>
        </w:tabs>
        <w:spacing w:before="0"/>
        <w:ind w:left="339"/>
        <w:jc w:val="left"/>
      </w:pPr>
      <w:r w:rsidRPr="00EA1122">
        <w:t>olarak ortaya çıkmıştır.</w:t>
      </w:r>
    </w:p>
    <w:p w:rsidR="00EA1122" w:rsidRPr="00EA1122" w:rsidRDefault="00EA1122" w:rsidP="00EA1122">
      <w:pPr>
        <w:pStyle w:val="ListeParagraf"/>
        <w:tabs>
          <w:tab w:val="left" w:pos="559"/>
          <w:tab w:val="left" w:pos="3828"/>
        </w:tabs>
        <w:spacing w:before="0"/>
        <w:ind w:left="339"/>
        <w:jc w:val="left"/>
        <w:rPr>
          <w:color w:val="FF0000"/>
        </w:rPr>
      </w:pPr>
    </w:p>
    <w:p w:rsidR="00EA1122" w:rsidRPr="00EA1122" w:rsidRDefault="00EA1122" w:rsidP="00EA1122">
      <w:pPr>
        <w:pStyle w:val="ListeParagraf"/>
        <w:tabs>
          <w:tab w:val="left" w:pos="559"/>
          <w:tab w:val="left" w:pos="3828"/>
        </w:tabs>
        <w:spacing w:before="0"/>
        <w:ind w:left="339"/>
        <w:jc w:val="left"/>
        <w:rPr>
          <w:b/>
        </w:rPr>
      </w:pPr>
      <w:r w:rsidRPr="00EA1122">
        <w:rPr>
          <w:b/>
        </w:rPr>
        <w:t>Yönetsel Memnuniyet:</w:t>
      </w:r>
    </w:p>
    <w:p w:rsidR="00EA1122" w:rsidRPr="00EA1122" w:rsidRDefault="00EA1122" w:rsidP="00EA1122">
      <w:pPr>
        <w:pStyle w:val="ListeParagraf"/>
        <w:tabs>
          <w:tab w:val="left" w:pos="559"/>
          <w:tab w:val="left" w:pos="3828"/>
        </w:tabs>
        <w:spacing w:before="0"/>
        <w:ind w:left="339"/>
        <w:jc w:val="left"/>
      </w:pPr>
      <w:r w:rsidRPr="00EA1122">
        <w:t>Tamamen Katılıyorum-Katılıyorum-Çok Memnunum-Memnunum şeklinde verilen cevap sayısı: 34</w:t>
      </w:r>
    </w:p>
    <w:p w:rsidR="00EA1122" w:rsidRPr="00EA1122" w:rsidRDefault="00EA1122" w:rsidP="00EA1122">
      <w:pPr>
        <w:pStyle w:val="ListeParagraf"/>
        <w:tabs>
          <w:tab w:val="left" w:pos="559"/>
          <w:tab w:val="left" w:pos="3828"/>
        </w:tabs>
        <w:spacing w:before="0"/>
        <w:ind w:left="339"/>
        <w:jc w:val="left"/>
      </w:pPr>
      <w:r w:rsidRPr="00EA1122">
        <w:t>Kararsızım, şeklinde verilen cevap sayısı:1</w:t>
      </w:r>
    </w:p>
    <w:p w:rsidR="00EA1122" w:rsidRDefault="00EA1122" w:rsidP="00EA1122">
      <w:pPr>
        <w:pStyle w:val="ListeParagraf"/>
        <w:tabs>
          <w:tab w:val="left" w:pos="559"/>
          <w:tab w:val="left" w:pos="3828"/>
        </w:tabs>
        <w:spacing w:before="0"/>
        <w:ind w:left="339"/>
        <w:jc w:val="left"/>
      </w:pPr>
      <w:r w:rsidRPr="00EA1122">
        <w:t>Katılmıyorum-Memnun Değilim şeklinde cevap veren olmamıştır.</w:t>
      </w:r>
    </w:p>
    <w:p w:rsid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pPr>
    </w:p>
    <w:p w:rsidR="00EA1122" w:rsidRPr="00EA1122" w:rsidRDefault="00EA1122" w:rsidP="00EA1122">
      <w:pPr>
        <w:pStyle w:val="ListeParagraf"/>
        <w:tabs>
          <w:tab w:val="left" w:pos="559"/>
          <w:tab w:val="left" w:pos="3828"/>
        </w:tabs>
        <w:spacing w:before="0"/>
        <w:ind w:left="339"/>
        <w:jc w:val="left"/>
        <w:rPr>
          <w:color w:val="FF0000"/>
        </w:rPr>
      </w:pPr>
    </w:p>
    <w:p w:rsidR="00EA1122" w:rsidRPr="00EA1122" w:rsidRDefault="00EA1122" w:rsidP="00EA1122">
      <w:pPr>
        <w:pStyle w:val="ListeParagraf"/>
        <w:tabs>
          <w:tab w:val="left" w:pos="559"/>
          <w:tab w:val="left" w:pos="3828"/>
        </w:tabs>
        <w:spacing w:before="0"/>
        <w:ind w:left="339"/>
        <w:jc w:val="left"/>
        <w:rPr>
          <w:b/>
        </w:rPr>
      </w:pPr>
      <w:r w:rsidRPr="00EA1122">
        <w:rPr>
          <w:b/>
        </w:rPr>
        <w:t>Borsa personelinin Yönetsel Memnuniyet Oranı</w:t>
      </w:r>
    </w:p>
    <w:p w:rsidR="00EA1122" w:rsidRPr="00EA1122" w:rsidRDefault="00EA1122" w:rsidP="00EA1122">
      <w:pPr>
        <w:pStyle w:val="ListeParagraf"/>
        <w:tabs>
          <w:tab w:val="left" w:pos="559"/>
          <w:tab w:val="left" w:pos="3828"/>
        </w:tabs>
        <w:spacing w:before="0"/>
        <w:ind w:left="339"/>
        <w:jc w:val="left"/>
      </w:pPr>
      <w:r w:rsidRPr="00EA1122">
        <w:t>Memnuniyet oranı          : %  97,14</w:t>
      </w:r>
    </w:p>
    <w:p w:rsidR="00EA1122" w:rsidRPr="00EA1122" w:rsidRDefault="00EA1122" w:rsidP="00EA1122">
      <w:pPr>
        <w:pStyle w:val="ListeParagraf"/>
        <w:tabs>
          <w:tab w:val="left" w:pos="559"/>
          <w:tab w:val="left" w:pos="3828"/>
        </w:tabs>
        <w:spacing w:before="0"/>
        <w:ind w:left="339"/>
        <w:jc w:val="left"/>
      </w:pPr>
      <w:r w:rsidRPr="00EA1122">
        <w:t>Kararsızlık Oranı           : %    2,86</w:t>
      </w:r>
    </w:p>
    <w:p w:rsidR="00EA1122" w:rsidRPr="00EA1122" w:rsidRDefault="00EA1122" w:rsidP="00EA1122">
      <w:pPr>
        <w:pStyle w:val="ListeParagraf"/>
        <w:tabs>
          <w:tab w:val="left" w:pos="559"/>
          <w:tab w:val="left" w:pos="3828"/>
        </w:tabs>
        <w:spacing w:before="0"/>
        <w:ind w:left="339"/>
        <w:jc w:val="left"/>
      </w:pPr>
      <w:r w:rsidRPr="00EA1122">
        <w:t>Memnuniyetsizlik Oranı : 0</w:t>
      </w:r>
    </w:p>
    <w:p w:rsidR="00EA1122" w:rsidRPr="00EA1122" w:rsidRDefault="00EA1122" w:rsidP="00EA1122">
      <w:pPr>
        <w:pStyle w:val="ListeParagraf"/>
        <w:tabs>
          <w:tab w:val="left" w:pos="559"/>
          <w:tab w:val="left" w:pos="3828"/>
        </w:tabs>
        <w:spacing w:before="0"/>
        <w:ind w:left="339"/>
        <w:jc w:val="left"/>
      </w:pPr>
      <w:r w:rsidRPr="00EA1122">
        <w:t>olarak ortaya çıkmıştır.</w:t>
      </w:r>
    </w:p>
    <w:p w:rsidR="00EA1122" w:rsidRPr="00EA1122" w:rsidRDefault="00EA1122" w:rsidP="00EA1122">
      <w:pPr>
        <w:pStyle w:val="ListeParagraf"/>
        <w:tabs>
          <w:tab w:val="left" w:pos="559"/>
          <w:tab w:val="left" w:pos="3828"/>
        </w:tabs>
        <w:spacing w:before="0"/>
        <w:ind w:left="339"/>
        <w:jc w:val="left"/>
        <w:rPr>
          <w:color w:val="FF0000"/>
        </w:rPr>
      </w:pPr>
    </w:p>
    <w:p w:rsidR="00EA1122" w:rsidRPr="00EA1122" w:rsidRDefault="00EA1122" w:rsidP="00EA1122">
      <w:pPr>
        <w:pStyle w:val="ListeParagraf"/>
        <w:tabs>
          <w:tab w:val="left" w:pos="559"/>
          <w:tab w:val="left" w:pos="3828"/>
        </w:tabs>
        <w:spacing w:before="0"/>
        <w:ind w:left="339"/>
        <w:jc w:val="left"/>
        <w:rPr>
          <w:b/>
        </w:rPr>
      </w:pPr>
      <w:r w:rsidRPr="00EA1122">
        <w:rPr>
          <w:b/>
        </w:rPr>
        <w:t>Borsa personelinin memnuniyetsizlik oranın % 3,4 olduğu,</w:t>
      </w:r>
    </w:p>
    <w:p w:rsidR="00EA1122" w:rsidRPr="00EA1122" w:rsidRDefault="00EA1122" w:rsidP="00EA1122">
      <w:pPr>
        <w:pStyle w:val="ListeParagraf"/>
        <w:tabs>
          <w:tab w:val="left" w:pos="559"/>
          <w:tab w:val="left" w:pos="3828"/>
        </w:tabs>
        <w:spacing w:before="0"/>
        <w:ind w:left="339"/>
        <w:jc w:val="left"/>
        <w:rPr>
          <w:b/>
        </w:rPr>
      </w:pPr>
      <w:r w:rsidRPr="00EA1122">
        <w:rPr>
          <w:b/>
        </w:rPr>
        <w:t>Borsa personelinin kararsızlık oranının % 9,53 olduğu gözlemlenmiştir.</w:t>
      </w:r>
    </w:p>
    <w:p w:rsidR="00EA1122" w:rsidRPr="00EA1122" w:rsidRDefault="00EA1122" w:rsidP="00EA1122">
      <w:pPr>
        <w:pStyle w:val="ListeParagraf"/>
        <w:tabs>
          <w:tab w:val="left" w:pos="559"/>
          <w:tab w:val="left" w:pos="3828"/>
        </w:tabs>
        <w:spacing w:before="0"/>
        <w:ind w:left="339"/>
        <w:jc w:val="left"/>
        <w:rPr>
          <w:b/>
        </w:rPr>
      </w:pPr>
      <w:r w:rsidRPr="00EA1122">
        <w:rPr>
          <w:b/>
        </w:rPr>
        <w:t xml:space="preserve">Yapılan Anket sonucunda genel olarak Borsa Personelinin menuniyet oranı % 87,07 olarak tespit edilmiştir. </w:t>
      </w:r>
    </w:p>
    <w:p w:rsidR="00A674F8" w:rsidRPr="00EA1122" w:rsidRDefault="00EA1122" w:rsidP="00EA1122">
      <w:pPr>
        <w:pStyle w:val="ListeParagraf"/>
        <w:tabs>
          <w:tab w:val="left" w:pos="559"/>
          <w:tab w:val="left" w:pos="3828"/>
        </w:tabs>
        <w:spacing w:before="0"/>
        <w:ind w:left="339"/>
        <w:jc w:val="left"/>
      </w:pPr>
      <w:r w:rsidRPr="00EA1122">
        <w:t>Bilgilerinize arz ederim.</w:t>
      </w:r>
    </w:p>
    <w:p w:rsidR="001741B3" w:rsidRPr="00EA1122" w:rsidRDefault="001741B3" w:rsidP="00800A48">
      <w:pPr>
        <w:pStyle w:val="ListeParagraf"/>
        <w:tabs>
          <w:tab w:val="left" w:pos="559"/>
          <w:tab w:val="left" w:pos="3828"/>
        </w:tabs>
        <w:spacing w:before="200"/>
        <w:ind w:left="339"/>
        <w:jc w:val="center"/>
        <w:rPr>
          <w:color w:val="FF0000"/>
        </w:rPr>
      </w:pPr>
    </w:p>
    <w:p w:rsidR="00F539A1" w:rsidRPr="00EA1122" w:rsidRDefault="009F34A8" w:rsidP="00800A48">
      <w:pPr>
        <w:pStyle w:val="ListeParagraf"/>
        <w:tabs>
          <w:tab w:val="left" w:pos="559"/>
          <w:tab w:val="left" w:pos="3828"/>
        </w:tabs>
        <w:spacing w:before="200"/>
        <w:ind w:left="339"/>
        <w:jc w:val="center"/>
        <w:rPr>
          <w:b/>
          <w:sz w:val="36"/>
          <w:u w:val="single"/>
        </w:rPr>
      </w:pPr>
      <w:r w:rsidRPr="00EA1122">
        <w:rPr>
          <w:b/>
          <w:noProof/>
          <w:sz w:val="32"/>
          <w:u w:val="single"/>
          <w:lang w:val="tr-TR" w:eastAsia="tr-TR"/>
        </w:rPr>
        <w:t>20</w:t>
      </w:r>
      <w:r w:rsidR="00561DDB" w:rsidRPr="00EA1122">
        <w:rPr>
          <w:b/>
          <w:noProof/>
          <w:sz w:val="32"/>
          <w:u w:val="single"/>
          <w:lang w:val="tr-TR" w:eastAsia="tr-TR"/>
        </w:rPr>
        <w:t>2</w:t>
      </w:r>
      <w:r w:rsidR="00EA1122" w:rsidRPr="00EA1122">
        <w:rPr>
          <w:b/>
          <w:noProof/>
          <w:sz w:val="32"/>
          <w:u w:val="single"/>
          <w:lang w:val="tr-TR" w:eastAsia="tr-TR"/>
        </w:rPr>
        <w:t>2</w:t>
      </w:r>
      <w:r w:rsidRPr="00EA1122">
        <w:rPr>
          <w:b/>
          <w:noProof/>
          <w:sz w:val="32"/>
          <w:u w:val="single"/>
          <w:lang w:val="tr-TR" w:eastAsia="tr-TR"/>
        </w:rPr>
        <w:t xml:space="preserve"> YILI PERSONEL EĞİTİM PLANI</w:t>
      </w:r>
    </w:p>
    <w:p w:rsidR="003B6818" w:rsidRPr="00EA1122" w:rsidRDefault="003B6818" w:rsidP="00F539A1">
      <w:pPr>
        <w:pStyle w:val="ListeParagraf"/>
        <w:tabs>
          <w:tab w:val="left" w:pos="559"/>
        </w:tabs>
        <w:spacing w:before="200"/>
        <w:ind w:left="339"/>
        <w:jc w:val="left"/>
        <w:rPr>
          <w:b/>
          <w:sz w:val="24"/>
        </w:rPr>
      </w:pPr>
    </w:p>
    <w:tbl>
      <w:tblPr>
        <w:tblW w:w="11352"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94"/>
        <w:gridCol w:w="1560"/>
        <w:gridCol w:w="1134"/>
        <w:gridCol w:w="1843"/>
        <w:gridCol w:w="1276"/>
        <w:gridCol w:w="2693"/>
        <w:gridCol w:w="2552"/>
      </w:tblGrid>
      <w:tr w:rsidR="00EA1122" w:rsidRPr="00EA1122" w:rsidTr="00880055">
        <w:trPr>
          <w:trHeight w:val="624"/>
          <w:tblHeader/>
        </w:trPr>
        <w:tc>
          <w:tcPr>
            <w:tcW w:w="294" w:type="dxa"/>
            <w:shd w:val="pct10" w:color="000000" w:fill="FFFFFF"/>
            <w:vAlign w:val="center"/>
          </w:tcPr>
          <w:p w:rsidR="00B71757" w:rsidRPr="00EA1122" w:rsidRDefault="00B71757" w:rsidP="00B71757">
            <w:pPr>
              <w:widowControl/>
              <w:jc w:val="center"/>
              <w:rPr>
                <w:rFonts w:ascii="Arial" w:eastAsia="Times New Roman" w:hAnsi="Arial" w:cs="Arial"/>
                <w:b/>
                <w:sz w:val="20"/>
                <w:szCs w:val="24"/>
                <w:lang w:val="tr-TR" w:eastAsia="tr-TR"/>
              </w:rPr>
            </w:pPr>
            <w:r w:rsidRPr="00EA1122">
              <w:rPr>
                <w:rFonts w:ascii="Arial" w:eastAsia="Times New Roman" w:hAnsi="Arial" w:cs="Arial"/>
                <w:b/>
                <w:sz w:val="20"/>
                <w:szCs w:val="24"/>
                <w:lang w:val="tr-TR" w:eastAsia="tr-TR"/>
              </w:rPr>
              <w:t xml:space="preserve">S. </w:t>
            </w:r>
          </w:p>
          <w:p w:rsidR="00B71757" w:rsidRPr="00EA1122" w:rsidRDefault="00B71757" w:rsidP="00B71757">
            <w:pPr>
              <w:widowControl/>
              <w:jc w:val="center"/>
              <w:rPr>
                <w:rFonts w:ascii="Arial" w:eastAsia="Times New Roman" w:hAnsi="Arial" w:cs="Arial"/>
                <w:b/>
                <w:sz w:val="20"/>
                <w:szCs w:val="24"/>
                <w:lang w:val="tr-TR" w:eastAsia="tr-TR"/>
              </w:rPr>
            </w:pPr>
            <w:r w:rsidRPr="00EA1122">
              <w:rPr>
                <w:rFonts w:ascii="Arial" w:eastAsia="Times New Roman" w:hAnsi="Arial" w:cs="Arial"/>
                <w:b/>
                <w:sz w:val="20"/>
                <w:szCs w:val="24"/>
                <w:lang w:val="tr-TR" w:eastAsia="tr-TR"/>
              </w:rPr>
              <w:t>NO</w:t>
            </w:r>
          </w:p>
        </w:tc>
        <w:tc>
          <w:tcPr>
            <w:tcW w:w="1560" w:type="dxa"/>
            <w:shd w:val="pct10" w:color="000000" w:fill="FFFFFF"/>
            <w:vAlign w:val="center"/>
          </w:tcPr>
          <w:p w:rsidR="00B71757" w:rsidRPr="00EA1122" w:rsidRDefault="00B71757" w:rsidP="00B71757">
            <w:pPr>
              <w:widowControl/>
              <w:jc w:val="center"/>
              <w:rPr>
                <w:rFonts w:ascii="Arial" w:eastAsia="Times New Roman" w:hAnsi="Arial" w:cs="Arial"/>
                <w:b/>
                <w:sz w:val="18"/>
                <w:szCs w:val="24"/>
                <w:lang w:val="tr-TR" w:eastAsia="tr-TR"/>
              </w:rPr>
            </w:pPr>
            <w:r w:rsidRPr="00EA1122">
              <w:rPr>
                <w:rFonts w:ascii="Arial" w:eastAsia="Times New Roman" w:hAnsi="Arial" w:cs="Arial"/>
                <w:b/>
                <w:sz w:val="18"/>
                <w:szCs w:val="24"/>
                <w:lang w:val="tr-TR" w:eastAsia="tr-TR"/>
              </w:rPr>
              <w:t>EĞİTİMİN ADI, KONUSU</w:t>
            </w:r>
          </w:p>
        </w:tc>
        <w:tc>
          <w:tcPr>
            <w:tcW w:w="1134" w:type="dxa"/>
            <w:shd w:val="pct10" w:color="000000" w:fill="FFFFFF"/>
            <w:vAlign w:val="center"/>
          </w:tcPr>
          <w:p w:rsidR="00B71757" w:rsidRPr="00EA1122" w:rsidRDefault="00B71757" w:rsidP="00B71757">
            <w:pPr>
              <w:widowControl/>
              <w:jc w:val="center"/>
              <w:rPr>
                <w:rFonts w:ascii="Arial" w:eastAsia="Times New Roman" w:hAnsi="Arial" w:cs="Arial"/>
                <w:b/>
                <w:sz w:val="20"/>
                <w:szCs w:val="24"/>
                <w:lang w:val="tr-TR" w:eastAsia="tr-TR"/>
              </w:rPr>
            </w:pPr>
            <w:r w:rsidRPr="00EA1122">
              <w:rPr>
                <w:rFonts w:ascii="Arial" w:eastAsia="Times New Roman" w:hAnsi="Arial" w:cs="Arial"/>
                <w:b/>
                <w:sz w:val="20"/>
                <w:szCs w:val="24"/>
                <w:lang w:val="tr-TR" w:eastAsia="tr-TR"/>
              </w:rPr>
              <w:t>EĞİTİMİ</w:t>
            </w:r>
          </w:p>
          <w:p w:rsidR="00B71757" w:rsidRPr="00EA1122" w:rsidRDefault="00B71757" w:rsidP="00B71757">
            <w:pPr>
              <w:widowControl/>
              <w:jc w:val="center"/>
              <w:rPr>
                <w:rFonts w:ascii="Arial" w:eastAsia="Times New Roman" w:hAnsi="Arial" w:cs="Arial"/>
                <w:b/>
                <w:sz w:val="20"/>
                <w:szCs w:val="24"/>
                <w:lang w:val="tr-TR" w:eastAsia="tr-TR"/>
              </w:rPr>
            </w:pPr>
            <w:r w:rsidRPr="00EA1122">
              <w:rPr>
                <w:rFonts w:ascii="Arial" w:eastAsia="Times New Roman" w:hAnsi="Arial" w:cs="Arial"/>
                <w:b/>
                <w:sz w:val="20"/>
                <w:szCs w:val="24"/>
                <w:lang w:val="tr-TR" w:eastAsia="tr-TR"/>
              </w:rPr>
              <w:t>ALACAKLAR</w:t>
            </w:r>
          </w:p>
        </w:tc>
        <w:tc>
          <w:tcPr>
            <w:tcW w:w="1843" w:type="dxa"/>
            <w:shd w:val="pct10" w:color="000000" w:fill="FFFFFF"/>
            <w:vAlign w:val="center"/>
          </w:tcPr>
          <w:p w:rsidR="00B71757" w:rsidRPr="00EA1122" w:rsidRDefault="00B71757" w:rsidP="00B71757">
            <w:pPr>
              <w:widowControl/>
              <w:jc w:val="center"/>
              <w:rPr>
                <w:rFonts w:ascii="Arial" w:eastAsia="Times New Roman" w:hAnsi="Arial" w:cs="Arial"/>
                <w:b/>
                <w:sz w:val="20"/>
                <w:szCs w:val="24"/>
                <w:lang w:val="tr-TR" w:eastAsia="tr-TR"/>
              </w:rPr>
            </w:pPr>
            <w:r w:rsidRPr="00EA1122">
              <w:rPr>
                <w:rFonts w:ascii="Arial" w:eastAsia="Times New Roman" w:hAnsi="Arial" w:cs="Arial"/>
                <w:b/>
                <w:sz w:val="20"/>
                <w:szCs w:val="24"/>
                <w:lang w:val="tr-TR" w:eastAsia="tr-TR"/>
              </w:rPr>
              <w:t>EĞİTİMCİ / EĞİTİM ALINACAK KURULUŞ</w:t>
            </w:r>
          </w:p>
        </w:tc>
        <w:tc>
          <w:tcPr>
            <w:tcW w:w="1276" w:type="dxa"/>
            <w:shd w:val="pct10" w:color="000000" w:fill="FFFFFF"/>
            <w:vAlign w:val="center"/>
          </w:tcPr>
          <w:p w:rsidR="00B71757" w:rsidRPr="00EA1122" w:rsidRDefault="00B71757" w:rsidP="00B71757">
            <w:pPr>
              <w:widowControl/>
              <w:jc w:val="center"/>
              <w:rPr>
                <w:rFonts w:ascii="Arial" w:eastAsia="Times New Roman" w:hAnsi="Arial" w:cs="Arial"/>
                <w:b/>
                <w:sz w:val="20"/>
                <w:szCs w:val="24"/>
                <w:lang w:val="tr-TR" w:eastAsia="tr-TR"/>
              </w:rPr>
            </w:pPr>
            <w:r w:rsidRPr="00EA1122">
              <w:rPr>
                <w:rFonts w:ascii="Arial" w:eastAsia="Times New Roman" w:hAnsi="Arial" w:cs="Arial"/>
                <w:b/>
                <w:sz w:val="20"/>
                <w:szCs w:val="24"/>
                <w:lang w:val="tr-TR" w:eastAsia="tr-TR"/>
              </w:rPr>
              <w:t>PLANLANAN EĞİTİM TARİHİ</w:t>
            </w:r>
          </w:p>
        </w:tc>
        <w:tc>
          <w:tcPr>
            <w:tcW w:w="2693" w:type="dxa"/>
            <w:shd w:val="pct10" w:color="000000" w:fill="FFFFFF"/>
            <w:vAlign w:val="center"/>
          </w:tcPr>
          <w:p w:rsidR="00B71757" w:rsidRPr="00EA1122" w:rsidRDefault="00B71757" w:rsidP="00B71757">
            <w:pPr>
              <w:widowControl/>
              <w:ind w:right="1270"/>
              <w:jc w:val="center"/>
              <w:rPr>
                <w:rFonts w:ascii="Arial" w:eastAsia="Times New Roman" w:hAnsi="Arial" w:cs="Arial"/>
                <w:b/>
                <w:sz w:val="16"/>
                <w:szCs w:val="24"/>
                <w:lang w:val="tr-TR" w:eastAsia="tr-TR"/>
              </w:rPr>
            </w:pPr>
            <w:r w:rsidRPr="00EA1122">
              <w:rPr>
                <w:rFonts w:ascii="Arial" w:eastAsia="Times New Roman" w:hAnsi="Arial" w:cs="Arial"/>
                <w:b/>
                <w:sz w:val="16"/>
                <w:szCs w:val="24"/>
                <w:lang w:val="tr-TR" w:eastAsia="tr-TR"/>
              </w:rPr>
              <w:t>DEĞİŞİKLİK / AÇIKLAMA</w:t>
            </w:r>
          </w:p>
        </w:tc>
        <w:tc>
          <w:tcPr>
            <w:tcW w:w="2552" w:type="dxa"/>
            <w:shd w:val="pct10" w:color="000000" w:fill="FFFFFF"/>
            <w:vAlign w:val="center"/>
          </w:tcPr>
          <w:p w:rsidR="00B71757" w:rsidRPr="00EA1122" w:rsidRDefault="00B71757" w:rsidP="00B71757">
            <w:pPr>
              <w:widowControl/>
              <w:jc w:val="center"/>
              <w:rPr>
                <w:rFonts w:ascii="Arial" w:eastAsia="Times New Roman" w:hAnsi="Arial" w:cs="Arial"/>
                <w:b/>
                <w:sz w:val="16"/>
                <w:szCs w:val="24"/>
                <w:lang w:val="tr-TR" w:eastAsia="tr-TR"/>
              </w:rPr>
            </w:pPr>
            <w:r w:rsidRPr="00EA1122">
              <w:rPr>
                <w:rFonts w:ascii="Arial" w:eastAsia="Times New Roman" w:hAnsi="Arial" w:cs="Arial"/>
                <w:b/>
                <w:sz w:val="16"/>
                <w:szCs w:val="24"/>
                <w:lang w:val="tr-TR" w:eastAsia="tr-TR"/>
              </w:rPr>
              <w:t>ETKİNLİK DEĞERLENDİRME YÖNTEM VE TERMİN</w:t>
            </w:r>
          </w:p>
        </w:tc>
      </w:tr>
      <w:tr w:rsidR="00EA1122" w:rsidRPr="00EA1122" w:rsidTr="00880055">
        <w:trPr>
          <w:trHeight w:val="1402"/>
        </w:trPr>
        <w:tc>
          <w:tcPr>
            <w:tcW w:w="294" w:type="dxa"/>
            <w:vAlign w:val="center"/>
          </w:tcPr>
          <w:p w:rsidR="00B71757" w:rsidRPr="00EA1122" w:rsidRDefault="00B71757" w:rsidP="00B71757">
            <w:pPr>
              <w:widowControl/>
              <w:numPr>
                <w:ilvl w:val="0"/>
                <w:numId w:val="54"/>
              </w:numPr>
              <w:jc w:val="center"/>
              <w:rPr>
                <w:rFonts w:ascii="Arial" w:eastAsia="Times New Roman" w:hAnsi="Arial" w:cs="Times New Roman"/>
                <w:sz w:val="20"/>
                <w:szCs w:val="24"/>
                <w:lang w:val="tr-TR" w:eastAsia="tr-TR"/>
              </w:rPr>
            </w:pPr>
          </w:p>
        </w:tc>
        <w:tc>
          <w:tcPr>
            <w:tcW w:w="1560" w:type="dxa"/>
            <w:vAlign w:val="center"/>
          </w:tcPr>
          <w:p w:rsidR="00B71757" w:rsidRPr="00EA1122" w:rsidRDefault="00AF1A73" w:rsidP="00B71757">
            <w:pPr>
              <w:widowControl/>
              <w:rPr>
                <w:rFonts w:ascii="Arial" w:eastAsia="Times New Roman" w:hAnsi="Arial" w:cs="Times New Roman"/>
                <w:sz w:val="18"/>
                <w:szCs w:val="24"/>
                <w:lang w:val="tr-TR" w:eastAsia="tr-TR"/>
              </w:rPr>
            </w:pPr>
            <w:r w:rsidRPr="00EA1122">
              <w:rPr>
                <w:rFonts w:ascii="Arial" w:eastAsia="Times New Roman" w:hAnsi="Arial" w:cs="Times New Roman"/>
                <w:sz w:val="18"/>
                <w:szCs w:val="24"/>
                <w:lang w:val="tr-TR" w:eastAsia="tr-TR"/>
              </w:rPr>
              <w:t>Kalite ve Akreditasyon</w:t>
            </w:r>
          </w:p>
        </w:tc>
        <w:tc>
          <w:tcPr>
            <w:tcW w:w="1134" w:type="dxa"/>
            <w:vAlign w:val="center"/>
          </w:tcPr>
          <w:p w:rsidR="00B71757" w:rsidRPr="00EA1122" w:rsidRDefault="00210E25"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Borsa Personel</w:t>
            </w:r>
          </w:p>
        </w:tc>
        <w:tc>
          <w:tcPr>
            <w:tcW w:w="1843"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Kalite ve Akreditasyon Sorumlusu</w:t>
            </w:r>
          </w:p>
        </w:tc>
        <w:tc>
          <w:tcPr>
            <w:tcW w:w="1276"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Haziran 2021</w:t>
            </w:r>
          </w:p>
        </w:tc>
        <w:tc>
          <w:tcPr>
            <w:tcW w:w="2693" w:type="dxa"/>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GERÇEKLEŞTİ</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Tarih DEĞİŞİKLİĞİ …/…./20…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İPTAL</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İLAVE</w:t>
            </w:r>
          </w:p>
          <w:p w:rsidR="00B71757" w:rsidRPr="00EA1122" w:rsidRDefault="00B71757" w:rsidP="00B71757">
            <w:pPr>
              <w:widowControl/>
              <w:rPr>
                <w:rFonts w:ascii="Arial" w:eastAsia="Times New Roman" w:hAnsi="Arial" w:cs="Times New Roman"/>
                <w:sz w:val="16"/>
                <w:szCs w:val="24"/>
                <w:lang w:val="tr-TR" w:eastAsia="tr-TR"/>
              </w:rPr>
            </w:pPr>
          </w:p>
        </w:tc>
        <w:tc>
          <w:tcPr>
            <w:tcW w:w="2552" w:type="dxa"/>
            <w:vAlign w:val="center"/>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MÜLAKAT (sözlü)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SINAV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p>
          <w:p w:rsidR="00B71757" w:rsidRPr="00EA1122" w:rsidRDefault="00B71757" w:rsidP="00B71757">
            <w:pPr>
              <w:widowControl/>
              <w:rPr>
                <w:rFonts w:ascii="Arial" w:eastAsia="Times New Roman" w:hAnsi="Arial" w:cs="Times New Roman"/>
                <w:sz w:val="16"/>
                <w:szCs w:val="24"/>
                <w:lang w:val="tr-TR" w:eastAsia="tr-TR"/>
              </w:rPr>
            </w:pPr>
          </w:p>
        </w:tc>
      </w:tr>
      <w:tr w:rsidR="00EA1122" w:rsidRPr="00EA1122" w:rsidTr="00880055">
        <w:trPr>
          <w:trHeight w:val="1402"/>
        </w:trPr>
        <w:tc>
          <w:tcPr>
            <w:tcW w:w="294" w:type="dxa"/>
            <w:vAlign w:val="center"/>
          </w:tcPr>
          <w:p w:rsidR="00B71757" w:rsidRPr="00EA1122" w:rsidRDefault="00B71757" w:rsidP="00B71757">
            <w:pPr>
              <w:widowControl/>
              <w:numPr>
                <w:ilvl w:val="0"/>
                <w:numId w:val="54"/>
              </w:numPr>
              <w:jc w:val="center"/>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4</w:t>
            </w:r>
          </w:p>
        </w:tc>
        <w:tc>
          <w:tcPr>
            <w:tcW w:w="1560" w:type="dxa"/>
            <w:vAlign w:val="center"/>
          </w:tcPr>
          <w:p w:rsidR="00B71757" w:rsidRPr="00EA1122" w:rsidRDefault="00AF1A73" w:rsidP="00B71757">
            <w:pPr>
              <w:widowControl/>
              <w:rPr>
                <w:rFonts w:ascii="Arial" w:eastAsia="Times New Roman" w:hAnsi="Arial" w:cs="Times New Roman"/>
                <w:sz w:val="18"/>
                <w:szCs w:val="24"/>
                <w:lang w:val="tr-TR" w:eastAsia="tr-TR"/>
              </w:rPr>
            </w:pPr>
            <w:r w:rsidRPr="00EA1122">
              <w:rPr>
                <w:rFonts w:ascii="Arial" w:eastAsia="Times New Roman" w:hAnsi="Arial" w:cs="Times New Roman"/>
                <w:sz w:val="18"/>
                <w:szCs w:val="24"/>
                <w:lang w:val="tr-TR" w:eastAsia="tr-TR"/>
              </w:rPr>
              <w:t xml:space="preserve">Office Programları </w:t>
            </w:r>
          </w:p>
          <w:p w:rsidR="00AF1A73" w:rsidRPr="00EA1122" w:rsidRDefault="00AF1A73" w:rsidP="00B71757">
            <w:pPr>
              <w:widowControl/>
              <w:rPr>
                <w:rFonts w:ascii="Arial" w:eastAsia="Times New Roman" w:hAnsi="Arial" w:cs="Times New Roman"/>
                <w:sz w:val="18"/>
                <w:szCs w:val="24"/>
                <w:lang w:val="tr-TR" w:eastAsia="tr-TR"/>
              </w:rPr>
            </w:pPr>
            <w:r w:rsidRPr="00EA1122">
              <w:rPr>
                <w:rFonts w:ascii="Arial" w:eastAsia="Times New Roman" w:hAnsi="Arial" w:cs="Times New Roman"/>
                <w:sz w:val="18"/>
                <w:szCs w:val="24"/>
                <w:lang w:val="tr-TR" w:eastAsia="tr-TR"/>
              </w:rPr>
              <w:t xml:space="preserve">(Word – Excell) </w:t>
            </w:r>
          </w:p>
        </w:tc>
        <w:tc>
          <w:tcPr>
            <w:tcW w:w="1134" w:type="dxa"/>
            <w:vAlign w:val="center"/>
          </w:tcPr>
          <w:p w:rsidR="00B71757" w:rsidRPr="00EA1122" w:rsidRDefault="00B71757"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Borsa Personel</w:t>
            </w:r>
          </w:p>
        </w:tc>
        <w:tc>
          <w:tcPr>
            <w:tcW w:w="1843"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Konu İle İlgili Uzman</w:t>
            </w:r>
          </w:p>
        </w:tc>
        <w:tc>
          <w:tcPr>
            <w:tcW w:w="1276"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Haziran 2021</w:t>
            </w:r>
          </w:p>
        </w:tc>
        <w:tc>
          <w:tcPr>
            <w:tcW w:w="2693" w:type="dxa"/>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GERÇEKLEŞTİ</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Tarih DEĞİŞİKLİĞİ …/…./20…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İPTAL</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İLAVE</w:t>
            </w:r>
          </w:p>
          <w:p w:rsidR="00B71757" w:rsidRPr="00EA1122" w:rsidRDefault="00B71757" w:rsidP="00B71757">
            <w:pPr>
              <w:widowControl/>
              <w:rPr>
                <w:rFonts w:ascii="Arial" w:eastAsia="Times New Roman" w:hAnsi="Arial" w:cs="Times New Roman"/>
                <w:sz w:val="16"/>
                <w:szCs w:val="24"/>
                <w:lang w:val="tr-TR" w:eastAsia="tr-TR"/>
              </w:rPr>
            </w:pPr>
          </w:p>
        </w:tc>
        <w:tc>
          <w:tcPr>
            <w:tcW w:w="2552" w:type="dxa"/>
            <w:vAlign w:val="center"/>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MÜLAKAT (sözlü)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SINAV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p>
          <w:p w:rsidR="00B71757" w:rsidRPr="00EA1122" w:rsidRDefault="00B71757" w:rsidP="00B71757">
            <w:pPr>
              <w:widowControl/>
              <w:rPr>
                <w:rFonts w:ascii="Arial" w:eastAsia="Times New Roman" w:hAnsi="Arial" w:cs="Times New Roman"/>
                <w:sz w:val="16"/>
                <w:szCs w:val="24"/>
                <w:lang w:val="tr-TR" w:eastAsia="tr-TR"/>
              </w:rPr>
            </w:pPr>
          </w:p>
        </w:tc>
      </w:tr>
      <w:tr w:rsidR="00EA1122" w:rsidRPr="00EA1122" w:rsidTr="00880055">
        <w:trPr>
          <w:trHeight w:val="1402"/>
        </w:trPr>
        <w:tc>
          <w:tcPr>
            <w:tcW w:w="294" w:type="dxa"/>
            <w:vAlign w:val="center"/>
          </w:tcPr>
          <w:p w:rsidR="00B71757" w:rsidRPr="00EA1122" w:rsidRDefault="00B71757" w:rsidP="00B71757">
            <w:pPr>
              <w:widowControl/>
              <w:numPr>
                <w:ilvl w:val="0"/>
                <w:numId w:val="54"/>
              </w:numPr>
              <w:jc w:val="center"/>
              <w:rPr>
                <w:rFonts w:ascii="Arial" w:eastAsia="Times New Roman" w:hAnsi="Arial" w:cs="Times New Roman"/>
                <w:sz w:val="20"/>
                <w:szCs w:val="24"/>
                <w:lang w:val="tr-TR" w:eastAsia="tr-TR"/>
              </w:rPr>
            </w:pPr>
          </w:p>
        </w:tc>
        <w:tc>
          <w:tcPr>
            <w:tcW w:w="1560" w:type="dxa"/>
            <w:vAlign w:val="center"/>
          </w:tcPr>
          <w:p w:rsidR="00B71757" w:rsidRPr="00EA1122" w:rsidRDefault="00AF1A73" w:rsidP="00B71757">
            <w:pPr>
              <w:widowControl/>
              <w:rPr>
                <w:rFonts w:ascii="Arial" w:eastAsia="Times New Roman" w:hAnsi="Arial" w:cs="Times New Roman"/>
                <w:sz w:val="18"/>
                <w:szCs w:val="24"/>
                <w:lang w:val="tr-TR" w:eastAsia="tr-TR"/>
              </w:rPr>
            </w:pPr>
            <w:r w:rsidRPr="00EA1122">
              <w:rPr>
                <w:rFonts w:ascii="Arial" w:eastAsia="Times New Roman" w:hAnsi="Arial" w:cs="Times New Roman"/>
                <w:sz w:val="16"/>
                <w:szCs w:val="24"/>
                <w:lang w:val="tr-TR" w:eastAsia="tr-TR"/>
              </w:rPr>
              <w:t>Afad Deprem ve Yangın</w:t>
            </w:r>
          </w:p>
        </w:tc>
        <w:tc>
          <w:tcPr>
            <w:tcW w:w="1134" w:type="dxa"/>
            <w:vAlign w:val="center"/>
          </w:tcPr>
          <w:p w:rsidR="00B71757" w:rsidRPr="00EA1122" w:rsidRDefault="00B71757"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Borsa Personel</w:t>
            </w:r>
          </w:p>
        </w:tc>
        <w:tc>
          <w:tcPr>
            <w:tcW w:w="1843"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Konu İle İlgili Uzman</w:t>
            </w:r>
          </w:p>
        </w:tc>
        <w:tc>
          <w:tcPr>
            <w:tcW w:w="1276"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Eylül 2021</w:t>
            </w:r>
          </w:p>
        </w:tc>
        <w:tc>
          <w:tcPr>
            <w:tcW w:w="2693" w:type="dxa"/>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GERÇEKLEŞTİ</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Tarih DEĞİŞİKLİĞİ …/…./20…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İPTAL</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İLAVE</w:t>
            </w:r>
          </w:p>
          <w:p w:rsidR="00B71757" w:rsidRPr="00EA1122" w:rsidRDefault="00B71757" w:rsidP="00B71757">
            <w:pPr>
              <w:widowControl/>
              <w:rPr>
                <w:rFonts w:ascii="Arial" w:eastAsia="Times New Roman" w:hAnsi="Arial" w:cs="Times New Roman"/>
                <w:sz w:val="16"/>
                <w:szCs w:val="24"/>
                <w:lang w:val="tr-TR" w:eastAsia="tr-TR"/>
              </w:rPr>
            </w:pPr>
          </w:p>
        </w:tc>
        <w:tc>
          <w:tcPr>
            <w:tcW w:w="2552" w:type="dxa"/>
            <w:vAlign w:val="center"/>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MÜLAKAT (sözlü)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SINAV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p>
          <w:p w:rsidR="00B71757" w:rsidRPr="00EA1122" w:rsidRDefault="00B71757" w:rsidP="00B71757">
            <w:pPr>
              <w:widowControl/>
              <w:rPr>
                <w:rFonts w:ascii="Arial" w:eastAsia="Times New Roman" w:hAnsi="Arial" w:cs="Times New Roman"/>
                <w:sz w:val="16"/>
                <w:szCs w:val="24"/>
                <w:lang w:val="tr-TR" w:eastAsia="tr-TR"/>
              </w:rPr>
            </w:pPr>
          </w:p>
        </w:tc>
      </w:tr>
      <w:tr w:rsidR="00EA1122" w:rsidRPr="00EA1122" w:rsidTr="00880055">
        <w:trPr>
          <w:trHeight w:val="1402"/>
        </w:trPr>
        <w:tc>
          <w:tcPr>
            <w:tcW w:w="294" w:type="dxa"/>
            <w:vAlign w:val="center"/>
          </w:tcPr>
          <w:p w:rsidR="00B71757" w:rsidRPr="00EA1122" w:rsidRDefault="00B71757" w:rsidP="00B71757">
            <w:pPr>
              <w:widowControl/>
              <w:numPr>
                <w:ilvl w:val="0"/>
                <w:numId w:val="54"/>
              </w:numPr>
              <w:jc w:val="center"/>
              <w:rPr>
                <w:rFonts w:ascii="Arial" w:eastAsia="Times New Roman" w:hAnsi="Arial" w:cs="Times New Roman"/>
                <w:sz w:val="20"/>
                <w:szCs w:val="24"/>
                <w:lang w:val="tr-TR" w:eastAsia="tr-TR"/>
              </w:rPr>
            </w:pPr>
          </w:p>
        </w:tc>
        <w:tc>
          <w:tcPr>
            <w:tcW w:w="1560" w:type="dxa"/>
            <w:vAlign w:val="center"/>
          </w:tcPr>
          <w:p w:rsidR="00B71757" w:rsidRPr="00EA1122" w:rsidRDefault="00AF1A73" w:rsidP="00B71757">
            <w:pPr>
              <w:widowControl/>
              <w:rPr>
                <w:rFonts w:ascii="Arial" w:eastAsia="Times New Roman" w:hAnsi="Arial" w:cs="Times New Roman"/>
                <w:sz w:val="18"/>
                <w:szCs w:val="24"/>
                <w:lang w:val="tr-TR" w:eastAsia="tr-TR"/>
              </w:rPr>
            </w:pPr>
            <w:r w:rsidRPr="00EA1122">
              <w:rPr>
                <w:rFonts w:ascii="Arial" w:eastAsia="Times New Roman" w:hAnsi="Arial" w:cs="Times New Roman"/>
                <w:sz w:val="18"/>
                <w:szCs w:val="24"/>
                <w:lang w:val="tr-TR" w:eastAsia="tr-TR"/>
              </w:rPr>
              <w:t>Sosyal Medya Uzmanlığı</w:t>
            </w:r>
          </w:p>
        </w:tc>
        <w:tc>
          <w:tcPr>
            <w:tcW w:w="1134" w:type="dxa"/>
            <w:vAlign w:val="center"/>
          </w:tcPr>
          <w:p w:rsidR="00B71757" w:rsidRPr="00EA1122" w:rsidRDefault="00B71757"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Borsa Personel</w:t>
            </w:r>
          </w:p>
        </w:tc>
        <w:tc>
          <w:tcPr>
            <w:tcW w:w="1843"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Konu İle İlgili Uzman</w:t>
            </w:r>
          </w:p>
        </w:tc>
        <w:tc>
          <w:tcPr>
            <w:tcW w:w="1276" w:type="dxa"/>
            <w:vAlign w:val="center"/>
          </w:tcPr>
          <w:p w:rsidR="00B71757" w:rsidRPr="00EA1122" w:rsidRDefault="00AF1A73" w:rsidP="00B71757">
            <w:pPr>
              <w:widowControl/>
              <w:rPr>
                <w:rFonts w:ascii="Arial" w:eastAsia="Times New Roman" w:hAnsi="Arial" w:cs="Times New Roman"/>
                <w:sz w:val="20"/>
                <w:szCs w:val="24"/>
                <w:lang w:val="tr-TR" w:eastAsia="tr-TR"/>
              </w:rPr>
            </w:pPr>
            <w:r w:rsidRPr="00EA1122">
              <w:rPr>
                <w:rFonts w:ascii="Arial" w:eastAsia="Times New Roman" w:hAnsi="Arial" w:cs="Times New Roman"/>
                <w:sz w:val="20"/>
                <w:szCs w:val="24"/>
                <w:lang w:val="tr-TR" w:eastAsia="tr-TR"/>
              </w:rPr>
              <w:t>Eylül 2021</w:t>
            </w:r>
          </w:p>
        </w:tc>
        <w:tc>
          <w:tcPr>
            <w:tcW w:w="2693" w:type="dxa"/>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GERÇEKLEŞTİ</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Tarih DEĞİŞİKLİĞİ …/…./20…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İPTAL</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İLAVE</w:t>
            </w:r>
          </w:p>
          <w:p w:rsidR="00B71757" w:rsidRPr="00EA1122" w:rsidRDefault="00B71757" w:rsidP="00B71757">
            <w:pPr>
              <w:widowControl/>
              <w:rPr>
                <w:rFonts w:ascii="Arial" w:eastAsia="Times New Roman" w:hAnsi="Arial" w:cs="Times New Roman"/>
                <w:sz w:val="16"/>
                <w:szCs w:val="24"/>
                <w:lang w:val="tr-TR" w:eastAsia="tr-TR"/>
              </w:rPr>
            </w:pPr>
          </w:p>
        </w:tc>
        <w:tc>
          <w:tcPr>
            <w:tcW w:w="2552" w:type="dxa"/>
            <w:vAlign w:val="center"/>
          </w:tcPr>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MÜLAKAT (sözlü)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SINAV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r w:rsidRPr="00EA1122">
              <w:rPr>
                <w:rFonts w:ascii="Arial" w:eastAsia="Times New Roman" w:hAnsi="Arial" w:cs="Arial"/>
                <w:sz w:val="16"/>
                <w:szCs w:val="24"/>
                <w:lang w:val="tr-TR" w:eastAsia="tr-TR"/>
              </w:rPr>
              <w:sym w:font="Symbol" w:char="F080"/>
            </w:r>
            <w:r w:rsidRPr="00EA1122">
              <w:rPr>
                <w:rFonts w:ascii="Arial" w:eastAsia="Times New Roman" w:hAnsi="Arial" w:cs="Arial"/>
                <w:sz w:val="16"/>
                <w:szCs w:val="24"/>
                <w:lang w:val="tr-TR" w:eastAsia="tr-TR"/>
              </w:rPr>
              <w:t xml:space="preserve">                              </w:t>
            </w:r>
            <w:r w:rsidRPr="00EA1122">
              <w:rPr>
                <w:rFonts w:ascii="Arial" w:eastAsia="Times New Roman" w:hAnsi="Arial" w:cs="Arial"/>
                <w:sz w:val="16"/>
                <w:lang w:val="tr-TR" w:eastAsia="tr-TR"/>
              </w:rPr>
              <w:t>…/…./20…</w:t>
            </w:r>
          </w:p>
          <w:p w:rsidR="00B71757" w:rsidRPr="00EA1122" w:rsidRDefault="00B71757" w:rsidP="00B71757">
            <w:pPr>
              <w:widowControl/>
              <w:rPr>
                <w:rFonts w:ascii="Arial" w:eastAsia="Times New Roman" w:hAnsi="Arial" w:cs="Arial"/>
                <w:sz w:val="16"/>
                <w:szCs w:val="24"/>
                <w:lang w:val="tr-TR" w:eastAsia="tr-TR"/>
              </w:rPr>
            </w:pPr>
          </w:p>
          <w:p w:rsidR="00B71757" w:rsidRPr="00EA1122" w:rsidRDefault="00B71757" w:rsidP="00B71757">
            <w:pPr>
              <w:widowControl/>
              <w:rPr>
                <w:rFonts w:ascii="Arial" w:eastAsia="Times New Roman" w:hAnsi="Arial" w:cs="Times New Roman"/>
                <w:sz w:val="16"/>
                <w:szCs w:val="24"/>
                <w:lang w:val="tr-TR" w:eastAsia="tr-TR"/>
              </w:rPr>
            </w:pPr>
          </w:p>
        </w:tc>
      </w:tr>
    </w:tbl>
    <w:p w:rsidR="00925D92" w:rsidRPr="00D605A2" w:rsidRDefault="00925D92" w:rsidP="00376781">
      <w:pPr>
        <w:pStyle w:val="ListeParagraf"/>
        <w:tabs>
          <w:tab w:val="left" w:pos="559"/>
        </w:tabs>
        <w:spacing w:before="0"/>
        <w:ind w:left="339"/>
        <w:jc w:val="center"/>
        <w:rPr>
          <w:b/>
          <w:color w:val="FF0000"/>
          <w:sz w:val="24"/>
        </w:rPr>
      </w:pPr>
    </w:p>
    <w:p w:rsidR="00925D92" w:rsidRPr="00D605A2" w:rsidRDefault="00925D92" w:rsidP="00376781">
      <w:pPr>
        <w:pStyle w:val="ListeParagraf"/>
        <w:tabs>
          <w:tab w:val="left" w:pos="559"/>
        </w:tabs>
        <w:spacing w:before="0"/>
        <w:ind w:left="339"/>
        <w:jc w:val="center"/>
        <w:rPr>
          <w:b/>
          <w:color w:val="FF0000"/>
          <w:sz w:val="24"/>
        </w:rPr>
      </w:pPr>
    </w:p>
    <w:p w:rsidR="00EA1122" w:rsidRDefault="00EA1122" w:rsidP="00376781">
      <w:pPr>
        <w:pStyle w:val="ListeParagraf"/>
        <w:tabs>
          <w:tab w:val="left" w:pos="559"/>
        </w:tabs>
        <w:spacing w:before="0"/>
        <w:ind w:left="339"/>
        <w:jc w:val="center"/>
        <w:rPr>
          <w:b/>
          <w:color w:val="FF0000"/>
          <w:sz w:val="24"/>
        </w:rPr>
      </w:pPr>
    </w:p>
    <w:p w:rsidR="00EA1122" w:rsidRDefault="00EA1122" w:rsidP="00376781">
      <w:pPr>
        <w:pStyle w:val="ListeParagraf"/>
        <w:tabs>
          <w:tab w:val="left" w:pos="559"/>
        </w:tabs>
        <w:spacing w:before="0"/>
        <w:ind w:left="339"/>
        <w:jc w:val="center"/>
        <w:rPr>
          <w:b/>
          <w:color w:val="FF0000"/>
          <w:sz w:val="24"/>
        </w:rPr>
      </w:pPr>
    </w:p>
    <w:p w:rsidR="00EA1122" w:rsidRDefault="00EA1122" w:rsidP="00376781">
      <w:pPr>
        <w:pStyle w:val="ListeParagraf"/>
        <w:tabs>
          <w:tab w:val="left" w:pos="559"/>
        </w:tabs>
        <w:spacing w:before="0"/>
        <w:ind w:left="339"/>
        <w:jc w:val="center"/>
        <w:rPr>
          <w:b/>
          <w:color w:val="FF0000"/>
          <w:sz w:val="24"/>
        </w:rPr>
      </w:pPr>
    </w:p>
    <w:p w:rsidR="00EA1122" w:rsidRDefault="00EA1122" w:rsidP="00376781">
      <w:pPr>
        <w:pStyle w:val="ListeParagraf"/>
        <w:tabs>
          <w:tab w:val="left" w:pos="559"/>
        </w:tabs>
        <w:spacing w:before="0"/>
        <w:ind w:left="339"/>
        <w:jc w:val="center"/>
        <w:rPr>
          <w:b/>
          <w:color w:val="FF0000"/>
          <w:sz w:val="24"/>
        </w:rPr>
      </w:pPr>
    </w:p>
    <w:p w:rsidR="00EA1122" w:rsidRDefault="00EA1122" w:rsidP="00376781">
      <w:pPr>
        <w:pStyle w:val="ListeParagraf"/>
        <w:tabs>
          <w:tab w:val="left" w:pos="559"/>
        </w:tabs>
        <w:spacing w:before="0"/>
        <w:ind w:left="339"/>
        <w:jc w:val="center"/>
        <w:rPr>
          <w:b/>
          <w:color w:val="FF0000"/>
          <w:sz w:val="24"/>
        </w:rPr>
      </w:pPr>
    </w:p>
    <w:p w:rsidR="00A745B0" w:rsidRDefault="00A745B0" w:rsidP="00376781">
      <w:pPr>
        <w:pStyle w:val="ListeParagraf"/>
        <w:tabs>
          <w:tab w:val="left" w:pos="559"/>
        </w:tabs>
        <w:spacing w:before="0"/>
        <w:ind w:left="339"/>
        <w:jc w:val="center"/>
        <w:rPr>
          <w:b/>
          <w:color w:val="FF0000"/>
          <w:sz w:val="24"/>
        </w:rPr>
      </w:pPr>
    </w:p>
    <w:p w:rsidR="00EA1122" w:rsidRDefault="00EA1122" w:rsidP="00376781">
      <w:pPr>
        <w:pStyle w:val="ListeParagraf"/>
        <w:tabs>
          <w:tab w:val="left" w:pos="559"/>
        </w:tabs>
        <w:spacing w:before="0"/>
        <w:ind w:left="339"/>
        <w:jc w:val="center"/>
        <w:rPr>
          <w:b/>
          <w:color w:val="FF0000"/>
          <w:sz w:val="24"/>
        </w:rPr>
      </w:pPr>
    </w:p>
    <w:p w:rsidR="00376781" w:rsidRPr="002768AD" w:rsidRDefault="00376781" w:rsidP="00376781">
      <w:pPr>
        <w:pStyle w:val="ListeParagraf"/>
        <w:tabs>
          <w:tab w:val="left" w:pos="559"/>
        </w:tabs>
        <w:spacing w:before="0"/>
        <w:ind w:left="339"/>
        <w:jc w:val="center"/>
        <w:rPr>
          <w:b/>
          <w:sz w:val="24"/>
        </w:rPr>
      </w:pPr>
      <w:r w:rsidRPr="002768AD">
        <w:rPr>
          <w:b/>
          <w:sz w:val="24"/>
        </w:rPr>
        <w:lastRenderedPageBreak/>
        <w:t>BURDUR TİCARET BORSASI</w:t>
      </w:r>
    </w:p>
    <w:p w:rsidR="00376781" w:rsidRPr="002768AD" w:rsidRDefault="00602170" w:rsidP="00376781">
      <w:pPr>
        <w:pStyle w:val="ListeParagraf"/>
        <w:tabs>
          <w:tab w:val="left" w:pos="559"/>
        </w:tabs>
        <w:spacing w:before="0"/>
        <w:ind w:left="339"/>
        <w:jc w:val="center"/>
        <w:rPr>
          <w:b/>
          <w:sz w:val="24"/>
        </w:rPr>
      </w:pPr>
      <w:r w:rsidRPr="002768AD">
        <w:rPr>
          <w:b/>
          <w:sz w:val="24"/>
        </w:rPr>
        <w:t>20</w:t>
      </w:r>
      <w:r w:rsidR="00AF1A73" w:rsidRPr="002768AD">
        <w:rPr>
          <w:b/>
          <w:sz w:val="24"/>
        </w:rPr>
        <w:t>2</w:t>
      </w:r>
      <w:r w:rsidR="002768AD" w:rsidRPr="002768AD">
        <w:rPr>
          <w:b/>
          <w:sz w:val="24"/>
        </w:rPr>
        <w:t>2</w:t>
      </w:r>
      <w:r w:rsidR="00376781" w:rsidRPr="002768AD">
        <w:rPr>
          <w:b/>
          <w:sz w:val="24"/>
        </w:rPr>
        <w:t xml:space="preserve"> YILI </w:t>
      </w:r>
      <w:r w:rsidR="008D0A43" w:rsidRPr="002768AD">
        <w:rPr>
          <w:b/>
          <w:sz w:val="24"/>
        </w:rPr>
        <w:t xml:space="preserve">ÜYE </w:t>
      </w:r>
      <w:r w:rsidR="00376781" w:rsidRPr="002768AD">
        <w:rPr>
          <w:b/>
          <w:sz w:val="24"/>
        </w:rPr>
        <w:t>EĞİTİM P</w:t>
      </w:r>
      <w:r w:rsidR="00AF1A73" w:rsidRPr="002768AD">
        <w:rPr>
          <w:b/>
          <w:sz w:val="24"/>
        </w:rPr>
        <w:t>LANI</w:t>
      </w:r>
    </w:p>
    <w:p w:rsidR="003203A0" w:rsidRPr="002768AD" w:rsidRDefault="003203A0" w:rsidP="00FE4204">
      <w:pPr>
        <w:tabs>
          <w:tab w:val="left" w:pos="3900"/>
        </w:tabs>
        <w:rPr>
          <w:sz w:val="24"/>
        </w:rPr>
      </w:pPr>
    </w:p>
    <w:tbl>
      <w:tblPr>
        <w:tblW w:w="11352"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6"/>
        <w:gridCol w:w="1702"/>
        <w:gridCol w:w="992"/>
        <w:gridCol w:w="1985"/>
        <w:gridCol w:w="1417"/>
        <w:gridCol w:w="2268"/>
        <w:gridCol w:w="2552"/>
      </w:tblGrid>
      <w:tr w:rsidR="00986AF2" w:rsidRPr="002768AD" w:rsidTr="00880055">
        <w:trPr>
          <w:trHeight w:val="624"/>
          <w:tblHeader/>
        </w:trPr>
        <w:tc>
          <w:tcPr>
            <w:tcW w:w="436"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 xml:space="preserve">S. </w:t>
            </w:r>
          </w:p>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NO</w:t>
            </w:r>
          </w:p>
        </w:tc>
        <w:tc>
          <w:tcPr>
            <w:tcW w:w="1702"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EĞİTİMİN ADI, KONUSU</w:t>
            </w:r>
          </w:p>
        </w:tc>
        <w:tc>
          <w:tcPr>
            <w:tcW w:w="992"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EĞİTİMİ</w:t>
            </w:r>
          </w:p>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ALACAKLAR</w:t>
            </w:r>
          </w:p>
        </w:tc>
        <w:tc>
          <w:tcPr>
            <w:tcW w:w="1985"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EĞİTİMCİ / EĞİTİM ALINACAK KURULUŞ</w:t>
            </w:r>
          </w:p>
        </w:tc>
        <w:tc>
          <w:tcPr>
            <w:tcW w:w="1417"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PLANLANAN EĞİTİM TARİHİ</w:t>
            </w:r>
          </w:p>
        </w:tc>
        <w:tc>
          <w:tcPr>
            <w:tcW w:w="2268"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DEĞİŞİKLİK / AÇIKLAMA</w:t>
            </w:r>
          </w:p>
        </w:tc>
        <w:tc>
          <w:tcPr>
            <w:tcW w:w="2552" w:type="dxa"/>
            <w:shd w:val="pct10" w:color="000000" w:fill="FFFFFF"/>
            <w:vAlign w:val="center"/>
          </w:tcPr>
          <w:p w:rsidR="00880055" w:rsidRPr="002768AD" w:rsidRDefault="00880055" w:rsidP="00880055">
            <w:pPr>
              <w:widowControl/>
              <w:jc w:val="center"/>
              <w:rPr>
                <w:rFonts w:ascii="Arial" w:eastAsia="Times New Roman" w:hAnsi="Arial" w:cs="Arial"/>
                <w:b/>
                <w:sz w:val="20"/>
                <w:szCs w:val="24"/>
                <w:lang w:val="tr-TR" w:eastAsia="tr-TR"/>
              </w:rPr>
            </w:pPr>
            <w:r w:rsidRPr="002768AD">
              <w:rPr>
                <w:rFonts w:ascii="Arial" w:eastAsia="Times New Roman" w:hAnsi="Arial" w:cs="Arial"/>
                <w:b/>
                <w:sz w:val="20"/>
                <w:szCs w:val="24"/>
                <w:lang w:val="tr-TR" w:eastAsia="tr-TR"/>
              </w:rPr>
              <w:t>ETKİNLİK DEĞERLENDİRME YÖNTEM VE TERMİN</w:t>
            </w:r>
          </w:p>
        </w:tc>
      </w:tr>
      <w:tr w:rsidR="00986AF2" w:rsidRPr="002768AD" w:rsidTr="00880055">
        <w:trPr>
          <w:trHeight w:val="1402"/>
        </w:trPr>
        <w:tc>
          <w:tcPr>
            <w:tcW w:w="436" w:type="dxa"/>
            <w:vAlign w:val="center"/>
          </w:tcPr>
          <w:p w:rsidR="00880055" w:rsidRPr="002768AD" w:rsidRDefault="00925D92" w:rsidP="00925D92">
            <w:pPr>
              <w:widowControl/>
              <w:jc w:val="center"/>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1</w:t>
            </w:r>
          </w:p>
        </w:tc>
        <w:tc>
          <w:tcPr>
            <w:tcW w:w="1702" w:type="dxa"/>
            <w:vAlign w:val="center"/>
          </w:tcPr>
          <w:p w:rsidR="00880055" w:rsidRPr="002768AD" w:rsidRDefault="00EA1122" w:rsidP="002768AD">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 xml:space="preserve">Elektronik </w:t>
            </w:r>
            <w:r w:rsidR="002768AD" w:rsidRPr="002768AD">
              <w:rPr>
                <w:rFonts w:ascii="Arial" w:eastAsia="Times New Roman" w:hAnsi="Arial" w:cs="Times New Roman"/>
                <w:sz w:val="20"/>
                <w:szCs w:val="24"/>
                <w:lang w:val="tr-TR" w:eastAsia="tr-TR"/>
              </w:rPr>
              <w:t>Satış S</w:t>
            </w:r>
            <w:r w:rsidRPr="002768AD">
              <w:rPr>
                <w:rFonts w:ascii="Arial" w:eastAsia="Times New Roman" w:hAnsi="Arial" w:cs="Times New Roman"/>
                <w:sz w:val="20"/>
                <w:szCs w:val="24"/>
                <w:lang w:val="tr-TR" w:eastAsia="tr-TR"/>
              </w:rPr>
              <w:t xml:space="preserve">alonu ve </w:t>
            </w:r>
            <w:r w:rsidR="002768AD" w:rsidRPr="002768AD">
              <w:rPr>
                <w:rFonts w:ascii="Arial" w:eastAsia="Times New Roman" w:hAnsi="Arial" w:cs="Times New Roman"/>
                <w:sz w:val="20"/>
                <w:szCs w:val="24"/>
                <w:lang w:val="tr-TR" w:eastAsia="tr-TR"/>
              </w:rPr>
              <w:t>İ</w:t>
            </w:r>
            <w:r w:rsidRPr="002768AD">
              <w:rPr>
                <w:rFonts w:ascii="Arial" w:eastAsia="Times New Roman" w:hAnsi="Arial" w:cs="Times New Roman"/>
                <w:sz w:val="20"/>
                <w:szCs w:val="24"/>
                <w:lang w:val="tr-TR" w:eastAsia="tr-TR"/>
              </w:rPr>
              <w:t>şleyişi</w:t>
            </w:r>
          </w:p>
        </w:tc>
        <w:tc>
          <w:tcPr>
            <w:tcW w:w="992" w:type="dxa"/>
            <w:vAlign w:val="center"/>
          </w:tcPr>
          <w:p w:rsidR="00880055" w:rsidRPr="002768AD" w:rsidRDefault="00AF1A73"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Borsa Üyeleri</w:t>
            </w:r>
          </w:p>
        </w:tc>
        <w:tc>
          <w:tcPr>
            <w:tcW w:w="1985" w:type="dxa"/>
            <w:vAlign w:val="center"/>
          </w:tcPr>
          <w:p w:rsidR="00CE468F" w:rsidRPr="002768AD" w:rsidRDefault="00EA1122"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Genel Sekreter</w:t>
            </w:r>
          </w:p>
        </w:tc>
        <w:tc>
          <w:tcPr>
            <w:tcW w:w="1417" w:type="dxa"/>
            <w:vAlign w:val="center"/>
          </w:tcPr>
          <w:p w:rsidR="00880055" w:rsidRPr="002768AD" w:rsidRDefault="00EA1122"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Haziran 2022</w:t>
            </w:r>
          </w:p>
        </w:tc>
        <w:tc>
          <w:tcPr>
            <w:tcW w:w="2268" w:type="dxa"/>
          </w:tcPr>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GERÇEKLEŞTİ</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Tarih DEĞİŞİKLİĞİ …/…./20…</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İPTAL</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İLAVE</w:t>
            </w:r>
          </w:p>
          <w:p w:rsidR="00880055" w:rsidRPr="002768AD" w:rsidRDefault="00880055" w:rsidP="00880055">
            <w:pPr>
              <w:widowControl/>
              <w:rPr>
                <w:rFonts w:ascii="Arial" w:eastAsia="Times New Roman" w:hAnsi="Arial" w:cs="Times New Roman"/>
                <w:sz w:val="18"/>
                <w:szCs w:val="24"/>
                <w:lang w:val="tr-TR" w:eastAsia="tr-TR"/>
              </w:rPr>
            </w:pPr>
          </w:p>
        </w:tc>
        <w:tc>
          <w:tcPr>
            <w:tcW w:w="2552" w:type="dxa"/>
            <w:vAlign w:val="center"/>
          </w:tcPr>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MÜLAKAT (sözlü) </w:t>
            </w:r>
            <w:r w:rsidRPr="002768AD">
              <w:rPr>
                <w:rFonts w:ascii="Arial" w:eastAsia="Times New Roman" w:hAnsi="Arial" w:cs="Arial"/>
                <w:sz w:val="18"/>
                <w:lang w:val="tr-TR" w:eastAsia="tr-TR"/>
              </w:rPr>
              <w:t>…/…./20…</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SINAV    </w:t>
            </w:r>
            <w:r w:rsidRPr="002768AD">
              <w:rPr>
                <w:rFonts w:ascii="Arial" w:eastAsia="Times New Roman" w:hAnsi="Arial" w:cs="Arial"/>
                <w:sz w:val="18"/>
                <w:lang w:val="tr-TR" w:eastAsia="tr-TR"/>
              </w:rPr>
              <w:t>…/…./20…</w:t>
            </w:r>
          </w:p>
          <w:p w:rsidR="00880055" w:rsidRPr="002768AD" w:rsidRDefault="00880055" w:rsidP="00880055">
            <w:pPr>
              <w:widowControl/>
              <w:rPr>
                <w:rFonts w:ascii="Arial" w:eastAsia="Times New Roman" w:hAnsi="Arial" w:cs="Times New Roman"/>
                <w:sz w:val="18"/>
                <w:szCs w:val="24"/>
                <w:lang w:val="tr-TR" w:eastAsia="tr-TR"/>
              </w:rPr>
            </w:pPr>
          </w:p>
        </w:tc>
      </w:tr>
      <w:tr w:rsidR="00880055" w:rsidRPr="002768AD" w:rsidTr="00880055">
        <w:trPr>
          <w:trHeight w:val="1402"/>
        </w:trPr>
        <w:tc>
          <w:tcPr>
            <w:tcW w:w="436" w:type="dxa"/>
            <w:vAlign w:val="center"/>
          </w:tcPr>
          <w:p w:rsidR="00880055" w:rsidRPr="002768AD" w:rsidRDefault="00925D92" w:rsidP="00925D92">
            <w:pPr>
              <w:widowControl/>
              <w:jc w:val="center"/>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2</w:t>
            </w:r>
          </w:p>
        </w:tc>
        <w:tc>
          <w:tcPr>
            <w:tcW w:w="1702" w:type="dxa"/>
            <w:vAlign w:val="center"/>
          </w:tcPr>
          <w:p w:rsidR="00880055" w:rsidRPr="002768AD" w:rsidRDefault="00EA1122" w:rsidP="002768AD">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 xml:space="preserve">Lisanslı </w:t>
            </w:r>
            <w:r w:rsidR="002768AD" w:rsidRPr="002768AD">
              <w:rPr>
                <w:rFonts w:ascii="Arial" w:eastAsia="Times New Roman" w:hAnsi="Arial" w:cs="Times New Roman"/>
                <w:sz w:val="20"/>
                <w:szCs w:val="24"/>
                <w:lang w:val="tr-TR" w:eastAsia="tr-TR"/>
              </w:rPr>
              <w:t>Depoculuk ve İ</w:t>
            </w:r>
            <w:r w:rsidRPr="002768AD">
              <w:rPr>
                <w:rFonts w:ascii="Arial" w:eastAsia="Times New Roman" w:hAnsi="Arial" w:cs="Times New Roman"/>
                <w:sz w:val="20"/>
                <w:szCs w:val="24"/>
                <w:lang w:val="tr-TR" w:eastAsia="tr-TR"/>
              </w:rPr>
              <w:t>şleyişi</w:t>
            </w:r>
          </w:p>
        </w:tc>
        <w:tc>
          <w:tcPr>
            <w:tcW w:w="992" w:type="dxa"/>
            <w:vAlign w:val="center"/>
          </w:tcPr>
          <w:p w:rsidR="00880055" w:rsidRPr="002768AD" w:rsidRDefault="00CE468F"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Borsa Üyeleri</w:t>
            </w:r>
          </w:p>
        </w:tc>
        <w:tc>
          <w:tcPr>
            <w:tcW w:w="1985" w:type="dxa"/>
            <w:vAlign w:val="center"/>
          </w:tcPr>
          <w:p w:rsidR="00880055" w:rsidRPr="002768AD" w:rsidRDefault="00EA1122" w:rsidP="00CE468F">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Ömer Faruk GÜNDÜZALP</w:t>
            </w:r>
          </w:p>
          <w:p w:rsidR="00EA1122" w:rsidRPr="002768AD" w:rsidRDefault="00EA1122" w:rsidP="00CE468F">
            <w:pPr>
              <w:widowControl/>
              <w:rPr>
                <w:rFonts w:ascii="Arial" w:eastAsia="Times New Roman" w:hAnsi="Arial" w:cs="Times New Roman"/>
                <w:sz w:val="20"/>
                <w:szCs w:val="24"/>
                <w:lang w:val="tr-TR" w:eastAsia="tr-TR"/>
              </w:rPr>
            </w:pPr>
          </w:p>
          <w:p w:rsidR="00EA1122" w:rsidRPr="002768AD" w:rsidRDefault="00EA1122" w:rsidP="00CE468F">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 xml:space="preserve">Yön. Kur. Bşk. </w:t>
            </w:r>
          </w:p>
        </w:tc>
        <w:tc>
          <w:tcPr>
            <w:tcW w:w="1417" w:type="dxa"/>
            <w:vAlign w:val="center"/>
          </w:tcPr>
          <w:p w:rsidR="00880055" w:rsidRPr="002768AD" w:rsidRDefault="002768AD"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Haziran 2022</w:t>
            </w:r>
          </w:p>
        </w:tc>
        <w:tc>
          <w:tcPr>
            <w:tcW w:w="2268" w:type="dxa"/>
          </w:tcPr>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GERÇEKLEŞTİ</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Tarih DEĞİŞİKLİĞİ …/…./20…</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İPTAL</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İLAVE</w:t>
            </w:r>
          </w:p>
          <w:p w:rsidR="00880055" w:rsidRPr="002768AD" w:rsidRDefault="00880055" w:rsidP="00880055">
            <w:pPr>
              <w:widowControl/>
              <w:rPr>
                <w:rFonts w:ascii="Arial" w:eastAsia="Times New Roman" w:hAnsi="Arial" w:cs="Times New Roman"/>
                <w:sz w:val="18"/>
                <w:szCs w:val="24"/>
                <w:lang w:val="tr-TR" w:eastAsia="tr-TR"/>
              </w:rPr>
            </w:pPr>
          </w:p>
        </w:tc>
        <w:tc>
          <w:tcPr>
            <w:tcW w:w="2552" w:type="dxa"/>
            <w:vAlign w:val="center"/>
          </w:tcPr>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MÜLAKAT (sözlü) </w:t>
            </w:r>
            <w:r w:rsidRPr="002768AD">
              <w:rPr>
                <w:rFonts w:ascii="Arial" w:eastAsia="Times New Roman" w:hAnsi="Arial" w:cs="Arial"/>
                <w:sz w:val="18"/>
                <w:lang w:val="tr-TR" w:eastAsia="tr-TR"/>
              </w:rPr>
              <w:t>…/…./20…</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SINAV    </w:t>
            </w:r>
            <w:r w:rsidRPr="002768AD">
              <w:rPr>
                <w:rFonts w:ascii="Arial" w:eastAsia="Times New Roman" w:hAnsi="Arial" w:cs="Arial"/>
                <w:sz w:val="18"/>
                <w:lang w:val="tr-TR" w:eastAsia="tr-TR"/>
              </w:rPr>
              <w:t>…/…./20…</w:t>
            </w:r>
          </w:p>
          <w:p w:rsidR="00880055" w:rsidRPr="002768AD" w:rsidRDefault="00880055" w:rsidP="00880055">
            <w:pPr>
              <w:widowControl/>
              <w:rPr>
                <w:rFonts w:ascii="Arial" w:eastAsia="Times New Roman" w:hAnsi="Arial" w:cs="Times New Roman"/>
                <w:sz w:val="18"/>
                <w:szCs w:val="24"/>
                <w:lang w:val="tr-TR" w:eastAsia="tr-TR"/>
              </w:rPr>
            </w:pPr>
          </w:p>
        </w:tc>
      </w:tr>
      <w:tr w:rsidR="00986AF2" w:rsidRPr="002768AD" w:rsidTr="00925D92">
        <w:trPr>
          <w:trHeight w:val="1479"/>
        </w:trPr>
        <w:tc>
          <w:tcPr>
            <w:tcW w:w="436" w:type="dxa"/>
            <w:vAlign w:val="center"/>
          </w:tcPr>
          <w:p w:rsidR="00880055" w:rsidRPr="002768AD" w:rsidRDefault="00925D92" w:rsidP="00925D92">
            <w:pPr>
              <w:widowControl/>
              <w:jc w:val="center"/>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3</w:t>
            </w:r>
          </w:p>
        </w:tc>
        <w:tc>
          <w:tcPr>
            <w:tcW w:w="1702" w:type="dxa"/>
            <w:vAlign w:val="center"/>
          </w:tcPr>
          <w:p w:rsidR="00880055" w:rsidRPr="002768AD" w:rsidRDefault="00EA1122" w:rsidP="002768AD">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 xml:space="preserve">Canlı </w:t>
            </w:r>
            <w:r w:rsidR="002768AD" w:rsidRPr="002768AD">
              <w:rPr>
                <w:rFonts w:ascii="Arial" w:eastAsia="Times New Roman" w:hAnsi="Arial" w:cs="Times New Roman"/>
                <w:sz w:val="20"/>
                <w:szCs w:val="24"/>
                <w:lang w:val="tr-TR" w:eastAsia="tr-TR"/>
              </w:rPr>
              <w:t>H</w:t>
            </w:r>
            <w:r w:rsidRPr="002768AD">
              <w:rPr>
                <w:rFonts w:ascii="Arial" w:eastAsia="Times New Roman" w:hAnsi="Arial" w:cs="Times New Roman"/>
                <w:sz w:val="20"/>
                <w:szCs w:val="24"/>
                <w:lang w:val="tr-TR" w:eastAsia="tr-TR"/>
              </w:rPr>
              <w:t xml:space="preserve">ayvan </w:t>
            </w:r>
            <w:r w:rsidR="002768AD" w:rsidRPr="002768AD">
              <w:rPr>
                <w:rFonts w:ascii="Arial" w:eastAsia="Times New Roman" w:hAnsi="Arial" w:cs="Times New Roman"/>
                <w:sz w:val="20"/>
                <w:szCs w:val="24"/>
                <w:lang w:val="tr-TR" w:eastAsia="tr-TR"/>
              </w:rPr>
              <w:t>P</w:t>
            </w:r>
            <w:r w:rsidRPr="002768AD">
              <w:rPr>
                <w:rFonts w:ascii="Arial" w:eastAsia="Times New Roman" w:hAnsi="Arial" w:cs="Times New Roman"/>
                <w:sz w:val="20"/>
                <w:szCs w:val="24"/>
                <w:lang w:val="tr-TR" w:eastAsia="tr-TR"/>
              </w:rPr>
              <w:t xml:space="preserve">ark ve Pazar </w:t>
            </w:r>
            <w:r w:rsidR="002768AD" w:rsidRPr="002768AD">
              <w:rPr>
                <w:rFonts w:ascii="Arial" w:eastAsia="Times New Roman" w:hAnsi="Arial" w:cs="Times New Roman"/>
                <w:sz w:val="20"/>
                <w:szCs w:val="24"/>
                <w:lang w:val="tr-TR" w:eastAsia="tr-TR"/>
              </w:rPr>
              <w:t>Yeri ve İ</w:t>
            </w:r>
            <w:r w:rsidRPr="002768AD">
              <w:rPr>
                <w:rFonts w:ascii="Arial" w:eastAsia="Times New Roman" w:hAnsi="Arial" w:cs="Times New Roman"/>
                <w:sz w:val="20"/>
                <w:szCs w:val="24"/>
                <w:lang w:val="tr-TR" w:eastAsia="tr-TR"/>
              </w:rPr>
              <w:t>şleyişi</w:t>
            </w:r>
          </w:p>
        </w:tc>
        <w:tc>
          <w:tcPr>
            <w:tcW w:w="992" w:type="dxa"/>
            <w:vAlign w:val="center"/>
          </w:tcPr>
          <w:p w:rsidR="00880055" w:rsidRPr="002768AD" w:rsidRDefault="008006B5"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Borsa Üyeleri</w:t>
            </w:r>
          </w:p>
        </w:tc>
        <w:tc>
          <w:tcPr>
            <w:tcW w:w="1985" w:type="dxa"/>
            <w:vAlign w:val="center"/>
          </w:tcPr>
          <w:p w:rsidR="00880055" w:rsidRPr="002768AD" w:rsidRDefault="002768AD" w:rsidP="008006B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Konu ile ilgili uzman</w:t>
            </w:r>
          </w:p>
        </w:tc>
        <w:tc>
          <w:tcPr>
            <w:tcW w:w="1417" w:type="dxa"/>
            <w:vAlign w:val="center"/>
          </w:tcPr>
          <w:p w:rsidR="00880055" w:rsidRPr="002768AD" w:rsidRDefault="002768AD"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Temmuz 2022</w:t>
            </w:r>
          </w:p>
        </w:tc>
        <w:tc>
          <w:tcPr>
            <w:tcW w:w="2268" w:type="dxa"/>
          </w:tcPr>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GERÇEKLEŞTİ</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Tarih DEĞİŞİKLİĞİ …/…./20…</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İPTAL</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İLAVE</w:t>
            </w:r>
          </w:p>
          <w:p w:rsidR="00880055" w:rsidRPr="002768AD" w:rsidRDefault="00880055" w:rsidP="00880055">
            <w:pPr>
              <w:widowControl/>
              <w:rPr>
                <w:rFonts w:ascii="Arial" w:eastAsia="Times New Roman" w:hAnsi="Arial" w:cs="Times New Roman"/>
                <w:sz w:val="18"/>
                <w:szCs w:val="24"/>
                <w:lang w:val="tr-TR" w:eastAsia="tr-TR"/>
              </w:rPr>
            </w:pPr>
          </w:p>
        </w:tc>
        <w:tc>
          <w:tcPr>
            <w:tcW w:w="2552" w:type="dxa"/>
            <w:vAlign w:val="center"/>
          </w:tcPr>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MÜLAKAT (sözlü) </w:t>
            </w:r>
            <w:r w:rsidRPr="002768AD">
              <w:rPr>
                <w:rFonts w:ascii="Arial" w:eastAsia="Times New Roman" w:hAnsi="Arial" w:cs="Arial"/>
                <w:sz w:val="18"/>
                <w:lang w:val="tr-TR" w:eastAsia="tr-TR"/>
              </w:rPr>
              <w:t>…/…./20…</w:t>
            </w:r>
          </w:p>
          <w:p w:rsidR="00880055" w:rsidRPr="002768AD" w:rsidRDefault="00880055" w:rsidP="00880055">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sym w:font="Symbol" w:char="F080"/>
            </w:r>
            <w:r w:rsidRPr="002768AD">
              <w:rPr>
                <w:rFonts w:ascii="Arial" w:eastAsia="Times New Roman" w:hAnsi="Arial" w:cs="Arial"/>
                <w:sz w:val="18"/>
                <w:szCs w:val="24"/>
                <w:lang w:val="tr-TR" w:eastAsia="tr-TR"/>
              </w:rPr>
              <w:t xml:space="preserve"> SINAV    </w:t>
            </w:r>
            <w:r w:rsidRPr="002768AD">
              <w:rPr>
                <w:rFonts w:ascii="Arial" w:eastAsia="Times New Roman" w:hAnsi="Arial" w:cs="Arial"/>
                <w:sz w:val="18"/>
                <w:lang w:val="tr-TR" w:eastAsia="tr-TR"/>
              </w:rPr>
              <w:t>…/…./20…</w:t>
            </w:r>
          </w:p>
          <w:p w:rsidR="00880055" w:rsidRPr="002768AD" w:rsidRDefault="00880055" w:rsidP="00880055">
            <w:pPr>
              <w:widowControl/>
              <w:rPr>
                <w:rFonts w:ascii="Arial" w:eastAsia="Times New Roman" w:hAnsi="Arial" w:cs="Times New Roman"/>
                <w:sz w:val="18"/>
                <w:szCs w:val="24"/>
                <w:lang w:val="tr-TR" w:eastAsia="tr-TR"/>
              </w:rPr>
            </w:pPr>
          </w:p>
        </w:tc>
      </w:tr>
      <w:tr w:rsidR="002768AD" w:rsidRPr="002768AD" w:rsidTr="00925D92">
        <w:trPr>
          <w:trHeight w:val="1479"/>
        </w:trPr>
        <w:tc>
          <w:tcPr>
            <w:tcW w:w="436" w:type="dxa"/>
            <w:vAlign w:val="center"/>
          </w:tcPr>
          <w:p w:rsidR="002768AD" w:rsidRPr="002768AD" w:rsidRDefault="002768AD" w:rsidP="00925D92">
            <w:pPr>
              <w:widowControl/>
              <w:jc w:val="center"/>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4</w:t>
            </w:r>
          </w:p>
        </w:tc>
        <w:tc>
          <w:tcPr>
            <w:tcW w:w="1702" w:type="dxa"/>
            <w:vAlign w:val="center"/>
          </w:tcPr>
          <w:p w:rsidR="002768AD" w:rsidRPr="002768AD" w:rsidRDefault="002768AD" w:rsidP="002768AD">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Finans ve Ekonomi Eğitimi</w:t>
            </w:r>
          </w:p>
        </w:tc>
        <w:tc>
          <w:tcPr>
            <w:tcW w:w="992" w:type="dxa"/>
            <w:vAlign w:val="center"/>
          </w:tcPr>
          <w:p w:rsidR="002768AD" w:rsidRPr="002768AD" w:rsidRDefault="002768AD"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Borsa Üyeleri</w:t>
            </w:r>
          </w:p>
        </w:tc>
        <w:tc>
          <w:tcPr>
            <w:tcW w:w="1985" w:type="dxa"/>
            <w:vAlign w:val="center"/>
          </w:tcPr>
          <w:p w:rsidR="002768AD" w:rsidRPr="002768AD" w:rsidRDefault="002768AD" w:rsidP="008006B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Konu ile ilgili uzman</w:t>
            </w:r>
          </w:p>
        </w:tc>
        <w:tc>
          <w:tcPr>
            <w:tcW w:w="1417" w:type="dxa"/>
            <w:vAlign w:val="center"/>
          </w:tcPr>
          <w:p w:rsidR="002768AD" w:rsidRPr="002768AD" w:rsidRDefault="002768AD" w:rsidP="00880055">
            <w:pPr>
              <w:widowControl/>
              <w:rPr>
                <w:rFonts w:ascii="Arial" w:eastAsia="Times New Roman" w:hAnsi="Arial" w:cs="Times New Roman"/>
                <w:sz w:val="20"/>
                <w:szCs w:val="24"/>
                <w:lang w:val="tr-TR" w:eastAsia="tr-TR"/>
              </w:rPr>
            </w:pPr>
            <w:r w:rsidRPr="002768AD">
              <w:rPr>
                <w:rFonts w:ascii="Arial" w:eastAsia="Times New Roman" w:hAnsi="Arial" w:cs="Times New Roman"/>
                <w:sz w:val="20"/>
                <w:szCs w:val="24"/>
                <w:lang w:val="tr-TR" w:eastAsia="tr-TR"/>
              </w:rPr>
              <w:t>Eylül 2022</w:t>
            </w:r>
          </w:p>
        </w:tc>
        <w:tc>
          <w:tcPr>
            <w:tcW w:w="2268" w:type="dxa"/>
          </w:tcPr>
          <w:p w:rsidR="002768AD" w:rsidRPr="002768AD" w:rsidRDefault="002768AD" w:rsidP="002768AD">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t> GERÇEKLEŞTİ</w:t>
            </w:r>
          </w:p>
          <w:p w:rsidR="002768AD" w:rsidRPr="002768AD" w:rsidRDefault="002768AD" w:rsidP="002768AD">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t> Tarih DEĞİŞİKLİĞİ …/…./20…</w:t>
            </w:r>
          </w:p>
          <w:p w:rsidR="002768AD" w:rsidRPr="002768AD" w:rsidRDefault="002768AD" w:rsidP="002768AD">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t> İPTAL</w:t>
            </w:r>
          </w:p>
          <w:p w:rsidR="002768AD" w:rsidRPr="002768AD" w:rsidRDefault="002768AD" w:rsidP="002768AD">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t> İLAVE</w:t>
            </w:r>
          </w:p>
        </w:tc>
        <w:tc>
          <w:tcPr>
            <w:tcW w:w="2552" w:type="dxa"/>
            <w:vAlign w:val="center"/>
          </w:tcPr>
          <w:p w:rsidR="002768AD" w:rsidRPr="002768AD" w:rsidRDefault="002768AD" w:rsidP="002768AD">
            <w:pPr>
              <w:widowControl/>
              <w:rPr>
                <w:rFonts w:ascii="Arial" w:eastAsia="Times New Roman" w:hAnsi="Arial" w:cs="Arial"/>
                <w:sz w:val="18"/>
                <w:szCs w:val="24"/>
                <w:lang w:val="tr-TR" w:eastAsia="tr-TR"/>
              </w:rPr>
            </w:pPr>
            <w:r>
              <w:rPr>
                <w:rFonts w:ascii="Arial" w:eastAsia="Times New Roman" w:hAnsi="Arial" w:cs="Arial"/>
                <w:sz w:val="18"/>
                <w:szCs w:val="24"/>
                <w:lang w:val="tr-TR" w:eastAsia="tr-TR"/>
              </w:rPr>
              <w:t></w:t>
            </w:r>
            <w:r w:rsidRPr="002768AD">
              <w:rPr>
                <w:rFonts w:ascii="Arial" w:eastAsia="Times New Roman" w:hAnsi="Arial" w:cs="Arial"/>
                <w:sz w:val="18"/>
                <w:szCs w:val="24"/>
                <w:lang w:val="tr-TR" w:eastAsia="tr-TR"/>
              </w:rPr>
              <w:t>MÜLAKAT (sözlü) …/…./20…</w:t>
            </w:r>
          </w:p>
          <w:p w:rsidR="002768AD" w:rsidRPr="002768AD" w:rsidRDefault="002768AD" w:rsidP="002768AD">
            <w:pPr>
              <w:widowControl/>
              <w:rPr>
                <w:rFonts w:ascii="Arial" w:eastAsia="Times New Roman" w:hAnsi="Arial" w:cs="Arial"/>
                <w:sz w:val="18"/>
                <w:szCs w:val="24"/>
                <w:lang w:val="tr-TR" w:eastAsia="tr-TR"/>
              </w:rPr>
            </w:pPr>
            <w:r w:rsidRPr="002768AD">
              <w:rPr>
                <w:rFonts w:ascii="Arial" w:eastAsia="Times New Roman" w:hAnsi="Arial" w:cs="Arial"/>
                <w:sz w:val="18"/>
                <w:szCs w:val="24"/>
                <w:lang w:val="tr-TR" w:eastAsia="tr-TR"/>
              </w:rPr>
              <w:t> SINAV    …/…./20…</w:t>
            </w:r>
          </w:p>
          <w:p w:rsidR="002768AD" w:rsidRPr="002768AD" w:rsidRDefault="002768AD" w:rsidP="002768AD">
            <w:pPr>
              <w:widowControl/>
              <w:rPr>
                <w:rFonts w:ascii="Arial" w:eastAsia="Times New Roman" w:hAnsi="Arial" w:cs="Arial"/>
                <w:sz w:val="20"/>
                <w:szCs w:val="24"/>
                <w:lang w:val="tr-TR" w:eastAsia="tr-TR"/>
              </w:rPr>
            </w:pPr>
          </w:p>
        </w:tc>
      </w:tr>
    </w:tbl>
    <w:p w:rsidR="004C50AA" w:rsidRPr="00D605A2" w:rsidRDefault="004C50AA" w:rsidP="004C50AA">
      <w:pPr>
        <w:pStyle w:val="Balk2"/>
        <w:spacing w:before="0" w:line="276" w:lineRule="auto"/>
        <w:ind w:left="142" w:hanging="426"/>
        <w:rPr>
          <w:color w:val="FF0000"/>
        </w:rPr>
      </w:pPr>
    </w:p>
    <w:p w:rsidR="004C50AA" w:rsidRPr="002B6247" w:rsidRDefault="00A269BA" w:rsidP="004C50AA">
      <w:pPr>
        <w:pStyle w:val="Balk2"/>
        <w:spacing w:before="0" w:line="276" w:lineRule="auto"/>
        <w:ind w:left="142" w:hanging="426"/>
        <w:rPr>
          <w:rFonts w:eastAsia="Times New Roman" w:cs="Arial"/>
          <w:lang w:val="tr-TR" w:eastAsia="tr-TR"/>
        </w:rPr>
      </w:pPr>
      <w:r w:rsidRPr="00667DCC">
        <w:t>III.</w:t>
      </w:r>
      <w:r w:rsidRPr="00D605A2">
        <w:rPr>
          <w:color w:val="FF0000"/>
        </w:rPr>
        <w:t xml:space="preserve"> </w:t>
      </w:r>
      <w:bookmarkStart w:id="0" w:name="_Toc6393237"/>
      <w:r w:rsidR="004C50AA" w:rsidRPr="002B6247">
        <w:rPr>
          <w:rFonts w:eastAsia="Times New Roman" w:cs="Arial"/>
          <w:lang w:val="tr-TR" w:eastAsia="tr-TR"/>
        </w:rPr>
        <w:t>Amaç ve Hedeflerimiz</w:t>
      </w:r>
      <w:bookmarkEnd w:id="0"/>
      <w:r w:rsidR="00667DCC">
        <w:rPr>
          <w:rFonts w:eastAsia="Times New Roman" w:cs="Arial"/>
          <w:lang w:val="tr-TR" w:eastAsia="tr-TR"/>
        </w:rPr>
        <w:t xml:space="preserve"> </w:t>
      </w:r>
    </w:p>
    <w:p w:rsidR="003E6DCB" w:rsidRPr="002B6247" w:rsidRDefault="003E6DCB" w:rsidP="003E6DCB">
      <w:pPr>
        <w:widowControl/>
        <w:spacing w:line="259" w:lineRule="auto"/>
        <w:ind w:left="-284" w:right="-569"/>
        <w:rPr>
          <w:rFonts w:ascii="Times New Roman" w:hAnsi="Times New Roman" w:cs="Times New Roman"/>
          <w:sz w:val="20"/>
          <w:szCs w:val="20"/>
          <w:lang w:val="tr-TR"/>
        </w:rPr>
      </w:pPr>
    </w:p>
    <w:tbl>
      <w:tblPr>
        <w:tblW w:w="111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3"/>
        <w:gridCol w:w="1212"/>
        <w:gridCol w:w="304"/>
        <w:gridCol w:w="16"/>
        <w:gridCol w:w="76"/>
        <w:gridCol w:w="12"/>
        <w:gridCol w:w="36"/>
        <w:gridCol w:w="552"/>
        <w:gridCol w:w="129"/>
        <w:gridCol w:w="13"/>
        <w:gridCol w:w="82"/>
        <w:gridCol w:w="17"/>
        <w:gridCol w:w="19"/>
        <w:gridCol w:w="615"/>
        <w:gridCol w:w="208"/>
        <w:gridCol w:w="21"/>
        <w:gridCol w:w="172"/>
        <w:gridCol w:w="14"/>
        <w:gridCol w:w="52"/>
        <w:gridCol w:w="19"/>
        <w:gridCol w:w="93"/>
        <w:gridCol w:w="237"/>
        <w:gridCol w:w="189"/>
        <w:gridCol w:w="15"/>
        <w:gridCol w:w="174"/>
        <w:gridCol w:w="107"/>
        <w:gridCol w:w="116"/>
        <w:gridCol w:w="90"/>
        <w:gridCol w:w="12"/>
        <w:gridCol w:w="211"/>
        <w:gridCol w:w="16"/>
        <w:gridCol w:w="220"/>
        <w:gridCol w:w="142"/>
        <w:gridCol w:w="318"/>
        <w:gridCol w:w="87"/>
        <w:gridCol w:w="20"/>
        <w:gridCol w:w="404"/>
        <w:gridCol w:w="69"/>
        <w:gridCol w:w="74"/>
        <w:gridCol w:w="251"/>
        <w:gridCol w:w="2652"/>
      </w:tblGrid>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A1: </w:t>
            </w:r>
            <w:r w:rsidRPr="002B6247">
              <w:rPr>
                <w:rFonts w:ascii="Times New Roman" w:hAnsi="Times New Roman" w:cs="Times New Roman"/>
                <w:b/>
                <w:bCs/>
                <w:sz w:val="20"/>
                <w:szCs w:val="20"/>
                <w:lang w:val="tr-TR" w:eastAsia="tr-TR"/>
              </w:rPr>
              <w:t>Üyelerimizin Sosyo-Ekonomik gelişmelerine katkıda bulunmak ve üyelerin aidiyet duygusunu geliştirerek üye memnuniyetini arttırmak</w:t>
            </w:r>
          </w:p>
        </w:tc>
      </w:tr>
      <w:tr w:rsidR="00552AF5" w:rsidRPr="002B6247" w:rsidTr="00552AF5">
        <w:trPr>
          <w:trHeight w:val="45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rPr>
                <w:rFonts w:ascii="Times New Roman" w:hAnsi="Times New Roman" w:cs="Times New Roman"/>
                <w:b/>
                <w:bCs/>
                <w:sz w:val="20"/>
                <w:szCs w:val="20"/>
                <w:lang w:val="tr-TR" w:eastAsia="tr-TR"/>
              </w:rPr>
            </w:pPr>
            <w:r w:rsidRPr="002B6247">
              <w:rPr>
                <w:rFonts w:ascii="Times New Roman" w:hAnsi="Times New Roman" w:cs="Times New Roman"/>
                <w:b/>
                <w:bCs/>
                <w:sz w:val="20"/>
                <w:szCs w:val="20"/>
                <w:lang w:val="tr-TR"/>
              </w:rPr>
              <w:t xml:space="preserve">H.1.1: </w:t>
            </w:r>
            <w:r w:rsidRPr="002B6247">
              <w:rPr>
                <w:rFonts w:ascii="Times New Roman" w:hAnsi="Times New Roman" w:cs="Times New Roman"/>
                <w:b/>
                <w:bCs/>
                <w:sz w:val="20"/>
                <w:szCs w:val="20"/>
                <w:lang w:val="tr-TR" w:eastAsia="tr-TR"/>
              </w:rPr>
              <w:t xml:space="preserve">Üyelerin bilgi seviyesini artırmak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620"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730"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962"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791"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26"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1191"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046"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SPG1.1.1: Üyelere verilen eğitim sayısı</w:t>
            </w:r>
          </w:p>
        </w:tc>
        <w:tc>
          <w:tcPr>
            <w:tcW w:w="1620"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730"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w:t>
            </w:r>
          </w:p>
        </w:tc>
        <w:tc>
          <w:tcPr>
            <w:tcW w:w="962"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w:t>
            </w:r>
          </w:p>
        </w:tc>
        <w:tc>
          <w:tcPr>
            <w:tcW w:w="791"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w:t>
            </w:r>
          </w:p>
        </w:tc>
        <w:tc>
          <w:tcPr>
            <w:tcW w:w="726"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4</w:t>
            </w:r>
          </w:p>
        </w:tc>
        <w:tc>
          <w:tcPr>
            <w:tcW w:w="1191"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3aylık</w:t>
            </w:r>
          </w:p>
        </w:tc>
        <w:tc>
          <w:tcPr>
            <w:tcW w:w="3046" w:type="dxa"/>
            <w:gridSpan w:val="4"/>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Tüm Personel</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Faydalı eğitimleri belirleyememek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Üyelerin iş yoğunluğundan dolayı katılımın az olması</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Pandemi, doğal afet nedeni ile eğitimleri gerçekleştirememek</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Anket ve bire bir görüşmeler ile üye eğitim ihtiyaçlarının belirlenmesi.</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İyi araştırmalar yapılıp alanında uzman eğitmenler belirlemek.</w:t>
            </w:r>
          </w:p>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Yapılacak eğitimlerde üyeler için cazip olacak programlar hazırlamak ve iş yoğunluğunun az olduğu günlerde eğitimlerin vermek.</w:t>
            </w:r>
          </w:p>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Uzaktan bağlantılar ile eğitimleri gerçekleştirmek </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bCs/>
                <w:sz w:val="20"/>
                <w:szCs w:val="20"/>
                <w:lang w:val="tr-TR"/>
              </w:rPr>
              <w:t>36.000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Değişen piyasa şartları ve ekonomik konjonktürde üyeleri bilgilendirmek ve yeni beceriler kazandırmak üyelerimizin sosyo ekonomik gelişimine katkı sağlayacaktır.  </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 profilimiz eğitimlere açık kişilerden oluşmaktadır.</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lastRenderedPageBreak/>
              <w:t>İhtiyaçlar</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Üyelerin bilgi seviyelerinin arttırılması </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A1: </w:t>
            </w:r>
            <w:r w:rsidRPr="002B6247">
              <w:rPr>
                <w:rFonts w:ascii="Times New Roman" w:hAnsi="Times New Roman" w:cs="Times New Roman"/>
                <w:b/>
                <w:bCs/>
                <w:sz w:val="20"/>
                <w:szCs w:val="20"/>
                <w:lang w:val="tr-TR" w:eastAsia="tr-TR"/>
              </w:rPr>
              <w:t>Üyelerimizin Sosyo-Ekonomik gelişmelerine katkıda bulunmak ve üyelerin aidiyet duygusunu geliştirerek üye memnuniyetini arttırmak</w:t>
            </w:r>
          </w:p>
        </w:tc>
      </w:tr>
      <w:tr w:rsidR="00552AF5" w:rsidRPr="002B6247" w:rsidTr="00552AF5">
        <w:trPr>
          <w:trHeight w:val="45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rPr>
                <w:rFonts w:ascii="Times New Roman" w:hAnsi="Times New Roman" w:cs="Times New Roman"/>
                <w:b/>
                <w:bCs/>
                <w:sz w:val="20"/>
                <w:szCs w:val="20"/>
                <w:lang w:val="tr-TR" w:eastAsia="tr-TR"/>
              </w:rPr>
            </w:pPr>
            <w:r w:rsidRPr="002B6247">
              <w:rPr>
                <w:rFonts w:ascii="Times New Roman" w:hAnsi="Times New Roman" w:cs="Times New Roman"/>
                <w:b/>
                <w:bCs/>
                <w:sz w:val="20"/>
                <w:szCs w:val="20"/>
                <w:lang w:val="tr-TR"/>
              </w:rPr>
              <w:t xml:space="preserve">H.1.2: </w:t>
            </w:r>
            <w:r w:rsidRPr="002B6247">
              <w:rPr>
                <w:rFonts w:ascii="Times New Roman" w:hAnsi="Times New Roman" w:cs="Times New Roman"/>
                <w:sz w:val="20"/>
                <w:szCs w:val="20"/>
                <w:lang w:val="tr-TR"/>
              </w:rPr>
              <w:t>Üye aidiyet duygusunu geliştirmek</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620"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730"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962"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791"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26"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1191" w:type="dxa"/>
            <w:gridSpan w:val="6"/>
            <w:shd w:val="clear" w:color="auto" w:fill="DBDBDB"/>
            <w:vAlign w:val="center"/>
          </w:tcPr>
          <w:p w:rsidR="00552AF5" w:rsidRPr="002B6247" w:rsidRDefault="00552AF5" w:rsidP="00552AF5">
            <w:pPr>
              <w:widowControl/>
              <w:spacing w:line="259" w:lineRule="auto"/>
              <w:ind w:left="-58" w:right="-82"/>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046"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SPG1.2.1: Ziyaret edilen üye sayısı</w:t>
            </w:r>
          </w:p>
        </w:tc>
        <w:tc>
          <w:tcPr>
            <w:tcW w:w="1620"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70</w:t>
            </w:r>
          </w:p>
        </w:tc>
        <w:tc>
          <w:tcPr>
            <w:tcW w:w="730"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70</w:t>
            </w:r>
          </w:p>
        </w:tc>
        <w:tc>
          <w:tcPr>
            <w:tcW w:w="962"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70</w:t>
            </w:r>
          </w:p>
        </w:tc>
        <w:tc>
          <w:tcPr>
            <w:tcW w:w="791"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70</w:t>
            </w:r>
          </w:p>
        </w:tc>
        <w:tc>
          <w:tcPr>
            <w:tcW w:w="726"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70</w:t>
            </w:r>
          </w:p>
        </w:tc>
        <w:tc>
          <w:tcPr>
            <w:tcW w:w="1191"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046" w:type="dxa"/>
            <w:gridSpan w:val="4"/>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Faydalı eğitimleri belirleyememek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Üyelerin iş yoğunluğundan dolayı katılımın az olması</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Pandemi, doğal afet nedeni ile eğitimleri gerçekleştirememek</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Anket ve bire bir görüşmeler ile Üye eğitim ihtiyaçlarının belirlenmesi.</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İyi araştırmalar yapılıp alanında uzman eğitmenler belirlemek.</w:t>
            </w:r>
          </w:p>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Yapılacak eğitimlerde üyeler için cazip olacak programlar hazırlamak ve iş yoğunluğunun az olduğu günlerde eğitimlerin vermek.</w:t>
            </w:r>
          </w:p>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Uzaktan bağlantılar ile eğitimleri gerçekleştirmek </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bCs/>
                <w:sz w:val="20"/>
                <w:szCs w:val="20"/>
                <w:lang w:val="tr-TR"/>
              </w:rPr>
              <w:t>40.000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Değişen piyasa şartları ve ekonomik konjonktürde üyeleri bilgilendirmek ve yeni beceriler kazandırmak tarım sektörümüze katkılar sağlayacaktır.  </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 profilimiz eğitimlere açık kişilerden oluşmaktadır.</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Üyelerin bilgi seviyelerinin arttırılması </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A1: </w:t>
            </w:r>
            <w:r w:rsidRPr="002B6247">
              <w:rPr>
                <w:rFonts w:ascii="Times New Roman" w:hAnsi="Times New Roman" w:cs="Times New Roman"/>
                <w:b/>
                <w:bCs/>
                <w:sz w:val="20"/>
                <w:szCs w:val="20"/>
                <w:lang w:val="tr-TR" w:eastAsia="tr-TR"/>
              </w:rPr>
              <w:t>Üyelerimizin Sosyo-Ekonomik gelişmelerine katkıda bulunmak ve üyelerin aidiyet duygusunu geliştirerek üye memnuniyetini arttırmak</w:t>
            </w:r>
          </w:p>
        </w:tc>
      </w:tr>
      <w:tr w:rsidR="00552AF5" w:rsidRPr="002B6247" w:rsidTr="00552AF5">
        <w:trPr>
          <w:trHeight w:val="45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H.1.3: Elektronik satış salonu kurulması</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4C09B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212" w:type="dxa"/>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1256" w:type="dxa"/>
            <w:gridSpan w:val="11"/>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1016"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1016" w:type="dxa"/>
            <w:gridSpan w:val="10"/>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691"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898"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2977" w:type="dxa"/>
            <w:gridSpan w:val="3"/>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4C09B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SPG1.3.1: Elektronik satış salonu kurulması (altyapı ihtiyaçlarının tamamlanması)</w:t>
            </w:r>
          </w:p>
        </w:tc>
        <w:tc>
          <w:tcPr>
            <w:tcW w:w="1212" w:type="dxa"/>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1256" w:type="dxa"/>
            <w:gridSpan w:val="11"/>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1.000.000</w:t>
            </w:r>
          </w:p>
        </w:tc>
        <w:tc>
          <w:tcPr>
            <w:tcW w:w="1016"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1.000.000</w:t>
            </w:r>
          </w:p>
        </w:tc>
        <w:tc>
          <w:tcPr>
            <w:tcW w:w="1016" w:type="dxa"/>
            <w:gridSpan w:val="10"/>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1.500.000</w:t>
            </w:r>
          </w:p>
        </w:tc>
        <w:tc>
          <w:tcPr>
            <w:tcW w:w="691"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898"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2977" w:type="dxa"/>
            <w:gridSpan w:val="3"/>
            <w:shd w:val="clear" w:color="auto" w:fill="auto"/>
            <w:vAlign w:val="center"/>
          </w:tcPr>
          <w:p w:rsidR="00552AF5" w:rsidRPr="002B6247" w:rsidRDefault="00552AF5" w:rsidP="00552AF5">
            <w:pPr>
              <w:widowControl/>
              <w:spacing w:line="259" w:lineRule="auto"/>
              <w:ind w:left="-9" w:right="-111"/>
              <w:rPr>
                <w:rFonts w:ascii="Arial" w:hAnsi="Arial" w:cs="Arial"/>
                <w:sz w:val="20"/>
                <w:szCs w:val="20"/>
                <w:lang w:val="tr-TR"/>
              </w:rPr>
            </w:pPr>
            <w:r w:rsidRPr="002B6247">
              <w:rPr>
                <w:rFonts w:ascii="Arial" w:hAnsi="Arial" w:cs="Arial"/>
                <w:sz w:val="20"/>
                <w:szCs w:val="20"/>
                <w:lang w:val="tr-TR"/>
              </w:rPr>
              <w:t>Yönetim Kurulu</w:t>
            </w:r>
          </w:p>
          <w:p w:rsidR="00552AF5" w:rsidRPr="002B6247" w:rsidRDefault="00552AF5" w:rsidP="00552AF5">
            <w:pPr>
              <w:widowControl/>
              <w:spacing w:line="259" w:lineRule="auto"/>
              <w:ind w:left="-9" w:right="-111"/>
              <w:rPr>
                <w:rFonts w:ascii="Arial" w:hAnsi="Arial" w:cs="Arial"/>
                <w:sz w:val="20"/>
                <w:szCs w:val="20"/>
                <w:lang w:val="tr-TR"/>
              </w:rPr>
            </w:pPr>
            <w:r w:rsidRPr="002B6247">
              <w:rPr>
                <w:rFonts w:ascii="Arial" w:hAnsi="Arial" w:cs="Arial"/>
                <w:sz w:val="20"/>
                <w:szCs w:val="20"/>
                <w:lang w:val="tr-TR"/>
              </w:rPr>
              <w:t>Genel Sekreter</w:t>
            </w:r>
          </w:p>
          <w:p w:rsidR="00552AF5" w:rsidRPr="002B6247" w:rsidRDefault="00552AF5" w:rsidP="00552AF5">
            <w:pPr>
              <w:widowControl/>
              <w:spacing w:line="259" w:lineRule="auto"/>
              <w:ind w:left="-9" w:right="-111"/>
              <w:rPr>
                <w:rFonts w:ascii="Arial" w:hAnsi="Arial" w:cs="Arial"/>
                <w:sz w:val="20"/>
                <w:szCs w:val="20"/>
                <w:lang w:val="tr-TR"/>
              </w:rPr>
            </w:pPr>
            <w:r w:rsidRPr="002B6247">
              <w:rPr>
                <w:rFonts w:ascii="Arial" w:hAnsi="Arial" w:cs="Arial"/>
                <w:sz w:val="20"/>
                <w:szCs w:val="20"/>
                <w:lang w:val="tr-TR"/>
              </w:rPr>
              <w:t>Elektronik Satış Salonu Komisyonu</w:t>
            </w:r>
          </w:p>
        </w:tc>
      </w:tr>
      <w:tr w:rsidR="00552AF5" w:rsidRPr="002B6247" w:rsidTr="004C09B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SPG.1.3.2.Eletronik satış salonun faaliyete geçmesi</w:t>
            </w:r>
          </w:p>
        </w:tc>
        <w:tc>
          <w:tcPr>
            <w:tcW w:w="1212" w:type="dxa"/>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1256" w:type="dxa"/>
            <w:gridSpan w:val="11"/>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1016"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1016" w:type="dxa"/>
            <w:gridSpan w:val="10"/>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691"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898"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2977" w:type="dxa"/>
            <w:gridSpan w:val="3"/>
            <w:shd w:val="clear" w:color="auto" w:fill="auto"/>
            <w:vAlign w:val="center"/>
          </w:tcPr>
          <w:p w:rsidR="00552AF5" w:rsidRPr="002B6247" w:rsidRDefault="00552AF5" w:rsidP="00552AF5">
            <w:pPr>
              <w:widowControl/>
              <w:spacing w:line="259" w:lineRule="auto"/>
              <w:ind w:left="-9" w:right="-111"/>
              <w:rPr>
                <w:rFonts w:ascii="Arial" w:hAnsi="Arial" w:cs="Arial"/>
                <w:sz w:val="20"/>
                <w:szCs w:val="20"/>
                <w:lang w:val="tr-TR"/>
              </w:rPr>
            </w:pPr>
            <w:r w:rsidRPr="002B6247">
              <w:rPr>
                <w:rFonts w:ascii="Arial" w:hAnsi="Arial" w:cs="Arial"/>
                <w:sz w:val="20"/>
                <w:szCs w:val="20"/>
                <w:lang w:val="tr-TR"/>
              </w:rPr>
              <w:t>Yönetim Kurulu</w:t>
            </w:r>
          </w:p>
          <w:p w:rsidR="00552AF5" w:rsidRPr="002B6247" w:rsidRDefault="00552AF5" w:rsidP="00552AF5">
            <w:pPr>
              <w:widowControl/>
              <w:spacing w:line="259" w:lineRule="auto"/>
              <w:ind w:left="-9" w:right="-111"/>
              <w:rPr>
                <w:rFonts w:ascii="Arial" w:hAnsi="Arial" w:cs="Arial"/>
                <w:sz w:val="20"/>
                <w:szCs w:val="20"/>
                <w:lang w:val="tr-TR"/>
              </w:rPr>
            </w:pPr>
            <w:r w:rsidRPr="002B6247">
              <w:rPr>
                <w:rFonts w:ascii="Arial" w:hAnsi="Arial" w:cs="Arial"/>
                <w:sz w:val="20"/>
                <w:szCs w:val="20"/>
                <w:lang w:val="tr-TR"/>
              </w:rPr>
              <w:t>Genel Sekreter</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Arial" w:hAnsi="Arial" w:cs="Arial"/>
                <w:sz w:val="20"/>
                <w:szCs w:val="20"/>
                <w:lang w:val="tr-TR"/>
              </w:rPr>
              <w:t>Elektronik Satış Salonu Komisyonu</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Talep olmaması</w:t>
            </w:r>
          </w:p>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Maliyet yetersizliği</w:t>
            </w:r>
          </w:p>
        </w:tc>
      </w:tr>
      <w:tr w:rsidR="00552AF5" w:rsidRPr="002B6247" w:rsidTr="00552AF5">
        <w:trPr>
          <w:trHeight w:val="45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Üyelerimize ve üreticilerimize satış salonunda işlem yapmalarının faydaları anlatılacaktır.</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3.500.000,00.-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Talep edilen miktar, tür ve kalitedeki ürünün elektronik ortamda temin edilmesi. </w:t>
            </w:r>
          </w:p>
          <w:p w:rsidR="00552AF5" w:rsidRPr="002B6247" w:rsidRDefault="00552AF5" w:rsidP="00552AF5">
            <w:pPr>
              <w:widowControl/>
              <w:spacing w:line="259" w:lineRule="auto"/>
              <w:ind w:left="-27" w:right="-107"/>
              <w:rPr>
                <w:rFonts w:ascii="Times New Roman" w:hAnsi="Times New Roman" w:cs="Times New Roman"/>
                <w:sz w:val="20"/>
                <w:szCs w:val="20"/>
                <w:lang w:val="tr-TR"/>
              </w:rPr>
            </w:pPr>
            <w:r w:rsidRPr="002B6247">
              <w:rPr>
                <w:rFonts w:ascii="Times New Roman" w:hAnsi="Times New Roman" w:cs="Times New Roman"/>
                <w:sz w:val="20"/>
                <w:szCs w:val="20"/>
                <w:lang w:val="tr-TR"/>
              </w:rPr>
              <w:t>Üyelerimize yerinde ve zamanında hizmet verebilmek.</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İstenilen miktarda ve kalitede ürün temin edilememesi</w:t>
            </w:r>
          </w:p>
          <w:p w:rsidR="00552AF5" w:rsidRPr="002B6247" w:rsidRDefault="00552AF5" w:rsidP="00552AF5">
            <w:pPr>
              <w:widowControl/>
              <w:spacing w:line="259" w:lineRule="auto"/>
              <w:ind w:left="-27" w:right="-107"/>
              <w:rPr>
                <w:rFonts w:ascii="Times New Roman" w:hAnsi="Times New Roman" w:cs="Times New Roman"/>
                <w:sz w:val="20"/>
                <w:szCs w:val="20"/>
                <w:lang w:val="tr-TR"/>
              </w:rPr>
            </w:pPr>
            <w:r w:rsidRPr="002B6247">
              <w:rPr>
                <w:rFonts w:ascii="Times New Roman" w:hAnsi="Times New Roman" w:cs="Times New Roman"/>
                <w:sz w:val="20"/>
                <w:szCs w:val="20"/>
                <w:lang w:val="tr-TR"/>
              </w:rPr>
              <w:t>Ürünlerin değerinde satılamaması</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A1: </w:t>
            </w:r>
            <w:r w:rsidRPr="002B6247">
              <w:rPr>
                <w:rFonts w:ascii="Times New Roman" w:hAnsi="Times New Roman" w:cs="Times New Roman"/>
                <w:b/>
                <w:bCs/>
                <w:sz w:val="20"/>
                <w:szCs w:val="20"/>
                <w:lang w:val="tr-TR" w:eastAsia="tr-TR"/>
              </w:rPr>
              <w:t>Üyelerimizin Sosyo-Ekonomik gelişmelerine katkıda bulunmak ve üyelerin aidiyet duygusunu geliştirerek üye memnuniyetini arttırmak</w:t>
            </w:r>
          </w:p>
        </w:tc>
      </w:tr>
      <w:tr w:rsidR="00552AF5" w:rsidRPr="002B6247" w:rsidTr="00552AF5">
        <w:trPr>
          <w:trHeight w:val="45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lastRenderedPageBreak/>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H.1.4: Bölgemizde hayvancılığın geliştirilmesine katkıda bulunmak için Hayvan Park Pazar Satış Yeri kurulması</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p w:rsidR="00552AF5" w:rsidRPr="002B6247" w:rsidRDefault="00552AF5" w:rsidP="00552AF5">
            <w:pPr>
              <w:widowControl/>
              <w:spacing w:line="259" w:lineRule="auto"/>
              <w:rPr>
                <w:rFonts w:ascii="Times New Roman" w:hAnsi="Times New Roman" w:cs="Times New Roman"/>
                <w:sz w:val="20"/>
                <w:szCs w:val="20"/>
                <w:lang w:val="tr-TR"/>
              </w:rPr>
            </w:pPr>
          </w:p>
          <w:p w:rsidR="00552AF5" w:rsidRPr="002B6247" w:rsidRDefault="00552AF5" w:rsidP="00552AF5">
            <w:pPr>
              <w:widowControl/>
              <w:spacing w:line="259" w:lineRule="auto"/>
              <w:rPr>
                <w:rFonts w:ascii="Times New Roman" w:hAnsi="Times New Roman" w:cs="Times New Roman"/>
                <w:sz w:val="20"/>
                <w:szCs w:val="20"/>
                <w:lang w:val="tr-TR"/>
              </w:rPr>
            </w:pP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608"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729"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954"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797"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25"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783"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470"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SPG1.4.1: Fizibilite çalışması</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954"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797"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25"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83"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Arial" w:hAnsi="Arial" w:cs="Arial"/>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SPG1.4.2: Yer tahsisi</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954"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97"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725"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83"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SPG.1.4.3: Talep Toplanacak</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954" w:type="dxa"/>
            <w:gridSpan w:val="6"/>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p>
        </w:tc>
        <w:tc>
          <w:tcPr>
            <w:tcW w:w="797" w:type="dxa"/>
            <w:gridSpan w:val="8"/>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r w:rsidRPr="002B6247">
              <w:rPr>
                <w:rFonts w:ascii="Arial" w:hAnsi="Arial" w:cs="Arial"/>
                <w:sz w:val="20"/>
                <w:szCs w:val="20"/>
                <w:lang w:val="tr-TR"/>
              </w:rPr>
              <w:t>x</w:t>
            </w:r>
          </w:p>
        </w:tc>
        <w:tc>
          <w:tcPr>
            <w:tcW w:w="725" w:type="dxa"/>
            <w:gridSpan w:val="7"/>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p>
        </w:tc>
        <w:tc>
          <w:tcPr>
            <w:tcW w:w="783"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SPG.1.4.4: İnşaat ihalesi yapılacak</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954" w:type="dxa"/>
            <w:gridSpan w:val="6"/>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p>
        </w:tc>
        <w:tc>
          <w:tcPr>
            <w:tcW w:w="797" w:type="dxa"/>
            <w:gridSpan w:val="8"/>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p>
        </w:tc>
        <w:tc>
          <w:tcPr>
            <w:tcW w:w="725" w:type="dxa"/>
            <w:gridSpan w:val="7"/>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r w:rsidRPr="002B6247">
              <w:rPr>
                <w:rFonts w:ascii="Arial" w:hAnsi="Arial" w:cs="Arial"/>
                <w:sz w:val="20"/>
                <w:szCs w:val="20"/>
                <w:lang w:val="tr-TR"/>
              </w:rPr>
              <w:t>x</w:t>
            </w:r>
          </w:p>
        </w:tc>
        <w:tc>
          <w:tcPr>
            <w:tcW w:w="783" w:type="dxa"/>
            <w:gridSpan w:val="5"/>
            <w:shd w:val="clear" w:color="auto" w:fill="auto"/>
            <w:vAlign w:val="center"/>
          </w:tcPr>
          <w:p w:rsidR="00552AF5" w:rsidRPr="002B6247" w:rsidRDefault="00552AF5" w:rsidP="00552AF5">
            <w:pPr>
              <w:widowControl/>
              <w:spacing w:line="259" w:lineRule="auto"/>
              <w:jc w:val="center"/>
              <w:rPr>
                <w:rFonts w:ascii="Arial" w:hAnsi="Arial" w:cs="Arial"/>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SPG.1.4.5: Yer Teslimi</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954" w:type="dxa"/>
            <w:gridSpan w:val="6"/>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p>
        </w:tc>
        <w:tc>
          <w:tcPr>
            <w:tcW w:w="797" w:type="dxa"/>
            <w:gridSpan w:val="8"/>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p>
        </w:tc>
        <w:tc>
          <w:tcPr>
            <w:tcW w:w="725" w:type="dxa"/>
            <w:gridSpan w:val="7"/>
            <w:shd w:val="clear" w:color="auto" w:fill="auto"/>
            <w:vAlign w:val="center"/>
          </w:tcPr>
          <w:p w:rsidR="00552AF5" w:rsidRPr="002B6247" w:rsidRDefault="00552AF5" w:rsidP="00552AF5">
            <w:pPr>
              <w:widowControl/>
              <w:spacing w:line="259" w:lineRule="auto"/>
              <w:jc w:val="center"/>
              <w:rPr>
                <w:rFonts w:ascii="Arial" w:hAnsi="Arial" w:cs="Arial"/>
                <w:sz w:val="20"/>
                <w:szCs w:val="20"/>
                <w:lang w:val="tr-TR"/>
              </w:rPr>
            </w:pPr>
            <w:r w:rsidRPr="002B6247">
              <w:rPr>
                <w:rFonts w:ascii="Arial" w:hAnsi="Arial" w:cs="Arial"/>
                <w:sz w:val="20"/>
                <w:szCs w:val="20"/>
                <w:lang w:val="tr-TR"/>
              </w:rPr>
              <w:t>x</w:t>
            </w:r>
          </w:p>
        </w:tc>
        <w:tc>
          <w:tcPr>
            <w:tcW w:w="783" w:type="dxa"/>
            <w:gridSpan w:val="5"/>
            <w:shd w:val="clear" w:color="auto" w:fill="auto"/>
            <w:vAlign w:val="center"/>
          </w:tcPr>
          <w:p w:rsidR="00552AF5" w:rsidRPr="002B6247" w:rsidRDefault="00552AF5" w:rsidP="00552AF5">
            <w:pPr>
              <w:widowControl/>
              <w:spacing w:line="259" w:lineRule="auto"/>
              <w:jc w:val="center"/>
              <w:rPr>
                <w:rFonts w:ascii="Arial" w:hAnsi="Arial" w:cs="Arial"/>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Talep olmaması</w:t>
            </w:r>
          </w:p>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Maliyet yetersizliği</w:t>
            </w:r>
          </w:p>
        </w:tc>
      </w:tr>
      <w:tr w:rsidR="00552AF5" w:rsidRPr="002B6247" w:rsidTr="00552AF5">
        <w:trPr>
          <w:trHeight w:val="29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Üyelerimize ve üreticilerimize satış salonunda işlem yapmalarının faydaları anlatılacaktır.</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100.000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Talep edilen miktar, tür ve kalitedeki ürünün elektronik ortamda temin edilmesi. </w:t>
            </w:r>
          </w:p>
          <w:p w:rsidR="00552AF5" w:rsidRPr="002B6247" w:rsidRDefault="00552AF5" w:rsidP="00552AF5">
            <w:pPr>
              <w:widowControl/>
              <w:spacing w:line="259" w:lineRule="auto"/>
              <w:ind w:left="-27" w:right="-107"/>
              <w:rPr>
                <w:rFonts w:ascii="Times New Roman" w:hAnsi="Times New Roman" w:cs="Times New Roman"/>
                <w:sz w:val="20"/>
                <w:szCs w:val="20"/>
                <w:lang w:val="tr-TR"/>
              </w:rPr>
            </w:pPr>
            <w:r w:rsidRPr="002B6247">
              <w:rPr>
                <w:rFonts w:ascii="Times New Roman" w:hAnsi="Times New Roman" w:cs="Times New Roman"/>
                <w:sz w:val="20"/>
                <w:szCs w:val="20"/>
                <w:lang w:val="tr-TR"/>
              </w:rPr>
              <w:t>Üyelerimize yerinde ve zamanında hizmet verebilmek.</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right="-107"/>
              <w:rPr>
                <w:rFonts w:ascii="Times New Roman" w:hAnsi="Times New Roman" w:cs="Times New Roman"/>
                <w:sz w:val="20"/>
                <w:szCs w:val="20"/>
                <w:lang w:val="tr-TR"/>
              </w:rPr>
            </w:pPr>
            <w:r w:rsidRPr="002B6247">
              <w:rPr>
                <w:rFonts w:ascii="Times New Roman" w:hAnsi="Times New Roman" w:cs="Times New Roman"/>
                <w:sz w:val="20"/>
                <w:szCs w:val="20"/>
                <w:lang w:val="tr-TR"/>
              </w:rPr>
              <w:t>İstenilen miktarda ve kalitede ürün temin edilememesi</w:t>
            </w:r>
          </w:p>
          <w:p w:rsidR="00552AF5" w:rsidRPr="002B6247" w:rsidRDefault="00552AF5" w:rsidP="00552AF5">
            <w:pPr>
              <w:widowControl/>
              <w:spacing w:line="259" w:lineRule="auto"/>
              <w:ind w:left="-27" w:right="-107"/>
              <w:rPr>
                <w:rFonts w:ascii="Times New Roman" w:hAnsi="Times New Roman" w:cs="Times New Roman"/>
                <w:sz w:val="20"/>
                <w:szCs w:val="20"/>
                <w:lang w:val="tr-TR"/>
              </w:rPr>
            </w:pPr>
            <w:r w:rsidRPr="002B6247">
              <w:rPr>
                <w:rFonts w:ascii="Times New Roman" w:hAnsi="Times New Roman" w:cs="Times New Roman"/>
                <w:sz w:val="20"/>
                <w:szCs w:val="20"/>
                <w:lang w:val="tr-TR"/>
              </w:rPr>
              <w:t>Ürünlerin değerinde satılamaması</w:t>
            </w:r>
          </w:p>
        </w:tc>
      </w:tr>
      <w:tr w:rsidR="00552AF5" w:rsidRPr="002B6247" w:rsidTr="00552AF5">
        <w:trPr>
          <w:trHeight w:val="440"/>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A1: </w:t>
            </w:r>
            <w:r w:rsidRPr="002B6247">
              <w:rPr>
                <w:rFonts w:ascii="Times New Roman" w:hAnsi="Times New Roman" w:cs="Times New Roman"/>
                <w:b/>
                <w:bCs/>
                <w:sz w:val="20"/>
                <w:szCs w:val="20"/>
                <w:lang w:val="tr-TR" w:eastAsia="tr-TR"/>
              </w:rPr>
              <w:t>Üyelerimizin Sosyo-Ekonomik gelişmelerine katkıda bulunmak ve üyelerin aidiyet duygusunu geliştirerek üye memnuniyetini arttırmak</w:t>
            </w:r>
          </w:p>
        </w:tc>
      </w:tr>
      <w:tr w:rsidR="00552AF5" w:rsidRPr="002B6247" w:rsidTr="00552AF5">
        <w:trPr>
          <w:trHeight w:val="452"/>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H.1.5: İlimizin ürünlerinin marka değerini ve bilinirliğini arttırmak </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608"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729"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954"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797"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25"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783"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470"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SPG1.5.1: Başvuru yapılan coğrafi işaret sayısı</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1</w:t>
            </w:r>
          </w:p>
        </w:tc>
        <w:tc>
          <w:tcPr>
            <w:tcW w:w="954"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97"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1</w:t>
            </w:r>
          </w:p>
        </w:tc>
        <w:tc>
          <w:tcPr>
            <w:tcW w:w="725"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p>
        </w:tc>
        <w:tc>
          <w:tcPr>
            <w:tcW w:w="783"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Arial" w:hAnsi="Arial" w:cs="Arial"/>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38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İstenen dokümantasyonun sağlanamaması sonucu kabul edilmemesi</w:t>
            </w:r>
          </w:p>
        </w:tc>
      </w:tr>
      <w:tr w:rsidR="00552AF5" w:rsidRPr="002B6247" w:rsidTr="00552AF5">
        <w:trPr>
          <w:trHeight w:val="29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Danışman ile çalışılması, diğer kurumlar ile işbirliği yapılması</w:t>
            </w:r>
          </w:p>
        </w:tc>
      </w:tr>
      <w:tr w:rsidR="00552AF5" w:rsidRPr="002B6247" w:rsidTr="00552AF5">
        <w:trPr>
          <w:trHeight w:val="36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25.000 TL</w:t>
            </w:r>
          </w:p>
        </w:tc>
      </w:tr>
      <w:tr w:rsidR="00552AF5" w:rsidRPr="002B6247" w:rsidTr="00552AF5">
        <w:trPr>
          <w:trHeight w:val="36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Bölgemiz ürünlerinin tanınmaması ve değerinden düşük satılması</w:t>
            </w:r>
          </w:p>
        </w:tc>
      </w:tr>
      <w:tr w:rsidR="00552AF5" w:rsidRPr="002B6247" w:rsidTr="00552AF5">
        <w:trPr>
          <w:trHeight w:val="36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Coğrafi işaret belgesi alarak ürünlerin farkındalığını oluşturmak </w:t>
            </w:r>
          </w:p>
        </w:tc>
      </w:tr>
      <w:tr w:rsidR="00552AF5" w:rsidRPr="002B6247" w:rsidTr="00552AF5">
        <w:trPr>
          <w:trHeight w:val="440"/>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A1: </w:t>
            </w:r>
            <w:r w:rsidRPr="002B6247">
              <w:rPr>
                <w:rFonts w:ascii="Times New Roman" w:hAnsi="Times New Roman" w:cs="Times New Roman"/>
                <w:b/>
                <w:bCs/>
                <w:sz w:val="20"/>
                <w:szCs w:val="20"/>
                <w:lang w:val="tr-TR" w:eastAsia="tr-TR"/>
              </w:rPr>
              <w:t>Üyelerimizin Sosyo-Ekonomik gelişmelerine katkıda bulunmak ve üyelerin aidiyet duygusunu geliştirerek üye memnuniyetini arttırmak</w:t>
            </w:r>
          </w:p>
        </w:tc>
      </w:tr>
      <w:tr w:rsidR="00552AF5" w:rsidRPr="002B6247" w:rsidTr="00552AF5">
        <w:trPr>
          <w:trHeight w:val="365"/>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H.1.6: Lisanslı depoculuk A. Ş. Kurmak</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Burdur Ticaret Borsası, Burdur Belediyesi, Burdur Tarım İl Müdürlüğü, STK lar</w:t>
            </w:r>
          </w:p>
        </w:tc>
      </w:tr>
      <w:tr w:rsidR="00552AF5" w:rsidRPr="002B6247" w:rsidTr="00552AF5">
        <w:trPr>
          <w:trHeight w:val="335"/>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lastRenderedPageBreak/>
              <w:t>Stratejik Performans Göstergeleri</w:t>
            </w:r>
          </w:p>
        </w:tc>
        <w:tc>
          <w:tcPr>
            <w:tcW w:w="1608"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729"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954"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797"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25"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783"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470"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86"/>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SPG1.6.1: Fizibilite Raporu hazırlanacak</w:t>
            </w:r>
          </w:p>
        </w:tc>
        <w:tc>
          <w:tcPr>
            <w:tcW w:w="1608"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729"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954"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797"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w:t>
            </w:r>
          </w:p>
        </w:tc>
        <w:tc>
          <w:tcPr>
            <w:tcW w:w="725"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sz w:val="20"/>
                <w:szCs w:val="20"/>
                <w:lang w:val="tr-TR"/>
              </w:rPr>
              <w:t>x</w:t>
            </w:r>
          </w:p>
        </w:tc>
        <w:tc>
          <w:tcPr>
            <w:tcW w:w="783"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Arial" w:hAnsi="Arial" w:cs="Arial"/>
                <w:lang w:val="tr-TR"/>
              </w:rPr>
              <w:t>Yıllık</w:t>
            </w:r>
          </w:p>
        </w:tc>
        <w:tc>
          <w:tcPr>
            <w:tcW w:w="3470" w:type="dxa"/>
            <w:gridSpan w:val="6"/>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Yönetim Kurulu</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p w:rsidR="00552AF5" w:rsidRPr="002B6247" w:rsidRDefault="00552AF5" w:rsidP="00552AF5">
            <w:pPr>
              <w:widowControl/>
              <w:spacing w:line="259" w:lineRule="auto"/>
              <w:ind w:right="-106"/>
              <w:rPr>
                <w:rFonts w:ascii="Arial" w:hAnsi="Arial" w:cs="Arial"/>
                <w:lang w:val="tr-TR"/>
              </w:rPr>
            </w:pPr>
            <w:r w:rsidRPr="002B6247">
              <w:rPr>
                <w:rFonts w:ascii="Times New Roman" w:hAnsi="Times New Roman" w:cs="Times New Roman"/>
                <w:sz w:val="20"/>
                <w:szCs w:val="20"/>
                <w:lang w:val="tr-TR"/>
              </w:rPr>
              <w:t>Hayvan Park Pazar Yeri Komisyonu</w:t>
            </w:r>
          </w:p>
        </w:tc>
      </w:tr>
      <w:tr w:rsidR="00552AF5" w:rsidRPr="002B6247" w:rsidTr="00552AF5">
        <w:trPr>
          <w:trHeight w:val="38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Maliyet yetersizliği, ajans desteği açılmaması</w:t>
            </w:r>
            <w:r w:rsidRPr="002B6247">
              <w:rPr>
                <w:rFonts w:ascii="Arial" w:hAnsi="Arial" w:cs="Arial"/>
                <w:lang w:val="tr-TR"/>
              </w:rPr>
              <w:t xml:space="preserve"> </w:t>
            </w:r>
          </w:p>
        </w:tc>
      </w:tr>
      <w:tr w:rsidR="00552AF5" w:rsidRPr="002B6247" w:rsidTr="00552AF5">
        <w:trPr>
          <w:trHeight w:val="29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Proje yazılacak, bürokratlar ile iletişimler</w:t>
            </w:r>
          </w:p>
        </w:tc>
      </w:tr>
      <w:tr w:rsidR="00552AF5" w:rsidRPr="002B6247" w:rsidTr="00552AF5">
        <w:trPr>
          <w:trHeight w:val="36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100.000 TL</w:t>
            </w:r>
          </w:p>
        </w:tc>
      </w:tr>
      <w:tr w:rsidR="00552AF5" w:rsidRPr="002B6247" w:rsidTr="00552AF5">
        <w:trPr>
          <w:trHeight w:val="36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Mahsullerin güvenli, sigortalı ve sağlıklı depolanma ihtiyacı</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Nakliye, talep edilen mahsulün kısa zamanda temin edilme ihtiyacı</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Senet ile zarar riskinin bulunması</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Tüccarın kredi ihtiyacı</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Çiftçi ve tüccarın Devlet desteğinden yeterince yararlanamaması</w:t>
            </w:r>
          </w:p>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Üretim kalitesinin istenilen seviyede olmaması</w:t>
            </w:r>
          </w:p>
        </w:tc>
      </w:tr>
      <w:tr w:rsidR="00552AF5" w:rsidRPr="002B6247" w:rsidTr="00552AF5">
        <w:trPr>
          <w:trHeight w:val="36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Arsa, Silo, Platform, yetkili sınıflandırıcı laboratuvarı, yazılım ve teknik personel</w:t>
            </w:r>
          </w:p>
        </w:tc>
      </w:tr>
      <w:tr w:rsidR="00552AF5" w:rsidRPr="002B6247" w:rsidTr="00552AF5">
        <w:trPr>
          <w:trHeight w:val="440"/>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A2: </w:t>
            </w:r>
            <w:r w:rsidRPr="002B6247">
              <w:rPr>
                <w:rFonts w:ascii="Times New Roman" w:hAnsi="Times New Roman" w:cs="Times New Roman"/>
                <w:b/>
                <w:sz w:val="20"/>
                <w:szCs w:val="20"/>
                <w:lang w:val="tr-TR"/>
              </w:rPr>
              <w:t>Borsamızın görünürlüğü ve bilinirliğini arttırmak</w:t>
            </w:r>
          </w:p>
        </w:tc>
      </w:tr>
      <w:tr w:rsidR="00552AF5" w:rsidRPr="002B6247" w:rsidTr="00552AF5">
        <w:trPr>
          <w:trHeight w:val="370"/>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H2.1 Sosyal medyada görünürlüğü arttırmak</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656"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812"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1101"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815"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807"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972"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2903" w:type="dxa"/>
            <w:gridSpan w:val="2"/>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394"/>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SPG2.1.1: Sosyal medya hesaplarının takipçi sayısı</w:t>
            </w:r>
          </w:p>
        </w:tc>
        <w:tc>
          <w:tcPr>
            <w:tcW w:w="1656"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812"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5000</w:t>
            </w:r>
          </w:p>
        </w:tc>
        <w:tc>
          <w:tcPr>
            <w:tcW w:w="1101"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5500</w:t>
            </w:r>
          </w:p>
        </w:tc>
        <w:tc>
          <w:tcPr>
            <w:tcW w:w="815"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6000</w:t>
            </w:r>
          </w:p>
        </w:tc>
        <w:tc>
          <w:tcPr>
            <w:tcW w:w="807"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6500</w:t>
            </w:r>
          </w:p>
        </w:tc>
        <w:tc>
          <w:tcPr>
            <w:tcW w:w="972"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2903" w:type="dxa"/>
            <w:gridSpan w:val="2"/>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4C09B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Cs/>
                <w:sz w:val="20"/>
                <w:szCs w:val="20"/>
                <w:lang w:val="tr-TR"/>
              </w:rPr>
            </w:pPr>
            <w:r w:rsidRPr="002B6247">
              <w:rPr>
                <w:rFonts w:ascii="Times New Roman" w:hAnsi="Times New Roman" w:cs="Times New Roman"/>
                <w:bCs/>
                <w:sz w:val="20"/>
                <w:szCs w:val="20"/>
                <w:lang w:val="tr-TR"/>
              </w:rPr>
              <w:t>SPG.2.1.2.Burdur Ticaret Borsası Üretimde Rehber Kitabı</w:t>
            </w:r>
          </w:p>
        </w:tc>
        <w:tc>
          <w:tcPr>
            <w:tcW w:w="1620" w:type="dxa"/>
            <w:gridSpan w:val="5"/>
            <w:shd w:val="clear" w:color="auto" w:fill="auto"/>
            <w:vAlign w:val="center"/>
          </w:tcPr>
          <w:p w:rsidR="00552AF5" w:rsidRPr="002B6247" w:rsidRDefault="00552AF5" w:rsidP="00552AF5">
            <w:pPr>
              <w:widowControl/>
              <w:spacing w:line="259" w:lineRule="auto"/>
              <w:jc w:val="center"/>
              <w:rPr>
                <w:rFonts w:ascii="Times New Roman" w:hAnsi="Times New Roman" w:cs="Times New Roman"/>
                <w:b/>
                <w:sz w:val="20"/>
                <w:szCs w:val="20"/>
                <w:lang w:val="tr-TR"/>
              </w:rPr>
            </w:pPr>
            <w:r w:rsidRPr="002B6247">
              <w:rPr>
                <w:rFonts w:ascii="Times New Roman" w:hAnsi="Times New Roman" w:cs="Times New Roman"/>
                <w:b/>
                <w:sz w:val="20"/>
                <w:szCs w:val="20"/>
                <w:lang w:val="tr-TR"/>
              </w:rPr>
              <w:t>----</w:t>
            </w:r>
          </w:p>
        </w:tc>
        <w:tc>
          <w:tcPr>
            <w:tcW w:w="848"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b/>
                <w:sz w:val="20"/>
                <w:szCs w:val="20"/>
                <w:lang w:val="tr-TR"/>
              </w:rPr>
            </w:pPr>
            <w:r w:rsidRPr="002B6247">
              <w:rPr>
                <w:rFonts w:ascii="Times New Roman" w:hAnsi="Times New Roman" w:cs="Times New Roman"/>
                <w:b/>
                <w:sz w:val="20"/>
                <w:szCs w:val="20"/>
                <w:lang w:val="tr-TR"/>
              </w:rPr>
              <w:t>x</w:t>
            </w:r>
          </w:p>
        </w:tc>
        <w:tc>
          <w:tcPr>
            <w:tcW w:w="1082" w:type="dxa"/>
            <w:gridSpan w:val="6"/>
            <w:shd w:val="clear" w:color="auto" w:fill="auto"/>
            <w:vAlign w:val="center"/>
          </w:tcPr>
          <w:p w:rsidR="00552AF5" w:rsidRPr="002B6247" w:rsidRDefault="00552AF5" w:rsidP="00552AF5">
            <w:pPr>
              <w:widowControl/>
              <w:spacing w:line="259" w:lineRule="auto"/>
              <w:rPr>
                <w:rFonts w:ascii="Times New Roman" w:hAnsi="Times New Roman" w:cs="Times New Roman"/>
                <w:b/>
                <w:sz w:val="20"/>
                <w:szCs w:val="20"/>
                <w:lang w:val="tr-TR"/>
              </w:rPr>
            </w:pPr>
          </w:p>
        </w:tc>
        <w:tc>
          <w:tcPr>
            <w:tcW w:w="834" w:type="dxa"/>
            <w:gridSpan w:val="7"/>
            <w:shd w:val="clear" w:color="auto" w:fill="auto"/>
            <w:vAlign w:val="center"/>
          </w:tcPr>
          <w:p w:rsidR="00552AF5" w:rsidRPr="002B6247" w:rsidRDefault="00552AF5" w:rsidP="00552AF5">
            <w:pPr>
              <w:widowControl/>
              <w:spacing w:line="259" w:lineRule="auto"/>
              <w:rPr>
                <w:rFonts w:ascii="Times New Roman" w:hAnsi="Times New Roman" w:cs="Times New Roman"/>
                <w:b/>
                <w:sz w:val="20"/>
                <w:szCs w:val="20"/>
                <w:lang w:val="tr-TR"/>
              </w:rPr>
            </w:pPr>
          </w:p>
        </w:tc>
        <w:tc>
          <w:tcPr>
            <w:tcW w:w="807" w:type="dxa"/>
            <w:gridSpan w:val="7"/>
            <w:shd w:val="clear" w:color="auto" w:fill="auto"/>
            <w:vAlign w:val="center"/>
          </w:tcPr>
          <w:p w:rsidR="00552AF5" w:rsidRPr="002B6247" w:rsidRDefault="00552AF5" w:rsidP="00552AF5">
            <w:pPr>
              <w:widowControl/>
              <w:spacing w:line="259" w:lineRule="auto"/>
              <w:rPr>
                <w:rFonts w:ascii="Times New Roman" w:hAnsi="Times New Roman" w:cs="Times New Roman"/>
                <w:b/>
                <w:sz w:val="20"/>
                <w:szCs w:val="20"/>
                <w:lang w:val="tr-TR"/>
              </w:rPr>
            </w:pPr>
          </w:p>
        </w:tc>
        <w:tc>
          <w:tcPr>
            <w:tcW w:w="898" w:type="dxa"/>
            <w:gridSpan w:val="5"/>
            <w:shd w:val="clear" w:color="auto" w:fill="auto"/>
            <w:vAlign w:val="center"/>
          </w:tcPr>
          <w:p w:rsidR="00552AF5" w:rsidRPr="002B6247" w:rsidRDefault="00552AF5" w:rsidP="00552AF5">
            <w:pPr>
              <w:widowControl/>
              <w:spacing w:line="259" w:lineRule="auto"/>
              <w:rPr>
                <w:rFonts w:ascii="Times New Roman" w:hAnsi="Times New Roman" w:cs="Times New Roman"/>
                <w:b/>
                <w:sz w:val="20"/>
                <w:szCs w:val="20"/>
                <w:lang w:val="tr-TR"/>
              </w:rPr>
            </w:pPr>
          </w:p>
        </w:tc>
        <w:tc>
          <w:tcPr>
            <w:tcW w:w="2977" w:type="dxa"/>
            <w:gridSpan w:val="3"/>
            <w:shd w:val="clear" w:color="auto" w:fill="auto"/>
            <w:vAlign w:val="center"/>
          </w:tcPr>
          <w:p w:rsidR="00552AF5" w:rsidRPr="002B6247" w:rsidRDefault="00552AF5" w:rsidP="00552AF5">
            <w:pPr>
              <w:widowControl/>
              <w:spacing w:line="259" w:lineRule="auto"/>
              <w:rPr>
                <w:rFonts w:ascii="Times New Roman" w:hAnsi="Times New Roman" w:cs="Times New Roman"/>
                <w:b/>
                <w:sz w:val="20"/>
                <w:szCs w:val="20"/>
                <w:lang w:val="tr-TR"/>
              </w:rPr>
            </w:pPr>
            <w:r w:rsidRPr="002B6247">
              <w:rPr>
                <w:rFonts w:ascii="Times New Roman" w:hAnsi="Times New Roman" w:cs="Times New Roman"/>
                <w:b/>
                <w:sz w:val="20"/>
                <w:szCs w:val="20"/>
                <w:lang w:val="tr-TR"/>
              </w:rPr>
              <w:t>Genel Sekreter</w:t>
            </w:r>
          </w:p>
          <w:p w:rsidR="00552AF5" w:rsidRPr="002B6247" w:rsidRDefault="00552AF5" w:rsidP="00552AF5">
            <w:pPr>
              <w:widowControl/>
              <w:spacing w:line="259" w:lineRule="auto"/>
              <w:rPr>
                <w:rFonts w:ascii="Times New Roman" w:hAnsi="Times New Roman" w:cs="Times New Roman"/>
                <w:b/>
                <w:sz w:val="20"/>
                <w:szCs w:val="20"/>
                <w:lang w:val="tr-TR"/>
              </w:rPr>
            </w:pPr>
            <w:r w:rsidRPr="002B6247">
              <w:rPr>
                <w:rFonts w:ascii="Times New Roman" w:hAnsi="Times New Roman" w:cs="Times New Roman"/>
                <w:b/>
                <w:sz w:val="20"/>
                <w:szCs w:val="20"/>
                <w:lang w:val="tr-TR"/>
              </w:rPr>
              <w:t>Akreditasyon Sorumlusu</w:t>
            </w:r>
          </w:p>
        </w:tc>
      </w:tr>
      <w:tr w:rsidR="00552AF5" w:rsidRPr="002B6247" w:rsidTr="00552AF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Üyelerin sosyal medyada takipçi olmaması</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Üyelerin sosyal medya kullanmaması </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Sosyal medya hesaplarına siber saldırı</w:t>
            </w:r>
          </w:p>
        </w:tc>
      </w:tr>
      <w:tr w:rsidR="00552AF5" w:rsidRPr="002B6247" w:rsidTr="00552AF5">
        <w:trPr>
          <w:trHeight w:val="37"/>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Bilgi güvenliği uygulamaları gerçekleştirilecek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Sosyal medya hesaplarının tanıtımı yapılacak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Sosyal medya etkin olarak kullanılacak</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30.000</w:t>
            </w:r>
          </w:p>
        </w:tc>
      </w:tr>
      <w:tr w:rsidR="00552AF5" w:rsidRPr="002B6247" w:rsidTr="00552AF5">
        <w:trPr>
          <w:trHeight w:val="52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Borsamız görünürlüğünün artırılması ihtiyacı </w:t>
            </w:r>
          </w:p>
          <w:p w:rsidR="00552AF5" w:rsidRPr="002B6247" w:rsidRDefault="00552AF5" w:rsidP="00552AF5">
            <w:pPr>
              <w:widowControl/>
              <w:spacing w:line="259" w:lineRule="auto"/>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 ilişkilerinin güçlendirilmesi</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Borsamızın görünürlüğünü arttırmak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Sosyal ağ kullanımının arttırılması</w:t>
            </w:r>
          </w:p>
        </w:tc>
      </w:tr>
      <w:tr w:rsidR="00552AF5" w:rsidRPr="002B6247" w:rsidTr="00552AF5">
        <w:trPr>
          <w:trHeight w:val="440"/>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A2: </w:t>
            </w:r>
            <w:r w:rsidRPr="002B6247">
              <w:rPr>
                <w:rFonts w:ascii="Times New Roman" w:hAnsi="Times New Roman" w:cs="Times New Roman"/>
                <w:b/>
                <w:sz w:val="20"/>
                <w:szCs w:val="20"/>
                <w:lang w:val="tr-TR"/>
              </w:rPr>
              <w:t>Borsamızın görünürlüğü ve bilinirliğini arttırmak</w:t>
            </w:r>
          </w:p>
        </w:tc>
      </w:tr>
      <w:tr w:rsidR="00552AF5" w:rsidRPr="002B6247" w:rsidTr="00552AF5">
        <w:trPr>
          <w:trHeight w:val="370"/>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H2.2 Borsamızın görünürlüğünü arttırmak, imajını güçlendirme</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rPr>
          <w:tblHeader/>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532" w:type="dxa"/>
            <w:gridSpan w:val="3"/>
            <w:shd w:val="clear" w:color="auto" w:fill="DBDBDB"/>
            <w:vAlign w:val="center"/>
          </w:tcPr>
          <w:p w:rsidR="00552AF5" w:rsidRPr="002B6247" w:rsidRDefault="00552AF5" w:rsidP="00552AF5">
            <w:pPr>
              <w:widowControl/>
              <w:spacing w:line="259" w:lineRule="auto"/>
              <w:ind w:left="-109" w:right="-70"/>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917"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1213" w:type="dxa"/>
            <w:gridSpan w:val="9"/>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928"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919"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905"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2652" w:type="dxa"/>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394"/>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SPG2.2.1: Borsamız tarafından düzenlenen etkinlik sayısı</w:t>
            </w:r>
          </w:p>
        </w:tc>
        <w:tc>
          <w:tcPr>
            <w:tcW w:w="1532" w:type="dxa"/>
            <w:gridSpan w:val="3"/>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917" w:type="dxa"/>
            <w:gridSpan w:val="8"/>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1213" w:type="dxa"/>
            <w:gridSpan w:val="9"/>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1</w:t>
            </w:r>
          </w:p>
        </w:tc>
        <w:tc>
          <w:tcPr>
            <w:tcW w:w="928"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2</w:t>
            </w:r>
          </w:p>
        </w:tc>
        <w:tc>
          <w:tcPr>
            <w:tcW w:w="919"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2</w:t>
            </w:r>
          </w:p>
        </w:tc>
        <w:tc>
          <w:tcPr>
            <w:tcW w:w="905"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2652" w:type="dxa"/>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Pandemi, doğal afet vb nedenler ile etkinlerin gerçekleştirilememesi</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Etkinliğe katılım olmaması</w:t>
            </w:r>
          </w:p>
        </w:tc>
      </w:tr>
      <w:tr w:rsidR="00552AF5" w:rsidRPr="002B6247" w:rsidTr="00552AF5">
        <w:trPr>
          <w:trHeight w:val="4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lastRenderedPageBreak/>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Etkinlik tanıtımları yapılacak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Online etkinlikler konusunda çalışma yapılacak</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20.000</w:t>
            </w:r>
          </w:p>
        </w:tc>
      </w:tr>
      <w:tr w:rsidR="00552AF5" w:rsidRPr="002B6247" w:rsidTr="00552AF5">
        <w:trPr>
          <w:trHeight w:val="522"/>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Borsamız görünürlüğü ve bilinirliğinin artırılması </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Borsamızın görünürlüğünü arttırmak</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Sosyal ağ kullanımının arttırılması</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A3</w:t>
            </w:r>
            <w:r w:rsidRPr="002B6247">
              <w:rPr>
                <w:rFonts w:ascii="Times New Roman" w:hAnsi="Times New Roman" w:cs="Times New Roman"/>
                <w:sz w:val="20"/>
                <w:szCs w:val="20"/>
                <w:lang w:val="tr-TR"/>
              </w:rPr>
              <w:t xml:space="preserve">: </w:t>
            </w:r>
            <w:r w:rsidRPr="002B6247">
              <w:rPr>
                <w:rFonts w:ascii="Times New Roman" w:hAnsi="Times New Roman" w:cs="Times New Roman"/>
                <w:b/>
                <w:sz w:val="20"/>
                <w:szCs w:val="20"/>
                <w:lang w:val="tr-TR" w:eastAsia="tr-TR"/>
              </w:rPr>
              <w:t>Kurumsal kapasiteyi geliştirmek</w:t>
            </w:r>
          </w:p>
        </w:tc>
      </w:tr>
      <w:tr w:rsidR="00552AF5" w:rsidRPr="002B6247" w:rsidTr="00552AF5">
        <w:trPr>
          <w:trHeight w:val="476"/>
        </w:trPr>
        <w:tc>
          <w:tcPr>
            <w:tcW w:w="2133" w:type="dxa"/>
            <w:shd w:val="clear" w:color="auto" w:fill="C5E0B3"/>
            <w:vAlign w:val="center"/>
          </w:tcPr>
          <w:p w:rsidR="00552AF5" w:rsidRPr="002B6247" w:rsidRDefault="00552AF5" w:rsidP="00552AF5">
            <w:pPr>
              <w:widowControl/>
              <w:spacing w:line="259" w:lineRule="auto"/>
              <w:ind w:right="-106"/>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 xml:space="preserve">H3.1 </w:t>
            </w:r>
            <w:r w:rsidRPr="002B6247">
              <w:rPr>
                <w:rFonts w:ascii="Times New Roman" w:hAnsi="Times New Roman" w:cs="Times New Roman"/>
                <w:sz w:val="20"/>
                <w:szCs w:val="20"/>
                <w:lang w:val="tr-TR"/>
              </w:rPr>
              <w:t>Üye ve personel memnuniyeti esas alınarak hizmet kalitesinin artırılması</w:t>
            </w:r>
          </w:p>
        </w:tc>
      </w:tr>
      <w:tr w:rsidR="00552AF5" w:rsidRPr="002B6247" w:rsidTr="00552AF5">
        <w:trPr>
          <w:trHeight w:val="424"/>
        </w:trPr>
        <w:tc>
          <w:tcPr>
            <w:tcW w:w="2133" w:type="dxa"/>
            <w:shd w:val="clear" w:color="auto" w:fill="C5E0B3"/>
            <w:vAlign w:val="center"/>
          </w:tcPr>
          <w:p w:rsidR="00552AF5" w:rsidRPr="002B6247" w:rsidRDefault="00552AF5" w:rsidP="00552AF5">
            <w:pPr>
              <w:widowControl/>
              <w:spacing w:line="259" w:lineRule="auto"/>
              <w:ind w:right="-106"/>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ind w:right="-106"/>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656"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776" w:type="dxa"/>
            <w:gridSpan w:val="4"/>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1066"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779"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72"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1114"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2903" w:type="dxa"/>
            <w:gridSpan w:val="2"/>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SPG3.1.1: Personel memnuiyeti anket puanı</w:t>
            </w:r>
          </w:p>
        </w:tc>
        <w:tc>
          <w:tcPr>
            <w:tcW w:w="1656"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776"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%80</w:t>
            </w:r>
          </w:p>
        </w:tc>
        <w:tc>
          <w:tcPr>
            <w:tcW w:w="1066"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%80</w:t>
            </w:r>
          </w:p>
        </w:tc>
        <w:tc>
          <w:tcPr>
            <w:tcW w:w="779"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%85</w:t>
            </w:r>
          </w:p>
        </w:tc>
        <w:tc>
          <w:tcPr>
            <w:tcW w:w="772"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%90</w:t>
            </w:r>
          </w:p>
        </w:tc>
        <w:tc>
          <w:tcPr>
            <w:tcW w:w="1114"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6 aylık</w:t>
            </w:r>
          </w:p>
        </w:tc>
        <w:tc>
          <w:tcPr>
            <w:tcW w:w="2903" w:type="dxa"/>
            <w:gridSpan w:val="2"/>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ind w:right="-106"/>
              <w:rPr>
                <w:rFonts w:ascii="Times New Roman" w:hAnsi="Times New Roman" w:cs="Times New Roman"/>
                <w:sz w:val="20"/>
                <w:szCs w:val="20"/>
                <w:lang w:val="tr-TR"/>
              </w:rPr>
            </w:pPr>
            <w:r w:rsidRPr="002B6247">
              <w:rPr>
                <w:rFonts w:ascii="Times New Roman" w:hAnsi="Times New Roman" w:cs="Times New Roman"/>
                <w:sz w:val="20"/>
                <w:szCs w:val="20"/>
                <w:lang w:val="tr-TR"/>
              </w:rPr>
              <w:t>SPG3.1.2: Üye memnuniyet anket puanı</w:t>
            </w:r>
          </w:p>
        </w:tc>
        <w:tc>
          <w:tcPr>
            <w:tcW w:w="1656" w:type="dxa"/>
            <w:gridSpan w:val="6"/>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776" w:type="dxa"/>
            <w:gridSpan w:val="4"/>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%90</w:t>
            </w:r>
          </w:p>
        </w:tc>
        <w:tc>
          <w:tcPr>
            <w:tcW w:w="1066"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%90</w:t>
            </w:r>
          </w:p>
        </w:tc>
        <w:tc>
          <w:tcPr>
            <w:tcW w:w="779"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%95</w:t>
            </w:r>
          </w:p>
        </w:tc>
        <w:tc>
          <w:tcPr>
            <w:tcW w:w="772"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%95</w:t>
            </w:r>
          </w:p>
        </w:tc>
        <w:tc>
          <w:tcPr>
            <w:tcW w:w="1114" w:type="dxa"/>
            <w:gridSpan w:val="7"/>
            <w:shd w:val="clear" w:color="auto" w:fill="auto"/>
            <w:vAlign w:val="center"/>
          </w:tcPr>
          <w:p w:rsidR="00552AF5" w:rsidRPr="002B6247" w:rsidRDefault="00552AF5" w:rsidP="00552AF5">
            <w:pPr>
              <w:widowControl/>
              <w:spacing w:line="259"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6 aylık</w:t>
            </w:r>
          </w:p>
        </w:tc>
        <w:tc>
          <w:tcPr>
            <w:tcW w:w="2903" w:type="dxa"/>
            <w:gridSpan w:val="2"/>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Anketlere yeterli katılımın sağlanamaması </w:t>
            </w:r>
          </w:p>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Anketlerde gerçek görüşlerin belirtilmekte çekinilmesi</w:t>
            </w:r>
          </w:p>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Pandemi, doğal afet nedeni ile yüzyüze anket yapılamması</w:t>
            </w:r>
          </w:p>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Kaynak yetersizliği</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Anketlerin web sitesinde yayınlanıp doldurulabilinmesi, herkese elden teslim edilmesi</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Anketlerin kapalı zarflarda toplanılması</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Online anketlere yönlendirme yapılacak</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sz w:val="20"/>
                <w:szCs w:val="20"/>
                <w:lang w:val="tr-TR"/>
              </w:rPr>
              <w:t>8.000</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Motivasyon eksikliği</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sz w:val="20"/>
                <w:szCs w:val="20"/>
                <w:lang w:val="tr-TR"/>
              </w:rPr>
              <w:t>Personelin motivasyonunun arttırılması</w:t>
            </w:r>
          </w:p>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sz w:val="20"/>
                <w:szCs w:val="20"/>
                <w:lang w:val="tr-TR"/>
              </w:rPr>
              <w:t>Süreç yönetiminin geliştirilmesi</w:t>
            </w:r>
          </w:p>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sz w:val="20"/>
                <w:szCs w:val="20"/>
                <w:lang w:val="tr-TR"/>
              </w:rPr>
              <w:t>Üye memnuniyetinin arttırılması</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A3:</w:t>
            </w:r>
            <w:r w:rsidRPr="002B6247">
              <w:rPr>
                <w:rFonts w:ascii="Times New Roman" w:hAnsi="Times New Roman" w:cs="Times New Roman"/>
                <w:b/>
                <w:sz w:val="20"/>
                <w:szCs w:val="20"/>
                <w:lang w:val="tr-TR" w:eastAsia="tr-TR"/>
              </w:rPr>
              <w:t>Kurumsal kapasiteyi geliştirmek</w:t>
            </w:r>
          </w:p>
        </w:tc>
      </w:tr>
      <w:tr w:rsidR="00552AF5" w:rsidRPr="002B6247" w:rsidTr="00552AF5">
        <w:trPr>
          <w:trHeight w:val="3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 xml:space="preserve">H3.2 </w:t>
            </w:r>
            <w:r w:rsidRPr="002B6247">
              <w:rPr>
                <w:rFonts w:ascii="Times New Roman" w:hAnsi="Times New Roman" w:cs="Times New Roman"/>
                <w:sz w:val="20"/>
                <w:szCs w:val="20"/>
                <w:lang w:val="tr-TR"/>
              </w:rPr>
              <w:t>Personel, yöneticilerin bilgi ve yetkinlik kapasitelerini geliştirmek</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516" w:type="dxa"/>
            <w:gridSpan w:val="2"/>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692"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875"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816"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03"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1014"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450"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50"/>
        </w:trPr>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SPG3.2.1: Personele verilen eğitim sayısı</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6</w:t>
            </w: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6</w:t>
            </w: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SPG3.2.2: Yöneticilere verilen eğitim sayısı</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w:t>
            </w: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5</w:t>
            </w: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SPG1.1.3: Personel tarafından kıyaslama yapılan kurum sayısı</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4</w:t>
            </w: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4</w:t>
            </w: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Yıllık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Genel Sekreter</w:t>
            </w:r>
          </w:p>
        </w:tc>
      </w:tr>
      <w:tr w:rsidR="00552AF5" w:rsidRPr="002B6247" w:rsidTr="00552AF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Eğitimlere ilginin az olması</w:t>
            </w:r>
          </w:p>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Eğitimlerin verimli olmaması</w:t>
            </w:r>
          </w:p>
          <w:p w:rsidR="00552AF5" w:rsidRPr="002B6247" w:rsidRDefault="00552AF5" w:rsidP="00552AF5">
            <w:pPr>
              <w:widowControl/>
              <w:spacing w:line="259" w:lineRule="auto"/>
              <w:ind w:right="-109"/>
              <w:rPr>
                <w:rFonts w:ascii="Times New Roman" w:hAnsi="Times New Roman" w:cs="Times New Roman"/>
                <w:sz w:val="20"/>
                <w:szCs w:val="20"/>
                <w:lang w:val="tr-TR"/>
              </w:rPr>
            </w:pPr>
            <w:r w:rsidRPr="002B6247">
              <w:rPr>
                <w:rFonts w:ascii="Times New Roman" w:hAnsi="Times New Roman" w:cs="Times New Roman"/>
                <w:sz w:val="20"/>
                <w:szCs w:val="20"/>
                <w:lang w:val="tr-TR"/>
              </w:rPr>
              <w:t>Pandemi, doğal afet nedeni ile eğitimleri gerçekleştirememek</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Eğitimlerin sektörümüze yönelik seçilmesi</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Duyuruların sosyal medya, SMS ve web ile yapılması</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Üyelere eğitimin öneminden bahsedilmesi </w:t>
            </w:r>
          </w:p>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Uzaktan bağlantılar ile eğitimleri gerçekleştirmek</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lastRenderedPageBreak/>
              <w:t>Maliyet</w:t>
            </w:r>
          </w:p>
        </w:tc>
        <w:tc>
          <w:tcPr>
            <w:tcW w:w="9066" w:type="dxa"/>
            <w:gridSpan w:val="40"/>
            <w:shd w:val="clear" w:color="auto" w:fill="auto"/>
            <w:vAlign w:val="center"/>
          </w:tcPr>
          <w:p w:rsidR="00552AF5" w:rsidRPr="002B6247" w:rsidRDefault="00552AF5" w:rsidP="00552AF5">
            <w:pPr>
              <w:widowControl/>
              <w:spacing w:line="259" w:lineRule="auto"/>
              <w:ind w:left="-27"/>
              <w:rPr>
                <w:rFonts w:ascii="Times New Roman" w:hAnsi="Times New Roman" w:cs="Times New Roman"/>
                <w:sz w:val="20"/>
                <w:szCs w:val="20"/>
                <w:lang w:val="tr-TR"/>
              </w:rPr>
            </w:pPr>
            <w:r w:rsidRPr="002B6247">
              <w:rPr>
                <w:rFonts w:ascii="Times New Roman" w:hAnsi="Times New Roman" w:cs="Times New Roman"/>
                <w:bCs/>
                <w:sz w:val="20"/>
                <w:szCs w:val="20"/>
                <w:lang w:val="tr-TR"/>
              </w:rPr>
              <w:t>90.000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Yönetici ve personelin daha inovatif düşünmelerini sağlayacaktır</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Motivasyon eksikliği</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Stratejik yönetim anlayışının geliştirilme ihtiyacı</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Personelin motivasyonunun arttırılması</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Hizmet sunum süreçlerinde standardizasyon sağlamak</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Stratejik yönetim anlayışının geliştirilmesi</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 xml:space="preserve">A3: </w:t>
            </w:r>
            <w:r w:rsidRPr="002B6247">
              <w:rPr>
                <w:rFonts w:ascii="Times New Roman" w:hAnsi="Times New Roman" w:cs="Times New Roman"/>
                <w:b/>
                <w:sz w:val="20"/>
                <w:szCs w:val="20"/>
                <w:lang w:val="tr-TR" w:eastAsia="tr-TR"/>
              </w:rPr>
              <w:t>Kurumsal kapasiteyi geliştirmek</w:t>
            </w:r>
          </w:p>
        </w:tc>
      </w:tr>
      <w:tr w:rsidR="00552AF5" w:rsidRPr="002B6247" w:rsidTr="00552AF5">
        <w:trPr>
          <w:trHeight w:val="3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 xml:space="preserve">H3.3 </w:t>
            </w:r>
            <w:r w:rsidRPr="002B6247">
              <w:rPr>
                <w:rFonts w:ascii="Times New Roman" w:hAnsi="Times New Roman" w:cs="Times New Roman"/>
                <w:sz w:val="20"/>
                <w:szCs w:val="20"/>
                <w:lang w:val="tr-TR"/>
              </w:rPr>
              <w:t>EBYS, EBDS sistemine geçmek</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516" w:type="dxa"/>
            <w:gridSpan w:val="2"/>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692"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875"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816"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03"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1014"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450"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50"/>
        </w:trPr>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cs="Arial"/>
                <w:sz w:val="20"/>
                <w:szCs w:val="20"/>
                <w:lang w:val="tr-TR"/>
              </w:rPr>
              <w:t>SPG3.3.1: EBYS sistemine başlanması</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cs="Arial"/>
                <w:sz w:val="20"/>
                <w:szCs w:val="20"/>
                <w:lang w:val="tr-TR"/>
              </w:rPr>
              <w:t>SPG1.3.2: EBDS sistemine geçilmesi</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Bilgi güvenliği ile ilgili şartların sağlanamaması</w:t>
            </w:r>
          </w:p>
          <w:p w:rsidR="00552AF5" w:rsidRPr="002B6247" w:rsidRDefault="00552AF5" w:rsidP="00552AF5">
            <w:pPr>
              <w:widowControl/>
              <w:spacing w:line="259" w:lineRule="auto"/>
              <w:ind w:left="-27" w:right="-109"/>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Üyelerin ve personelin teknolojik yeniliklere karşı direnç göstermesi</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 ve personele teknolojik yenilikler hakkında eğitim, bilgilendirme yapılacak</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Konu ile ilgili uygun projelerin takip edilmesi</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Üyelere online işlemlerin tanıtımı yapılacak </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10.000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Kamu kurumlarında artan online işlem sayısının kurumumuzda olmaması</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Üyelerin online işlem talebi</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Kağıt israf ve maliyetinin fazla olması </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Fiziksel arşivlemenin getirdiği riskler ve maliyet</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Personelin motivasyonunun arttırılması</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Hizmet sunum süreçlerinde standardizasyon sağlamak</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Stratejik yönetim anlayışının geliştirilmesi</w:t>
            </w:r>
          </w:p>
        </w:tc>
      </w:tr>
      <w:tr w:rsidR="00552AF5" w:rsidRPr="002B6247" w:rsidTr="00552AF5">
        <w:trPr>
          <w:trHeight w:val="44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Amaç</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 xml:space="preserve">A3: </w:t>
            </w:r>
            <w:r w:rsidRPr="002B6247">
              <w:rPr>
                <w:rFonts w:ascii="Times New Roman" w:hAnsi="Times New Roman" w:cs="Times New Roman"/>
                <w:b/>
                <w:sz w:val="20"/>
                <w:szCs w:val="20"/>
                <w:lang w:val="tr-TR" w:eastAsia="tr-TR"/>
              </w:rPr>
              <w:t>Kurumsal kapasiteyi geliştirmek</w:t>
            </w:r>
          </w:p>
        </w:tc>
      </w:tr>
      <w:tr w:rsidR="00552AF5" w:rsidRPr="002B6247" w:rsidTr="00552AF5">
        <w:trPr>
          <w:trHeight w:val="3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Hedef</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b/>
                <w:bCs/>
                <w:sz w:val="20"/>
                <w:szCs w:val="20"/>
                <w:lang w:val="tr-TR"/>
              </w:rPr>
              <w:t>H3.3 Online işlemlere adapte olmak teknolojik altyapıyı geliştirmek</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İşbirliği Yapılacak Birim(ler) ve Personel</w:t>
            </w:r>
          </w:p>
        </w:tc>
        <w:tc>
          <w:tcPr>
            <w:tcW w:w="9066" w:type="dxa"/>
            <w:gridSpan w:val="40"/>
            <w:shd w:val="clear" w:color="auto" w:fill="E2EFD9"/>
            <w:vAlign w:val="center"/>
          </w:tcPr>
          <w:p w:rsidR="00552AF5" w:rsidRPr="002B6247" w:rsidRDefault="00552AF5" w:rsidP="00552AF5">
            <w:pPr>
              <w:widowControl/>
              <w:spacing w:line="259"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Yönetim Kurulu, Genel Sekreter, AİK </w:t>
            </w:r>
          </w:p>
        </w:tc>
      </w:tr>
      <w:tr w:rsidR="00552AF5" w:rsidRPr="002B6247" w:rsidTr="00552AF5">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Stratejik Performans Göstergeleri</w:t>
            </w:r>
          </w:p>
        </w:tc>
        <w:tc>
          <w:tcPr>
            <w:tcW w:w="1516" w:type="dxa"/>
            <w:gridSpan w:val="2"/>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 xml:space="preserve">Başlangıç Değeri </w:t>
            </w:r>
          </w:p>
        </w:tc>
        <w:tc>
          <w:tcPr>
            <w:tcW w:w="692"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2021</w:t>
            </w:r>
          </w:p>
        </w:tc>
        <w:tc>
          <w:tcPr>
            <w:tcW w:w="875" w:type="dxa"/>
            <w:gridSpan w:val="6"/>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2022</w:t>
            </w:r>
          </w:p>
        </w:tc>
        <w:tc>
          <w:tcPr>
            <w:tcW w:w="816" w:type="dxa"/>
            <w:gridSpan w:val="8"/>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2023</w:t>
            </w:r>
          </w:p>
        </w:tc>
        <w:tc>
          <w:tcPr>
            <w:tcW w:w="703"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2024</w:t>
            </w:r>
          </w:p>
        </w:tc>
        <w:tc>
          <w:tcPr>
            <w:tcW w:w="1014" w:type="dxa"/>
            <w:gridSpan w:val="7"/>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İzleme Sıklığı</w:t>
            </w:r>
          </w:p>
        </w:tc>
        <w:tc>
          <w:tcPr>
            <w:tcW w:w="3450" w:type="dxa"/>
            <w:gridSpan w:val="5"/>
            <w:shd w:val="clear" w:color="auto" w:fill="DBDBDB"/>
            <w:vAlign w:val="center"/>
          </w:tcPr>
          <w:p w:rsidR="00552AF5" w:rsidRPr="002B6247" w:rsidRDefault="00552AF5" w:rsidP="00552AF5">
            <w:pPr>
              <w:widowControl/>
              <w:spacing w:line="259" w:lineRule="auto"/>
              <w:jc w:val="center"/>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Sorumlu</w:t>
            </w:r>
          </w:p>
        </w:tc>
      </w:tr>
      <w:tr w:rsidR="00552AF5" w:rsidRPr="002B6247" w:rsidTr="00552AF5">
        <w:trPr>
          <w:trHeight w:val="450"/>
        </w:trPr>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cs="Arial"/>
                <w:sz w:val="20"/>
                <w:szCs w:val="20"/>
                <w:lang w:val="tr-TR"/>
              </w:rPr>
              <w:t>SPG3.3.1: EBYS sistemine başlanması</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cs="Arial"/>
                <w:sz w:val="20"/>
                <w:szCs w:val="20"/>
                <w:lang w:val="tr-TR"/>
              </w:rPr>
              <w:t>SPG1.3.2: EBDS sistemine geçilmesi</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w:t>
            </w: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x</w:t>
            </w: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r w:rsidRPr="002B6247">
              <w:rPr>
                <w:rFonts w:ascii="Times New Roman" w:hAnsi="Times New Roman" w:cs="Times New Roman"/>
                <w:sz w:val="20"/>
                <w:szCs w:val="20"/>
                <w:lang w:val="tr-TR"/>
              </w:rPr>
              <w:t>3 aylık</w:t>
            </w: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r w:rsidRPr="002B6247">
              <w:rPr>
                <w:rFonts w:ascii="Times New Roman" w:hAnsi="Times New Roman" w:cs="Times New Roman"/>
                <w:sz w:val="20"/>
                <w:szCs w:val="20"/>
                <w:lang w:val="tr-TR"/>
              </w:rPr>
              <w:t>Akreditasyon Sorumlusu</w:t>
            </w:r>
          </w:p>
        </w:tc>
      </w:tr>
      <w:tr w:rsidR="00552AF5" w:rsidRPr="002B6247" w:rsidTr="00552AF5">
        <w:tc>
          <w:tcPr>
            <w:tcW w:w="2133" w:type="dxa"/>
            <w:tcBorders>
              <w:bottom w:val="single" w:sz="4" w:space="0" w:color="auto"/>
            </w:tcBorders>
            <w:shd w:val="clear" w:color="auto" w:fill="C5E0B3"/>
            <w:vAlign w:val="center"/>
          </w:tcPr>
          <w:p w:rsidR="00552AF5" w:rsidRPr="002B6247" w:rsidRDefault="00552AF5" w:rsidP="00552AF5">
            <w:pPr>
              <w:widowControl/>
              <w:spacing w:line="276" w:lineRule="auto"/>
              <w:rPr>
                <w:rFonts w:cs="Arial"/>
                <w:sz w:val="20"/>
                <w:szCs w:val="20"/>
                <w:lang w:val="tr-TR"/>
              </w:rPr>
            </w:pPr>
            <w:r w:rsidRPr="002B6247">
              <w:rPr>
                <w:rFonts w:cs="Arial"/>
                <w:sz w:val="20"/>
                <w:szCs w:val="20"/>
                <w:lang w:val="tr-TR"/>
              </w:rPr>
              <w:t xml:space="preserve">SPG1.3.3: Web sayfasnın revize edilerek iyileştirrilmesi </w:t>
            </w:r>
          </w:p>
        </w:tc>
        <w:tc>
          <w:tcPr>
            <w:tcW w:w="1516" w:type="dxa"/>
            <w:gridSpan w:val="2"/>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692" w:type="dxa"/>
            <w:gridSpan w:val="5"/>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875" w:type="dxa"/>
            <w:gridSpan w:val="6"/>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816" w:type="dxa"/>
            <w:gridSpan w:val="8"/>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703"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1014" w:type="dxa"/>
            <w:gridSpan w:val="7"/>
            <w:tcBorders>
              <w:bottom w:val="single" w:sz="4" w:space="0" w:color="auto"/>
            </w:tcBorders>
            <w:shd w:val="clear" w:color="auto" w:fill="auto"/>
            <w:vAlign w:val="center"/>
          </w:tcPr>
          <w:p w:rsidR="00552AF5" w:rsidRPr="002B6247" w:rsidRDefault="00552AF5" w:rsidP="00552AF5">
            <w:pPr>
              <w:widowControl/>
              <w:spacing w:line="276" w:lineRule="auto"/>
              <w:jc w:val="center"/>
              <w:rPr>
                <w:rFonts w:ascii="Times New Roman" w:hAnsi="Times New Roman" w:cs="Times New Roman"/>
                <w:sz w:val="20"/>
                <w:szCs w:val="20"/>
                <w:lang w:val="tr-TR"/>
              </w:rPr>
            </w:pPr>
          </w:p>
        </w:tc>
        <w:tc>
          <w:tcPr>
            <w:tcW w:w="3450" w:type="dxa"/>
            <w:gridSpan w:val="5"/>
            <w:tcBorders>
              <w:bottom w:val="single" w:sz="4" w:space="0" w:color="auto"/>
            </w:tcBorders>
            <w:shd w:val="clear" w:color="auto" w:fill="auto"/>
            <w:vAlign w:val="center"/>
          </w:tcPr>
          <w:p w:rsidR="00552AF5" w:rsidRPr="002B6247" w:rsidRDefault="00552AF5" w:rsidP="00552AF5">
            <w:pPr>
              <w:widowControl/>
              <w:spacing w:line="276" w:lineRule="auto"/>
              <w:rPr>
                <w:rFonts w:ascii="Times New Roman" w:hAnsi="Times New Roman" w:cs="Times New Roman"/>
                <w:sz w:val="20"/>
                <w:szCs w:val="20"/>
                <w:lang w:val="tr-TR"/>
              </w:rPr>
            </w:pPr>
          </w:p>
        </w:tc>
      </w:tr>
      <w:tr w:rsidR="00552AF5" w:rsidRPr="002B6247" w:rsidTr="00552AF5">
        <w:trPr>
          <w:trHeight w:val="49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Riskler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Bilgi güvenliği ile ilgili şartların sağlanamaması</w:t>
            </w:r>
          </w:p>
          <w:p w:rsidR="00552AF5" w:rsidRPr="002B6247" w:rsidRDefault="00552AF5" w:rsidP="00552AF5">
            <w:pPr>
              <w:widowControl/>
              <w:spacing w:line="259" w:lineRule="auto"/>
              <w:ind w:left="-27" w:right="-109"/>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Üyelerin ve personelin teknolojik yeniliklere karşı direnç göstermesi</w:t>
            </w:r>
          </w:p>
        </w:tc>
      </w:tr>
      <w:tr w:rsidR="00552AF5" w:rsidRPr="002B6247" w:rsidTr="00552AF5">
        <w:trPr>
          <w:trHeight w:val="139"/>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Stratejiler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 ve personele teknolojik yenilikler hakkında eğitim, bilgilendirme yapılacak</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Konu ile ilgili uygun projelerin takip edilmesi</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Üyelere online işlemlerin tanıtımı yapılacak </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Maliyet</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10.000 TL</w:t>
            </w:r>
          </w:p>
        </w:tc>
      </w:tr>
      <w:tr w:rsidR="00552AF5" w:rsidRPr="002B6247" w:rsidTr="00552AF5">
        <w:trPr>
          <w:trHeight w:val="370"/>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lastRenderedPageBreak/>
              <w:t xml:space="preserve">Tespitler </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Kamu kurumlarında artan online işlem sayısının kurumumuzda olmaması</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Üyelerin online işlem talebi</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 xml:space="preserve">Kağıt israf ve maliyetinin fazla olması </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Fiziksel arşivlemenin getirdiği riskler ve maliyet</w:t>
            </w:r>
          </w:p>
        </w:tc>
      </w:tr>
      <w:tr w:rsidR="00552AF5" w:rsidRPr="002B6247" w:rsidTr="00552AF5">
        <w:trPr>
          <w:trHeight w:val="498"/>
        </w:trPr>
        <w:tc>
          <w:tcPr>
            <w:tcW w:w="2133" w:type="dxa"/>
            <w:shd w:val="clear" w:color="auto" w:fill="C5E0B3"/>
            <w:vAlign w:val="center"/>
          </w:tcPr>
          <w:p w:rsidR="00552AF5" w:rsidRPr="002B6247" w:rsidRDefault="00552AF5" w:rsidP="00552AF5">
            <w:pPr>
              <w:widowControl/>
              <w:spacing w:line="259" w:lineRule="auto"/>
              <w:rPr>
                <w:rFonts w:ascii="Times New Roman" w:hAnsi="Times New Roman" w:cs="Times New Roman"/>
                <w:b/>
                <w:bCs/>
                <w:sz w:val="20"/>
                <w:szCs w:val="20"/>
                <w:lang w:val="tr-TR"/>
              </w:rPr>
            </w:pPr>
            <w:r w:rsidRPr="002B6247">
              <w:rPr>
                <w:rFonts w:ascii="Times New Roman" w:hAnsi="Times New Roman" w:cs="Times New Roman"/>
                <w:b/>
                <w:bCs/>
                <w:sz w:val="20"/>
                <w:szCs w:val="20"/>
                <w:lang w:val="tr-TR"/>
              </w:rPr>
              <w:t>İhtiyaçlar</w:t>
            </w:r>
          </w:p>
        </w:tc>
        <w:tc>
          <w:tcPr>
            <w:tcW w:w="9066" w:type="dxa"/>
            <w:gridSpan w:val="40"/>
            <w:shd w:val="clear" w:color="auto" w:fill="auto"/>
            <w:vAlign w:val="center"/>
          </w:tcPr>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Personelin motivasyonunun arttırılması</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Hizmet sunum süreçlerinde standardizasyon sağlamak</w:t>
            </w:r>
          </w:p>
          <w:p w:rsidR="00552AF5" w:rsidRPr="002B6247" w:rsidRDefault="00552AF5" w:rsidP="00552AF5">
            <w:pPr>
              <w:widowControl/>
              <w:spacing w:line="259" w:lineRule="auto"/>
              <w:ind w:left="-27"/>
              <w:jc w:val="both"/>
              <w:rPr>
                <w:rFonts w:ascii="Times New Roman" w:hAnsi="Times New Roman" w:cs="Times New Roman"/>
                <w:sz w:val="20"/>
                <w:szCs w:val="20"/>
                <w:lang w:val="tr-TR"/>
              </w:rPr>
            </w:pPr>
            <w:r w:rsidRPr="002B6247">
              <w:rPr>
                <w:rFonts w:ascii="Times New Roman" w:hAnsi="Times New Roman" w:cs="Times New Roman"/>
                <w:sz w:val="20"/>
                <w:szCs w:val="20"/>
                <w:lang w:val="tr-TR"/>
              </w:rPr>
              <w:t>Stratejik yönetim anlayışının geliştirilmesi</w:t>
            </w:r>
          </w:p>
        </w:tc>
      </w:tr>
    </w:tbl>
    <w:p w:rsidR="003E6DCB" w:rsidRDefault="003E6DCB" w:rsidP="003E6DCB">
      <w:pPr>
        <w:widowControl/>
        <w:spacing w:line="259" w:lineRule="auto"/>
        <w:ind w:left="-284" w:right="-569"/>
        <w:rPr>
          <w:rFonts w:ascii="Times New Roman" w:hAnsi="Times New Roman" w:cs="Times New Roman"/>
          <w:sz w:val="20"/>
          <w:szCs w:val="20"/>
          <w:lang w:val="tr-TR"/>
        </w:rPr>
      </w:pPr>
    </w:p>
    <w:p w:rsidR="00FF07FA" w:rsidRDefault="00FF07FA" w:rsidP="003E6DCB">
      <w:pPr>
        <w:widowControl/>
        <w:spacing w:line="259" w:lineRule="auto"/>
        <w:ind w:left="-284" w:right="-569"/>
        <w:rPr>
          <w:rFonts w:ascii="Times New Roman" w:hAnsi="Times New Roman" w:cs="Times New Roman"/>
          <w:sz w:val="20"/>
          <w:szCs w:val="20"/>
          <w:lang w:val="tr-TR"/>
        </w:rPr>
      </w:pPr>
    </w:p>
    <w:p w:rsidR="00FF07FA" w:rsidRDefault="00FF07FA" w:rsidP="003E6DCB">
      <w:pPr>
        <w:widowControl/>
        <w:spacing w:line="259" w:lineRule="auto"/>
        <w:ind w:left="-284" w:right="-569"/>
        <w:rPr>
          <w:rFonts w:ascii="Times New Roman" w:hAnsi="Times New Roman" w:cs="Times New Roman"/>
          <w:sz w:val="20"/>
          <w:szCs w:val="20"/>
          <w:lang w:val="tr-TR"/>
        </w:rPr>
      </w:pPr>
    </w:p>
    <w:p w:rsidR="00FF07FA" w:rsidRPr="00FF07FA" w:rsidRDefault="00FF07FA" w:rsidP="00FF07FA">
      <w:pPr>
        <w:widowControl/>
        <w:spacing w:line="259" w:lineRule="auto"/>
        <w:ind w:left="-284" w:right="-569"/>
        <w:rPr>
          <w:rFonts w:ascii="Times New Roman" w:hAnsi="Times New Roman" w:cs="Times New Roman"/>
          <w:b/>
          <w:sz w:val="24"/>
          <w:szCs w:val="20"/>
          <w:lang w:val="tr-TR"/>
        </w:rPr>
      </w:pPr>
      <w:r w:rsidRPr="00FF07FA">
        <w:rPr>
          <w:rFonts w:ascii="Times New Roman" w:hAnsi="Times New Roman" w:cs="Times New Roman"/>
          <w:b/>
          <w:sz w:val="24"/>
          <w:szCs w:val="20"/>
          <w:lang w:val="tr-TR"/>
        </w:rPr>
        <w:t>2022 HEDEFLERİ  GERÇEKLEŞME DURUMU</w:t>
      </w:r>
    </w:p>
    <w:p w:rsidR="00FF07FA" w:rsidRPr="00FF07FA" w:rsidRDefault="00FF07FA" w:rsidP="003E6DCB">
      <w:pPr>
        <w:widowControl/>
        <w:spacing w:line="259" w:lineRule="auto"/>
        <w:ind w:left="-284" w:right="-569"/>
        <w:rPr>
          <w:rFonts w:ascii="Times New Roman" w:hAnsi="Times New Roman" w:cs="Times New Roman"/>
          <w:b/>
          <w:sz w:val="24"/>
          <w:szCs w:val="20"/>
          <w:lang w:val="tr-TR"/>
        </w:rPr>
      </w:pPr>
    </w:p>
    <w:tbl>
      <w:tblPr>
        <w:tblW w:w="11074"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01"/>
        <w:gridCol w:w="1134"/>
        <w:gridCol w:w="708"/>
        <w:gridCol w:w="993"/>
        <w:gridCol w:w="849"/>
        <w:gridCol w:w="2412"/>
        <w:gridCol w:w="2126"/>
        <w:gridCol w:w="1134"/>
        <w:gridCol w:w="17"/>
      </w:tblGrid>
      <w:tr w:rsidR="00FF07FA" w:rsidRPr="00FF07FA" w:rsidTr="00FF07FA">
        <w:trPr>
          <w:trHeight w:val="384"/>
          <w:tblHeader/>
        </w:trPr>
        <w:tc>
          <w:tcPr>
            <w:tcW w:w="1701" w:type="dxa"/>
            <w:shd w:val="clear" w:color="auto" w:fill="9BBB5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Stratejik Amaç 1</w:t>
            </w:r>
          </w:p>
        </w:tc>
        <w:tc>
          <w:tcPr>
            <w:tcW w:w="9373" w:type="dxa"/>
            <w:gridSpan w:val="8"/>
            <w:shd w:val="clear" w:color="auto" w:fill="9BBB5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sz w:val="20"/>
                <w:szCs w:val="24"/>
                <w:lang w:val="tr-TR" w:eastAsia="tr-TR"/>
              </w:rPr>
              <w:t>A1: Üyelerimizin Sosyo-Ekonomik gelişmelerine katkıda bulunmak ve üyelerin aidiyet duygusunu geliştirerek üye memnuniyetini arttırmak.</w:t>
            </w:r>
          </w:p>
        </w:tc>
      </w:tr>
      <w:tr w:rsidR="00FF07FA" w:rsidRPr="00FF07FA" w:rsidTr="00FF07FA">
        <w:trPr>
          <w:gridAfter w:val="1"/>
          <w:wAfter w:w="17" w:type="dxa"/>
          <w:trHeight w:val="396"/>
          <w:tblHeader/>
        </w:trPr>
        <w:tc>
          <w:tcPr>
            <w:tcW w:w="1701" w:type="dxa"/>
            <w:shd w:val="clear" w:color="auto" w:fill="C2D69B"/>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 xml:space="preserve">Stratejik Hedef </w:t>
            </w:r>
          </w:p>
        </w:tc>
        <w:tc>
          <w:tcPr>
            <w:tcW w:w="1134"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 xml:space="preserve">Performans Göstergesi </w:t>
            </w:r>
          </w:p>
        </w:tc>
        <w:tc>
          <w:tcPr>
            <w:tcW w:w="708"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Per. Hed.</w:t>
            </w:r>
          </w:p>
        </w:tc>
        <w:tc>
          <w:tcPr>
            <w:tcW w:w="993"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Termin</w:t>
            </w:r>
          </w:p>
        </w:tc>
        <w:tc>
          <w:tcPr>
            <w:tcW w:w="849"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Maliyet (TL)</w:t>
            </w:r>
          </w:p>
        </w:tc>
        <w:tc>
          <w:tcPr>
            <w:tcW w:w="2412"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Gerçekleşen</w:t>
            </w:r>
          </w:p>
        </w:tc>
        <w:tc>
          <w:tcPr>
            <w:tcW w:w="2126"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Sonuç</w:t>
            </w:r>
          </w:p>
        </w:tc>
        <w:tc>
          <w:tcPr>
            <w:tcW w:w="1134" w:type="dxa"/>
            <w:shd w:val="clear" w:color="auto" w:fill="E2EFD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18"/>
                <w:szCs w:val="24"/>
                <w:lang w:val="tr-TR" w:eastAsia="tr-TR"/>
              </w:rPr>
              <w:t>Gerçekleşen Maliyet (TL) / %</w:t>
            </w:r>
          </w:p>
        </w:tc>
      </w:tr>
      <w:tr w:rsidR="00FF07FA" w:rsidRPr="00FF07FA" w:rsidTr="00FF07FA">
        <w:trPr>
          <w:gridAfter w:val="1"/>
          <w:wAfter w:w="17" w:type="dxa"/>
          <w:trHeight w:val="1783"/>
        </w:trPr>
        <w:tc>
          <w:tcPr>
            <w:tcW w:w="1701" w:type="dxa"/>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H1.1: Üyelerin Bilgi Seviyesini Artırmak</w:t>
            </w:r>
          </w:p>
        </w:tc>
        <w:tc>
          <w:tcPr>
            <w:tcW w:w="1134"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SPG1.1.1: Üyelere verilen eğitim sayısı</w:t>
            </w:r>
          </w:p>
        </w:tc>
        <w:tc>
          <w:tcPr>
            <w:tcW w:w="708"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3</w:t>
            </w:r>
          </w:p>
        </w:tc>
        <w:tc>
          <w:tcPr>
            <w:tcW w:w="993"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xml:space="preserve">Yılsonu </w:t>
            </w:r>
          </w:p>
        </w:tc>
        <w:tc>
          <w:tcPr>
            <w:tcW w:w="849"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6.000</w:t>
            </w:r>
          </w:p>
        </w:tc>
        <w:tc>
          <w:tcPr>
            <w:tcW w:w="2412"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18"/>
                <w:szCs w:val="24"/>
                <w:lang w:val="tr-TR" w:eastAsia="tr-TR"/>
              </w:rPr>
              <w:t>- ISO 50001 enerji yönetim sistemi bilgilendirme</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xml:space="preserve">- ISO 50001 enerji yönetim sistemi belgelendirme süreçleri </w:t>
            </w:r>
          </w:p>
          <w:p w:rsid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xml:space="preserve">- enerji verimliliği, destek ve teşvikler </w:t>
            </w:r>
          </w:p>
          <w:p w:rsidR="00D762D2" w:rsidRPr="00FF07FA" w:rsidRDefault="00D762D2" w:rsidP="00FF07FA">
            <w:pPr>
              <w:widowControl/>
              <w:rPr>
                <w:rFonts w:ascii="Arial" w:eastAsia="Times New Roman" w:hAnsi="Arial" w:cs="Arial"/>
                <w:sz w:val="20"/>
                <w:szCs w:val="24"/>
                <w:lang w:val="tr-TR" w:eastAsia="tr-TR"/>
              </w:rPr>
            </w:pPr>
            <w:r>
              <w:rPr>
                <w:rFonts w:ascii="Arial" w:eastAsia="Times New Roman" w:hAnsi="Arial" w:cs="Arial"/>
                <w:sz w:val="20"/>
                <w:szCs w:val="24"/>
                <w:lang w:val="tr-TR" w:eastAsia="tr-TR"/>
              </w:rPr>
              <w:t xml:space="preserve">- </w:t>
            </w:r>
            <w:r w:rsidRPr="00D762D2">
              <w:rPr>
                <w:rFonts w:ascii="Arial" w:eastAsia="Times New Roman" w:hAnsi="Arial" w:cs="Arial"/>
                <w:sz w:val="20"/>
                <w:szCs w:val="24"/>
                <w:lang w:val="tr-TR" w:eastAsia="tr-TR"/>
              </w:rPr>
              <w:t>İşyerleri için afet farkındalık eğitimi</w:t>
            </w:r>
            <w:bookmarkStart w:id="1" w:name="_GoBack"/>
            <w:bookmarkEnd w:id="1"/>
          </w:p>
        </w:tc>
        <w:tc>
          <w:tcPr>
            <w:tcW w:w="2126" w:type="dxa"/>
            <w:tcBorders>
              <w:bottom w:val="single" w:sz="4" w:space="0" w:color="auto"/>
            </w:tcBorders>
            <w:shd w:val="clear" w:color="auto" w:fill="E2EFD9"/>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2EFD9"/>
            <w:vAlign w:val="center"/>
          </w:tcPr>
          <w:p w:rsidR="00FF07FA" w:rsidRPr="00FF07FA" w:rsidRDefault="00FF07FA" w:rsidP="00FF07FA">
            <w:pPr>
              <w:widowControl/>
              <w:ind w:firstLine="31"/>
              <w:rPr>
                <w:rFonts w:ascii="Arial" w:eastAsia="Times New Roman" w:hAnsi="Arial" w:cs="Arial"/>
                <w:sz w:val="20"/>
                <w:szCs w:val="24"/>
                <w:lang w:val="tr-TR" w:eastAsia="tr-TR"/>
              </w:rPr>
            </w:pPr>
          </w:p>
        </w:tc>
      </w:tr>
      <w:tr w:rsidR="00FF07FA" w:rsidRPr="00FF07FA" w:rsidTr="00FF07FA">
        <w:trPr>
          <w:gridAfter w:val="1"/>
          <w:wAfter w:w="17" w:type="dxa"/>
          <w:trHeight w:val="1264"/>
        </w:trPr>
        <w:tc>
          <w:tcPr>
            <w:tcW w:w="1701" w:type="dxa"/>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H1.2: Üye Aidiyet Duygusunu geliştirmek</w:t>
            </w:r>
          </w:p>
        </w:tc>
        <w:tc>
          <w:tcPr>
            <w:tcW w:w="1134"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1.2.1: Ziyaret edilen üye sayısı</w:t>
            </w:r>
          </w:p>
        </w:tc>
        <w:tc>
          <w:tcPr>
            <w:tcW w:w="708"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70</w:t>
            </w:r>
          </w:p>
        </w:tc>
        <w:tc>
          <w:tcPr>
            <w:tcW w:w="993"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xml:space="preserve">Yılsonu </w:t>
            </w:r>
          </w:p>
        </w:tc>
        <w:tc>
          <w:tcPr>
            <w:tcW w:w="849"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bCs/>
                <w:sz w:val="20"/>
                <w:szCs w:val="24"/>
                <w:lang w:val="tr-TR" w:eastAsia="tr-TR"/>
              </w:rPr>
              <w:t>10.000</w:t>
            </w:r>
          </w:p>
        </w:tc>
        <w:tc>
          <w:tcPr>
            <w:tcW w:w="2412" w:type="dxa"/>
            <w:tcBorders>
              <w:right w:val="single" w:sz="4" w:space="0" w:color="auto"/>
            </w:tcBorders>
            <w:shd w:val="clear" w:color="auto" w:fill="E2EFD9"/>
            <w:vAlign w:val="center"/>
          </w:tcPr>
          <w:p w:rsidR="00FF07FA" w:rsidRPr="00FF07FA" w:rsidRDefault="00FF07FA" w:rsidP="00FF07FA">
            <w:pPr>
              <w:widowControl/>
              <w:rPr>
                <w:rFonts w:ascii="Arial" w:eastAsia="Times New Roman" w:hAnsi="Arial" w:cs="Arial"/>
                <w:sz w:val="18"/>
                <w:szCs w:val="24"/>
                <w:lang w:val="tr-TR" w:eastAsia="tr-TR"/>
              </w:rPr>
            </w:pPr>
            <w:r w:rsidRPr="00FF07FA">
              <w:rPr>
                <w:rFonts w:ascii="Arial" w:eastAsia="Times New Roman" w:hAnsi="Arial" w:cs="Arial"/>
                <w:sz w:val="18"/>
                <w:szCs w:val="24"/>
                <w:lang w:val="tr-TR" w:eastAsia="tr-TR"/>
              </w:rPr>
              <w:t>- 8 Mart Dünya kadınlar gününde 14 Meclis Üyesi eşleri ziyaret edilmiştir.</w:t>
            </w:r>
          </w:p>
          <w:p w:rsidR="00FF07FA" w:rsidRPr="00FF07FA" w:rsidRDefault="00FF07FA" w:rsidP="00FF07FA">
            <w:pPr>
              <w:widowControl/>
              <w:rPr>
                <w:rFonts w:ascii="Arial" w:eastAsia="Times New Roman" w:hAnsi="Arial" w:cs="Arial"/>
                <w:sz w:val="18"/>
                <w:szCs w:val="24"/>
                <w:lang w:val="tr-TR" w:eastAsia="tr-TR"/>
              </w:rPr>
            </w:pPr>
            <w:r w:rsidRPr="00FF07FA">
              <w:rPr>
                <w:rFonts w:ascii="Arial" w:eastAsia="Times New Roman" w:hAnsi="Arial" w:cs="Arial"/>
                <w:sz w:val="18"/>
                <w:szCs w:val="24"/>
                <w:lang w:val="tr-TR" w:eastAsia="tr-TR"/>
              </w:rPr>
              <w:t>- 5 adet koop genel kurul ziyareti</w:t>
            </w:r>
          </w:p>
          <w:p w:rsidR="00FF07FA" w:rsidRPr="00FF07FA" w:rsidRDefault="00FF07FA" w:rsidP="00FF07FA">
            <w:pPr>
              <w:widowControl/>
              <w:rPr>
                <w:rFonts w:ascii="Arial" w:eastAsia="Times New Roman" w:hAnsi="Arial" w:cs="Arial"/>
                <w:sz w:val="18"/>
                <w:szCs w:val="24"/>
                <w:lang w:val="tr-TR" w:eastAsia="tr-TR"/>
              </w:rPr>
            </w:pPr>
            <w:r w:rsidRPr="00FF07FA">
              <w:rPr>
                <w:rFonts w:ascii="Arial" w:eastAsia="Times New Roman" w:hAnsi="Arial" w:cs="Arial"/>
                <w:sz w:val="18"/>
                <w:szCs w:val="24"/>
                <w:lang w:val="tr-TR" w:eastAsia="tr-TR"/>
              </w:rPr>
              <w:t>- Ramazan ayı hediye çeki dağıtımı için 93 üye ziyareti</w:t>
            </w:r>
          </w:p>
          <w:p w:rsidR="00FF07FA" w:rsidRPr="00FF07FA" w:rsidRDefault="00FF07FA" w:rsidP="00FF07FA">
            <w:pPr>
              <w:widowControl/>
              <w:rPr>
                <w:rFonts w:ascii="Arial" w:eastAsia="Times New Roman" w:hAnsi="Arial" w:cs="Arial"/>
                <w:sz w:val="18"/>
                <w:szCs w:val="24"/>
                <w:lang w:val="tr-TR" w:eastAsia="tr-TR"/>
              </w:rPr>
            </w:pPr>
            <w:r w:rsidRPr="00FF07FA">
              <w:rPr>
                <w:rFonts w:ascii="Arial" w:eastAsia="Times New Roman" w:hAnsi="Arial" w:cs="Arial"/>
                <w:sz w:val="18"/>
                <w:szCs w:val="24"/>
                <w:lang w:val="tr-TR" w:eastAsia="tr-TR"/>
              </w:rPr>
              <w:t>- Seçim çalışması 403 Üye ziyareti yapılmıştır.</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color w:val="000000"/>
                <w:sz w:val="20"/>
                <w:szCs w:val="24"/>
                <w:lang w:val="tr-TR" w:eastAsia="tr-TR"/>
              </w:rPr>
              <w:t>□</w:t>
            </w:r>
            <w:r w:rsidRPr="00FF07FA">
              <w:rPr>
                <w:rFonts w:ascii="Arial" w:eastAsia="Times New Roman" w:hAnsi="Arial" w:cs="Arial"/>
                <w:sz w:val="20"/>
                <w:szCs w:val="24"/>
                <w:lang w:val="tr-TR" w:eastAsia="tr-TR"/>
              </w:rPr>
              <w:t xml:space="preserve">  Termin gelmedi (devam ediyor)</w:t>
            </w:r>
          </w:p>
          <w:p w:rsidR="00FF07FA" w:rsidRPr="00FF07FA" w:rsidRDefault="00FF07FA" w:rsidP="00FF07FA">
            <w:pPr>
              <w:widowControl/>
              <w:rPr>
                <w:rFonts w:ascii="Arial" w:eastAsia="Times New Roman" w:hAnsi="Arial" w:cs="Arial"/>
                <w:sz w:val="20"/>
                <w:szCs w:val="24"/>
                <w:lang w:val="tr-TR" w:eastAsia="tr-TR"/>
              </w:rPr>
            </w:pPr>
          </w:p>
        </w:tc>
        <w:tc>
          <w:tcPr>
            <w:tcW w:w="1134" w:type="dxa"/>
            <w:tcBorders>
              <w:left w:val="single" w:sz="4" w:space="0" w:color="auto"/>
            </w:tcBorders>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264"/>
        </w:trPr>
        <w:tc>
          <w:tcPr>
            <w:tcW w:w="1701" w:type="dxa"/>
            <w:vMerge w:val="restart"/>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xml:space="preserve">H1.3: Elektronik Satış Salonu kurulması </w:t>
            </w:r>
          </w:p>
        </w:tc>
        <w:tc>
          <w:tcPr>
            <w:tcW w:w="1134"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SPG1.3.1.altyapı İhtiyaçlarının tamamlanması</w:t>
            </w:r>
          </w:p>
        </w:tc>
        <w:tc>
          <w:tcPr>
            <w:tcW w:w="708"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p>
        </w:tc>
        <w:tc>
          <w:tcPr>
            <w:tcW w:w="993"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Ekim</w:t>
            </w:r>
          </w:p>
        </w:tc>
        <w:tc>
          <w:tcPr>
            <w:tcW w:w="849" w:type="dxa"/>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1.000.000</w:t>
            </w:r>
          </w:p>
        </w:tc>
        <w:tc>
          <w:tcPr>
            <w:tcW w:w="2412" w:type="dxa"/>
            <w:shd w:val="clear" w:color="auto" w:fill="E2EFD9"/>
            <w:vAlign w:val="center"/>
          </w:tcPr>
          <w:p w:rsidR="00FF07FA" w:rsidRPr="00FF07FA" w:rsidRDefault="00FF07FA" w:rsidP="00FF07FA">
            <w:pPr>
              <w:widowControl/>
              <w:rPr>
                <w:rFonts w:ascii="Arial" w:eastAsia="Times New Roman" w:hAnsi="Arial" w:cs="Arial"/>
                <w:color w:val="FF0000"/>
                <w:sz w:val="20"/>
                <w:szCs w:val="24"/>
                <w:lang w:val="tr-TR" w:eastAsia="tr-TR"/>
              </w:rPr>
            </w:pPr>
            <w:r w:rsidRPr="00FF07FA">
              <w:rPr>
                <w:rFonts w:ascii="Arial" w:eastAsia="Times New Roman" w:hAnsi="Arial" w:cs="Arial"/>
                <w:sz w:val="20"/>
                <w:szCs w:val="24"/>
                <w:lang w:val="tr-TR" w:eastAsia="tr-TR"/>
              </w:rPr>
              <w:t>-</w:t>
            </w:r>
            <w:r w:rsidRPr="00FF07FA">
              <w:rPr>
                <w:rFonts w:ascii="Arial" w:eastAsia="Times New Roman" w:hAnsi="Arial" w:cs="Arial"/>
                <w:color w:val="FF0000"/>
                <w:sz w:val="20"/>
                <w:szCs w:val="24"/>
                <w:lang w:val="tr-TR" w:eastAsia="tr-TR"/>
              </w:rPr>
              <w:t xml:space="preserve"> </w:t>
            </w:r>
            <w:r w:rsidRPr="00FF07FA">
              <w:rPr>
                <w:rFonts w:ascii="Arial" w:eastAsia="Times New Roman" w:hAnsi="Arial" w:cs="Arial"/>
                <w:sz w:val="20"/>
                <w:szCs w:val="24"/>
                <w:lang w:val="tr-TR" w:eastAsia="tr-TR"/>
              </w:rPr>
              <w:t>satış salonu inşaatına başlandı.</w:t>
            </w:r>
            <w:r w:rsidRPr="00FF07FA">
              <w:rPr>
                <w:rFonts w:ascii="Arial" w:eastAsia="Times New Roman" w:hAnsi="Arial" w:cs="Arial"/>
                <w:color w:val="FF0000"/>
                <w:sz w:val="20"/>
                <w:szCs w:val="24"/>
                <w:lang w:val="tr-TR" w:eastAsia="tr-TR"/>
              </w:rPr>
              <w:t xml:space="preserve"> </w:t>
            </w:r>
          </w:p>
        </w:tc>
        <w:tc>
          <w:tcPr>
            <w:tcW w:w="2126" w:type="dxa"/>
            <w:tcBorders>
              <w:top w:val="single" w:sz="4" w:space="0" w:color="auto"/>
            </w:tcBorders>
            <w:shd w:val="clear" w:color="auto" w:fill="E2EFD9"/>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color w:val="000000"/>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tc>
        <w:tc>
          <w:tcPr>
            <w:tcW w:w="1134" w:type="dxa"/>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264"/>
        </w:trPr>
        <w:tc>
          <w:tcPr>
            <w:tcW w:w="1701" w:type="dxa"/>
            <w:vMerge/>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18"/>
                <w:szCs w:val="24"/>
                <w:lang w:val="tr-TR" w:eastAsia="tr-TR"/>
              </w:rPr>
              <w:t xml:space="preserve">SPG1.3.2 Elektronik satış salonunun Faaliyete </w:t>
            </w:r>
            <w:r w:rsidRPr="00FF07FA">
              <w:rPr>
                <w:rFonts w:ascii="Arial" w:eastAsia="Times New Roman" w:hAnsi="Arial" w:cs="Arial"/>
                <w:sz w:val="20"/>
                <w:szCs w:val="24"/>
                <w:lang w:val="tr-TR" w:eastAsia="tr-TR"/>
              </w:rPr>
              <w:t>Geçmesi</w:t>
            </w:r>
          </w:p>
        </w:tc>
        <w:tc>
          <w:tcPr>
            <w:tcW w:w="708"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p>
        </w:tc>
        <w:tc>
          <w:tcPr>
            <w:tcW w:w="993"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Aralık</w:t>
            </w:r>
          </w:p>
        </w:tc>
        <w:tc>
          <w:tcPr>
            <w:tcW w:w="849" w:type="dxa"/>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1.000.000</w:t>
            </w:r>
          </w:p>
        </w:tc>
        <w:tc>
          <w:tcPr>
            <w:tcW w:w="2412" w:type="dxa"/>
            <w:shd w:val="clear" w:color="auto" w:fill="E2EFD9"/>
            <w:vAlign w:val="center"/>
          </w:tcPr>
          <w:p w:rsidR="00FF07FA" w:rsidRPr="00FF07FA" w:rsidRDefault="00FF07FA" w:rsidP="00FF07FA">
            <w:pPr>
              <w:widowControl/>
              <w:rPr>
                <w:rFonts w:ascii="Arial" w:eastAsia="Times New Roman" w:hAnsi="Arial" w:cs="Arial"/>
                <w:color w:val="002060"/>
                <w:sz w:val="20"/>
                <w:szCs w:val="24"/>
                <w:lang w:val="tr-TR" w:eastAsia="tr-TR"/>
              </w:rPr>
            </w:pPr>
            <w:r w:rsidRPr="00FF07FA">
              <w:rPr>
                <w:rFonts w:ascii="Arial" w:eastAsia="Times New Roman" w:hAnsi="Arial" w:cs="Arial"/>
                <w:color w:val="002060"/>
                <w:sz w:val="20"/>
                <w:szCs w:val="24"/>
                <w:lang w:val="tr-TR" w:eastAsia="tr-TR"/>
              </w:rPr>
              <w:t>satış salonunun kaba inşaatı bitmiş, iç dekarasyon işlemlerine devam edilmektedir. 2023 yılının ilk yarısında faaliyete geçmesi planlanmaktadır.</w:t>
            </w:r>
          </w:p>
        </w:tc>
        <w:tc>
          <w:tcPr>
            <w:tcW w:w="2126" w:type="dxa"/>
            <w:shd w:val="clear" w:color="auto" w:fill="E2EFD9"/>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Gerçekleşmedi</w:t>
            </w:r>
          </w:p>
          <w:p w:rsidR="00FF07FA" w:rsidRPr="00FF07FA" w:rsidRDefault="00FF07FA" w:rsidP="00FF07FA">
            <w:pPr>
              <w:widowControl/>
              <w:rPr>
                <w:rFonts w:ascii="Arial" w:eastAsia="Times New Roman" w:hAnsi="Arial" w:cs="Arial"/>
                <w:sz w:val="20"/>
                <w:szCs w:val="24"/>
                <w:highlight w:val="black"/>
                <w:lang w:val="tr-TR" w:eastAsia="tr-TR"/>
              </w:rPr>
            </w:pPr>
            <w:r w:rsidRPr="00FF07FA">
              <w:rPr>
                <w:rFonts w:ascii="Arial" w:eastAsia="Times New Roman" w:hAnsi="Arial" w:cs="Arial"/>
                <w:sz w:val="20"/>
                <w:szCs w:val="24"/>
                <w:lang w:val="tr-TR" w:eastAsia="tr-TR"/>
              </w:rPr>
              <w:t>□  Termin gelmedi (devam ediyor)</w:t>
            </w:r>
          </w:p>
        </w:tc>
        <w:tc>
          <w:tcPr>
            <w:tcW w:w="1134" w:type="dxa"/>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264"/>
        </w:trPr>
        <w:tc>
          <w:tcPr>
            <w:tcW w:w="1701" w:type="dxa"/>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H.1.4. Bölgemizde Hayvancılığın Geliştirilmesine Katkıda Bulunmak için Hayvan Park Pazar Satış Yeri Kurulması</w:t>
            </w:r>
          </w:p>
        </w:tc>
        <w:tc>
          <w:tcPr>
            <w:tcW w:w="1134"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SPG1.4.1 Fizibilite çalışması</w:t>
            </w:r>
          </w:p>
        </w:tc>
        <w:tc>
          <w:tcPr>
            <w:tcW w:w="708"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p>
        </w:tc>
        <w:tc>
          <w:tcPr>
            <w:tcW w:w="993"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Aralık</w:t>
            </w:r>
          </w:p>
        </w:tc>
        <w:tc>
          <w:tcPr>
            <w:tcW w:w="849" w:type="dxa"/>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100.000</w:t>
            </w:r>
          </w:p>
        </w:tc>
        <w:tc>
          <w:tcPr>
            <w:tcW w:w="2412" w:type="dxa"/>
            <w:shd w:val="clear" w:color="auto" w:fill="E2EFD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satış salonunun henüz faaliyete geçmemiş, 2023 yılının ilk yarısında faaliyete geçtikten sonra başlanacaktır.</w:t>
            </w:r>
          </w:p>
        </w:tc>
        <w:tc>
          <w:tcPr>
            <w:tcW w:w="2126" w:type="dxa"/>
            <w:shd w:val="clear" w:color="auto" w:fill="E2EFD9"/>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Gerçekleşmedi</w:t>
            </w:r>
          </w:p>
          <w:p w:rsidR="00FF07FA" w:rsidRPr="00FF07FA" w:rsidRDefault="00FF07FA" w:rsidP="00FF07FA">
            <w:pPr>
              <w:widowControl/>
              <w:rPr>
                <w:rFonts w:ascii="Arial" w:eastAsia="Times New Roman" w:hAnsi="Arial" w:cs="Arial"/>
                <w:sz w:val="20"/>
                <w:szCs w:val="24"/>
                <w:highlight w:val="black"/>
                <w:lang w:val="tr-TR" w:eastAsia="tr-TR"/>
              </w:rPr>
            </w:pPr>
            <w:r w:rsidRPr="00FF07FA">
              <w:rPr>
                <w:rFonts w:ascii="Arial" w:eastAsia="Times New Roman" w:hAnsi="Arial" w:cs="Arial"/>
                <w:sz w:val="20"/>
                <w:szCs w:val="24"/>
                <w:lang w:val="tr-TR" w:eastAsia="tr-TR"/>
              </w:rPr>
              <w:t>□  Termin gelmedi (devam ediyor)</w:t>
            </w:r>
          </w:p>
        </w:tc>
        <w:tc>
          <w:tcPr>
            <w:tcW w:w="1134" w:type="dxa"/>
            <w:shd w:val="clear" w:color="auto" w:fill="E2EFD9"/>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trHeight w:val="384"/>
          <w:tblHeader/>
        </w:trPr>
        <w:tc>
          <w:tcPr>
            <w:tcW w:w="1701" w:type="dxa"/>
            <w:shd w:val="clear" w:color="auto" w:fill="9BBB5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Stratejik Amaç 2</w:t>
            </w:r>
          </w:p>
        </w:tc>
        <w:tc>
          <w:tcPr>
            <w:tcW w:w="9373" w:type="dxa"/>
            <w:gridSpan w:val="8"/>
            <w:shd w:val="clear" w:color="auto" w:fill="9BBB5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A2: Borsamızın Görünürlüğünü ve Bilinirliğini artırmak</w:t>
            </w:r>
          </w:p>
        </w:tc>
      </w:tr>
      <w:tr w:rsidR="00FF07FA" w:rsidRPr="00FF07FA" w:rsidTr="00FF07FA">
        <w:trPr>
          <w:gridAfter w:val="1"/>
          <w:wAfter w:w="17" w:type="dxa"/>
          <w:trHeight w:val="396"/>
          <w:tblHeader/>
        </w:trPr>
        <w:tc>
          <w:tcPr>
            <w:tcW w:w="1701" w:type="dxa"/>
            <w:shd w:val="clear" w:color="auto" w:fill="C2D69B"/>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lastRenderedPageBreak/>
              <w:t xml:space="preserve">Stratejik Hedef </w:t>
            </w:r>
          </w:p>
        </w:tc>
        <w:tc>
          <w:tcPr>
            <w:tcW w:w="1134"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 xml:space="preserve">Performans Göstergesi </w:t>
            </w:r>
          </w:p>
        </w:tc>
        <w:tc>
          <w:tcPr>
            <w:tcW w:w="708"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Per. Hed.</w:t>
            </w:r>
          </w:p>
        </w:tc>
        <w:tc>
          <w:tcPr>
            <w:tcW w:w="993"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Termin</w:t>
            </w:r>
          </w:p>
        </w:tc>
        <w:tc>
          <w:tcPr>
            <w:tcW w:w="849"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Maliyet</w:t>
            </w:r>
          </w:p>
        </w:tc>
        <w:tc>
          <w:tcPr>
            <w:tcW w:w="2412"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Gerçekleşen</w:t>
            </w:r>
          </w:p>
        </w:tc>
        <w:tc>
          <w:tcPr>
            <w:tcW w:w="2126"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Sonuç</w:t>
            </w:r>
          </w:p>
        </w:tc>
        <w:tc>
          <w:tcPr>
            <w:tcW w:w="1134"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Gerçekleşen Maliyet (TL) / %</w:t>
            </w:r>
          </w:p>
        </w:tc>
      </w:tr>
      <w:tr w:rsidR="00FF07FA" w:rsidRPr="00FF07FA" w:rsidTr="00FF07FA">
        <w:trPr>
          <w:gridAfter w:val="1"/>
          <w:wAfter w:w="17" w:type="dxa"/>
          <w:trHeight w:val="511"/>
        </w:trPr>
        <w:tc>
          <w:tcPr>
            <w:tcW w:w="1701" w:type="dxa"/>
            <w:vMerge w:val="restart"/>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 2.1: Borsamız Faaliyetlerini Artırmak</w:t>
            </w:r>
          </w:p>
        </w:tc>
        <w:tc>
          <w:tcPr>
            <w:tcW w:w="1134" w:type="dxa"/>
            <w:shd w:val="clear" w:color="auto" w:fill="EAF1DD"/>
            <w:vAlign w:val="center"/>
          </w:tcPr>
          <w:p w:rsidR="00FF07FA" w:rsidRPr="00FF07FA" w:rsidRDefault="00FF07FA" w:rsidP="00FF07FA">
            <w:pPr>
              <w:widowControl/>
              <w:rPr>
                <w:rFonts w:ascii="Arial" w:eastAsia="Times New Roman" w:hAnsi="Arial" w:cs="Arial"/>
                <w:sz w:val="18"/>
                <w:szCs w:val="24"/>
                <w:lang w:val="tr-TR" w:eastAsia="tr-TR"/>
              </w:rPr>
            </w:pPr>
            <w:r w:rsidRPr="00FF07FA">
              <w:rPr>
                <w:rFonts w:ascii="Arial" w:eastAsia="Times New Roman" w:hAnsi="Arial" w:cs="Arial"/>
                <w:sz w:val="18"/>
                <w:szCs w:val="24"/>
                <w:lang w:val="tr-TR" w:eastAsia="tr-TR"/>
              </w:rPr>
              <w:t>SPG 2.1.1: Sosyal medya hesaplarının Takipçi Sayısı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5500</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3 Ayda Bir</w:t>
            </w:r>
          </w:p>
        </w:tc>
        <w:tc>
          <w:tcPr>
            <w:tcW w:w="849"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1.000</w:t>
            </w:r>
          </w:p>
        </w:tc>
        <w:tc>
          <w:tcPr>
            <w:tcW w:w="2412"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Facebook- 3919</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Twitter - 1123</w:t>
            </w:r>
          </w:p>
        </w:tc>
        <w:tc>
          <w:tcPr>
            <w:tcW w:w="2126" w:type="dxa"/>
            <w:shd w:val="clear" w:color="auto" w:fill="EAF1DD"/>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color w:val="FF0000"/>
                <w:sz w:val="20"/>
                <w:szCs w:val="24"/>
                <w:lang w:val="tr-TR" w:eastAsia="tr-TR"/>
              </w:rPr>
            </w:pPr>
          </w:p>
        </w:tc>
      </w:tr>
      <w:tr w:rsidR="00FF07FA" w:rsidRPr="00FF07FA" w:rsidTr="00FF07FA">
        <w:trPr>
          <w:gridAfter w:val="1"/>
          <w:wAfter w:w="17" w:type="dxa"/>
          <w:trHeight w:val="1702"/>
        </w:trPr>
        <w:tc>
          <w:tcPr>
            <w:tcW w:w="1701" w:type="dxa"/>
            <w:vMerge/>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sz w:val="18"/>
                <w:szCs w:val="24"/>
                <w:lang w:val="tr-TR" w:eastAsia="tr-TR"/>
              </w:rPr>
            </w:pPr>
            <w:r w:rsidRPr="00FF07FA">
              <w:rPr>
                <w:rFonts w:ascii="Arial" w:eastAsia="Times New Roman" w:hAnsi="Arial" w:cs="Arial"/>
                <w:sz w:val="18"/>
                <w:szCs w:val="24"/>
                <w:lang w:val="tr-TR" w:eastAsia="tr-TR"/>
              </w:rPr>
              <w:t>SPG.2.2.1 Borsamız Tarafından Düzenlenen Etkinlik sayısı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1</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Haziran</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20.000</w:t>
            </w:r>
          </w:p>
        </w:tc>
        <w:tc>
          <w:tcPr>
            <w:tcW w:w="2412"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Burdur teke yöresi tarım fuarı</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-Döndü EZİN 5000 TL</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-Serpil KABAY 3000 TL</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-Hatice Karan AKÇAY 2000 TL</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xml:space="preserve">Ödül verilmiştir. </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trHeight w:val="384"/>
          <w:tblHeader/>
        </w:trPr>
        <w:tc>
          <w:tcPr>
            <w:tcW w:w="1701" w:type="dxa"/>
            <w:shd w:val="clear" w:color="auto" w:fill="9BBB59"/>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Stratejik Amaç 3</w:t>
            </w:r>
          </w:p>
        </w:tc>
        <w:tc>
          <w:tcPr>
            <w:tcW w:w="9373" w:type="dxa"/>
            <w:gridSpan w:val="8"/>
            <w:shd w:val="clear" w:color="auto" w:fill="9BBB59"/>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A3: Kurumsal Kapasiteyi Geliştirmek.</w:t>
            </w:r>
          </w:p>
        </w:tc>
      </w:tr>
      <w:tr w:rsidR="00FF07FA" w:rsidRPr="00FF07FA" w:rsidTr="00FF07FA">
        <w:trPr>
          <w:gridAfter w:val="1"/>
          <w:wAfter w:w="17" w:type="dxa"/>
          <w:trHeight w:val="396"/>
          <w:tblHeader/>
        </w:trPr>
        <w:tc>
          <w:tcPr>
            <w:tcW w:w="1701" w:type="dxa"/>
            <w:shd w:val="clear" w:color="auto" w:fill="C2D69B"/>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 xml:space="preserve">Stratejik Hedef </w:t>
            </w:r>
          </w:p>
        </w:tc>
        <w:tc>
          <w:tcPr>
            <w:tcW w:w="1134"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 xml:space="preserve">Performans Göstergesi </w:t>
            </w:r>
          </w:p>
        </w:tc>
        <w:tc>
          <w:tcPr>
            <w:tcW w:w="708"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Per. Hed.</w:t>
            </w:r>
          </w:p>
        </w:tc>
        <w:tc>
          <w:tcPr>
            <w:tcW w:w="993"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Termin</w:t>
            </w:r>
          </w:p>
        </w:tc>
        <w:tc>
          <w:tcPr>
            <w:tcW w:w="849"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Maliyet</w:t>
            </w:r>
          </w:p>
        </w:tc>
        <w:tc>
          <w:tcPr>
            <w:tcW w:w="2412"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Gerçekleşen</w:t>
            </w:r>
          </w:p>
        </w:tc>
        <w:tc>
          <w:tcPr>
            <w:tcW w:w="2126"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Sonuç</w:t>
            </w:r>
          </w:p>
        </w:tc>
        <w:tc>
          <w:tcPr>
            <w:tcW w:w="1134" w:type="dxa"/>
            <w:shd w:val="clear" w:color="auto" w:fill="EAF1DD"/>
            <w:vAlign w:val="center"/>
          </w:tcPr>
          <w:p w:rsidR="00FF07FA" w:rsidRPr="00FF07FA" w:rsidRDefault="00FF07FA" w:rsidP="00FF07FA">
            <w:pPr>
              <w:widowControl/>
              <w:rPr>
                <w:rFonts w:ascii="Arial" w:eastAsia="Times New Roman" w:hAnsi="Arial" w:cs="Arial"/>
                <w:b/>
                <w:sz w:val="20"/>
                <w:szCs w:val="24"/>
                <w:lang w:val="tr-TR" w:eastAsia="tr-TR"/>
              </w:rPr>
            </w:pPr>
            <w:r w:rsidRPr="00FF07FA">
              <w:rPr>
                <w:rFonts w:ascii="Arial" w:eastAsia="Times New Roman" w:hAnsi="Arial" w:cs="Arial"/>
                <w:b/>
                <w:sz w:val="20"/>
                <w:szCs w:val="24"/>
                <w:lang w:val="tr-TR" w:eastAsia="tr-TR"/>
              </w:rPr>
              <w:t>Gerçekleşen Maliyet (TL) / %</w:t>
            </w:r>
          </w:p>
        </w:tc>
      </w:tr>
      <w:tr w:rsidR="00FF07FA" w:rsidRPr="00FF07FA" w:rsidTr="00FF07FA">
        <w:trPr>
          <w:gridAfter w:val="1"/>
          <w:wAfter w:w="17" w:type="dxa"/>
          <w:trHeight w:val="511"/>
        </w:trPr>
        <w:tc>
          <w:tcPr>
            <w:tcW w:w="1701" w:type="dxa"/>
            <w:vMerge w:val="restart"/>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 3.1: Üye ve Personel Memnuniyeti Esas Alınarak Hizmet Kalitesinin Artırılması</w:t>
            </w: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3.1.1: Personel Memnuniyet Anket Puanı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80</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Yılsonu</w:t>
            </w:r>
          </w:p>
        </w:tc>
        <w:tc>
          <w:tcPr>
            <w:tcW w:w="849"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1.000</w:t>
            </w:r>
          </w:p>
        </w:tc>
        <w:tc>
          <w:tcPr>
            <w:tcW w:w="2412" w:type="dxa"/>
            <w:shd w:val="clear" w:color="auto" w:fill="EAF1DD"/>
            <w:vAlign w:val="center"/>
          </w:tcPr>
          <w:p w:rsidR="00FF07FA" w:rsidRPr="00FF07FA" w:rsidRDefault="00FF07FA" w:rsidP="00FF07FA">
            <w:pPr>
              <w:widowControl/>
              <w:jc w:val="center"/>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87,07</w:t>
            </w:r>
          </w:p>
        </w:tc>
        <w:tc>
          <w:tcPr>
            <w:tcW w:w="2126" w:type="dxa"/>
            <w:shd w:val="clear" w:color="auto" w:fill="EAF1DD"/>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p w:rsidR="00FF07FA" w:rsidRPr="00FF07FA" w:rsidRDefault="00FF07FA" w:rsidP="00FF07FA">
            <w:pPr>
              <w:widowControl/>
              <w:rPr>
                <w:rFonts w:ascii="Arial" w:eastAsia="Times New Roman" w:hAnsi="Arial" w:cs="Arial"/>
                <w:sz w:val="20"/>
                <w:szCs w:val="24"/>
                <w:lang w:val="tr-TR" w:eastAsia="tr-TR"/>
              </w:rPr>
            </w:pP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p>
        </w:tc>
      </w:tr>
      <w:tr w:rsidR="00FF07FA" w:rsidRPr="00FF07FA" w:rsidTr="00FF07FA">
        <w:trPr>
          <w:gridAfter w:val="1"/>
          <w:wAfter w:w="17" w:type="dxa"/>
          <w:trHeight w:val="1702"/>
        </w:trPr>
        <w:tc>
          <w:tcPr>
            <w:tcW w:w="1701" w:type="dxa"/>
            <w:vMerge/>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3.1.2: Üye Memnuniyet Anket Puanı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90</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Yılsonu</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w:t>
            </w:r>
          </w:p>
        </w:tc>
        <w:tc>
          <w:tcPr>
            <w:tcW w:w="2412" w:type="dxa"/>
            <w:shd w:val="clear" w:color="auto" w:fill="EAF1DD"/>
            <w:vAlign w:val="center"/>
          </w:tcPr>
          <w:p w:rsidR="00FF07FA" w:rsidRPr="00FF07FA" w:rsidRDefault="00FF07FA" w:rsidP="00FF07FA">
            <w:pPr>
              <w:widowControl/>
              <w:jc w:val="center"/>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100</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p w:rsidR="00FF07FA" w:rsidRPr="00FF07FA" w:rsidRDefault="00FF07FA" w:rsidP="00FF07FA">
            <w:pPr>
              <w:widowControl/>
              <w:rPr>
                <w:rFonts w:ascii="Arial" w:eastAsia="Times New Roman" w:hAnsi="Arial" w:cs="Arial"/>
                <w:sz w:val="20"/>
                <w:szCs w:val="24"/>
                <w:lang w:val="tr-TR" w:eastAsia="tr-TR"/>
              </w:rPr>
            </w:pP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702"/>
        </w:trPr>
        <w:tc>
          <w:tcPr>
            <w:tcW w:w="1701" w:type="dxa"/>
            <w:vMerge w:val="restart"/>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 3.2 Personel Yöneticilerin Bilgi ve Yetkinlik Kapasitelerini Geliştirmek.</w:t>
            </w: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3.2.1: Personele Verilen Eğitim Sayısı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5</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 sonu</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6.000</w:t>
            </w:r>
          </w:p>
        </w:tc>
        <w:tc>
          <w:tcPr>
            <w:tcW w:w="2412" w:type="dxa"/>
            <w:shd w:val="clear" w:color="auto" w:fill="EAF1DD"/>
            <w:vAlign w:val="center"/>
          </w:tcPr>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1. E-çözümün sağladığı kurumsal çözümler</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 xml:space="preserve">2. KVKK eğitimi </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3. Satış salonu yazılımı eğitimi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4. oda / borsa genel sekreter bilgilendirme toplantısı</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5. TOBB bordro eğitimi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6. iş yerleri için afet farkındalık eğitimi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7. Türkiyenin Singapur konvansiyonuna taraf olmasının iş dünyasına etkileri sempozyumu</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8. İşyerleri için afet farkındalık eğitimi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9. tübitak siparişe dayalı Ar-Ge ve yapay zeka ekosistem çağrıları bilgilendirme semineri.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10. Ufuk Avrupa yeşil dönüşüm destekleri.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11. Vakıfbank salgın destek kredisi bilgilendirme eğitimi.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lastRenderedPageBreak/>
              <w:t>12. Kosgeb enerji verimliliği yeşil dönüşüm destek programı bilgilendirme semineri.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13. Coğrafi işaret geleneksel ürün adı hazırlama bilgilendirme eğitimi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 xml:space="preserve">14. AB coğrafi işaret koruması doğru ürün seçimi ve başvuru hazırlaması </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 xml:space="preserve">15. TOBB 78. Genel kurul hazırlık toplantısı </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16. KVKK eğitimleri.</w:t>
            </w:r>
          </w:p>
          <w:p w:rsidR="00FF07FA" w:rsidRPr="00FF07FA" w:rsidRDefault="00FF07FA" w:rsidP="00FF07FA">
            <w:pPr>
              <w:widowControl/>
              <w:rPr>
                <w:rFonts w:ascii="Arial" w:eastAsia="Times New Roman" w:hAnsi="Arial" w:cs="Arial"/>
                <w:bCs/>
                <w:sz w:val="18"/>
                <w:szCs w:val="18"/>
                <w:lang w:val="tr-TR" w:eastAsia="tr-TR"/>
              </w:rPr>
            </w:pPr>
            <w:r w:rsidRPr="00FF07FA">
              <w:rPr>
                <w:rFonts w:ascii="Arial" w:eastAsia="Times New Roman" w:hAnsi="Arial" w:cs="Arial"/>
                <w:bCs/>
                <w:sz w:val="18"/>
                <w:szCs w:val="18"/>
                <w:lang w:val="tr-TR" w:eastAsia="tr-TR"/>
              </w:rPr>
              <w:t xml:space="preserve">17. İşyerleri için Afet Farkındalık Eğitimi  </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lastRenderedPageBreak/>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461"/>
        </w:trPr>
        <w:tc>
          <w:tcPr>
            <w:tcW w:w="1701" w:type="dxa"/>
            <w:vMerge/>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3.2.2 Yöneticilere Verilen Eğitim Sayısı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3</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 Sonu</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10.000</w:t>
            </w:r>
          </w:p>
        </w:tc>
        <w:tc>
          <w:tcPr>
            <w:tcW w:w="2412"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Yönetici Oryantasyon</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Mevzuat</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Stratejik Plan</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xml:space="preserve"> - Kalite ve Akreditasyon</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553"/>
        </w:trPr>
        <w:tc>
          <w:tcPr>
            <w:tcW w:w="1701" w:type="dxa"/>
            <w:vMerge/>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3.2.3 Personel Tarafından Kıyaslama Yapılan Kurum Sayısı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3</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 Sonu</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3000</w:t>
            </w:r>
          </w:p>
        </w:tc>
        <w:tc>
          <w:tcPr>
            <w:tcW w:w="2412"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 Polatlı Ticaret Borsası</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2. Isparta Ticaret Borsası</w:t>
            </w:r>
          </w:p>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3. Sivas Ticaret Borsası</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702"/>
        </w:trPr>
        <w:tc>
          <w:tcPr>
            <w:tcW w:w="1701" w:type="dxa"/>
            <w:vMerge w:val="restart"/>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H 3.3. Online İşlemlere Adapte Olmak Teknolojik Altyapıyı Geliştirmek</w:t>
            </w: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3.3.1 EBYS sistemine başlanması</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x</w:t>
            </w: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 Sonu</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10000</w:t>
            </w:r>
          </w:p>
        </w:tc>
        <w:tc>
          <w:tcPr>
            <w:tcW w:w="2412"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 xml:space="preserve">TOBB ile görüşülüp tekrar eğitim alınması </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r w:rsidR="00FF07FA" w:rsidRPr="00FF07FA" w:rsidTr="00FF07FA">
        <w:trPr>
          <w:gridAfter w:val="1"/>
          <w:wAfter w:w="17" w:type="dxa"/>
          <w:trHeight w:val="1702"/>
        </w:trPr>
        <w:tc>
          <w:tcPr>
            <w:tcW w:w="1701" w:type="dxa"/>
            <w:vMerge/>
            <w:shd w:val="clear" w:color="auto" w:fill="C2D69B"/>
            <w:vAlign w:val="center"/>
          </w:tcPr>
          <w:p w:rsidR="00FF07FA" w:rsidRPr="00FF07FA" w:rsidRDefault="00FF07FA" w:rsidP="00FF07FA">
            <w:pPr>
              <w:widowControl/>
              <w:rPr>
                <w:rFonts w:ascii="Arial" w:eastAsia="Times New Roman" w:hAnsi="Arial" w:cs="Arial"/>
                <w:sz w:val="20"/>
                <w:szCs w:val="24"/>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SPG 3.3.2 EBDS sistemine geçilmesi</w:t>
            </w:r>
          </w:p>
        </w:tc>
        <w:tc>
          <w:tcPr>
            <w:tcW w:w="708"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p>
        </w:tc>
        <w:tc>
          <w:tcPr>
            <w:tcW w:w="993"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Yıl Sonu</w:t>
            </w:r>
          </w:p>
        </w:tc>
        <w:tc>
          <w:tcPr>
            <w:tcW w:w="849"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10000</w:t>
            </w:r>
          </w:p>
        </w:tc>
        <w:tc>
          <w:tcPr>
            <w:tcW w:w="2412"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r w:rsidRPr="00FF07FA">
              <w:rPr>
                <w:rFonts w:ascii="Arial" w:eastAsia="Times New Roman" w:hAnsi="Arial" w:cs="Arial"/>
                <w:bCs/>
                <w:sz w:val="20"/>
                <w:szCs w:val="24"/>
                <w:lang w:val="tr-TR" w:eastAsia="tr-TR"/>
              </w:rPr>
              <w:t>TOBB ile görüşülüp tekrar eğitim alınması</w:t>
            </w:r>
          </w:p>
        </w:tc>
        <w:tc>
          <w:tcPr>
            <w:tcW w:w="2126" w:type="dxa"/>
            <w:shd w:val="clear" w:color="auto" w:fill="EAF1DD"/>
            <w:vAlign w:val="center"/>
          </w:tcPr>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Gerçekleşti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highlight w:val="black"/>
                <w:lang w:val="tr-TR" w:eastAsia="tr-TR"/>
              </w:rPr>
              <w:t>□</w:t>
            </w:r>
            <w:r w:rsidRPr="00FF07FA">
              <w:rPr>
                <w:rFonts w:ascii="Arial" w:eastAsia="Times New Roman" w:hAnsi="Arial" w:cs="Arial"/>
                <w:sz w:val="20"/>
                <w:szCs w:val="24"/>
                <w:lang w:val="tr-TR" w:eastAsia="tr-TR"/>
              </w:rPr>
              <w:t xml:space="preserve"> Gerçekleşmedi</w:t>
            </w:r>
          </w:p>
          <w:p w:rsidR="00FF07FA" w:rsidRPr="00FF07FA" w:rsidRDefault="00FF07FA" w:rsidP="00FF07FA">
            <w:pPr>
              <w:widowControl/>
              <w:rPr>
                <w:rFonts w:ascii="Arial" w:eastAsia="Times New Roman" w:hAnsi="Arial" w:cs="Arial"/>
                <w:sz w:val="20"/>
                <w:szCs w:val="24"/>
                <w:lang w:val="tr-TR" w:eastAsia="tr-TR"/>
              </w:rPr>
            </w:pPr>
            <w:r w:rsidRPr="00FF07FA">
              <w:rPr>
                <w:rFonts w:ascii="Arial" w:eastAsia="Times New Roman" w:hAnsi="Arial" w:cs="Arial"/>
                <w:sz w:val="20"/>
                <w:szCs w:val="24"/>
                <w:lang w:val="tr-TR" w:eastAsia="tr-TR"/>
              </w:rPr>
              <w:t>□  Termin gelmedi (devam ediyor)</w:t>
            </w:r>
          </w:p>
          <w:p w:rsidR="00FF07FA" w:rsidRPr="00FF07FA" w:rsidRDefault="00FF07FA" w:rsidP="00FF07FA">
            <w:pPr>
              <w:widowControl/>
              <w:rPr>
                <w:rFonts w:ascii="Arial" w:eastAsia="Times New Roman" w:hAnsi="Arial" w:cs="Arial"/>
                <w:sz w:val="20"/>
                <w:szCs w:val="24"/>
                <w:highlight w:val="black"/>
                <w:lang w:val="tr-TR" w:eastAsia="tr-TR"/>
              </w:rPr>
            </w:pPr>
          </w:p>
        </w:tc>
        <w:tc>
          <w:tcPr>
            <w:tcW w:w="1134" w:type="dxa"/>
            <w:shd w:val="clear" w:color="auto" w:fill="EAF1DD"/>
            <w:vAlign w:val="center"/>
          </w:tcPr>
          <w:p w:rsidR="00FF07FA" w:rsidRPr="00FF07FA" w:rsidRDefault="00FF07FA" w:rsidP="00FF07FA">
            <w:pPr>
              <w:widowControl/>
              <w:rPr>
                <w:rFonts w:ascii="Arial" w:eastAsia="Times New Roman" w:hAnsi="Arial" w:cs="Arial"/>
                <w:bCs/>
                <w:sz w:val="20"/>
                <w:szCs w:val="24"/>
                <w:lang w:val="tr-TR" w:eastAsia="tr-TR"/>
              </w:rPr>
            </w:pPr>
          </w:p>
        </w:tc>
      </w:tr>
    </w:tbl>
    <w:p w:rsidR="004C50AA" w:rsidRPr="00D605A2" w:rsidRDefault="004C50AA" w:rsidP="004C50AA">
      <w:pPr>
        <w:widowControl/>
        <w:rPr>
          <w:rFonts w:ascii="Arial" w:eastAsia="Times New Roman" w:hAnsi="Arial" w:cs="Arial"/>
          <w:color w:val="FF0000"/>
          <w:sz w:val="24"/>
          <w:szCs w:val="24"/>
          <w:lang w:val="tr-TR" w:eastAsia="tr-TR"/>
        </w:rPr>
      </w:pPr>
    </w:p>
    <w:p w:rsidR="003158D9" w:rsidRPr="00FD5A1E" w:rsidRDefault="003158D9" w:rsidP="004C1F86">
      <w:pPr>
        <w:pStyle w:val="GvdeMetni"/>
        <w:spacing w:line="276" w:lineRule="auto"/>
        <w:ind w:left="142" w:right="2" w:hanging="4"/>
        <w:jc w:val="both"/>
      </w:pPr>
      <w:r w:rsidRPr="00FD5A1E">
        <w:t>Borsamızın 20</w:t>
      </w:r>
      <w:r w:rsidR="00191773" w:rsidRPr="00FD5A1E">
        <w:t>2</w:t>
      </w:r>
      <w:r w:rsidR="008352CF" w:rsidRPr="00FD5A1E">
        <w:t>2</w:t>
      </w:r>
      <w:r w:rsidRPr="00FD5A1E">
        <w:t xml:space="preserve"> yılı tahmini gider bütçesine konulan </w:t>
      </w:r>
      <w:r w:rsidR="00FD5A1E" w:rsidRPr="00FD5A1E">
        <w:rPr>
          <w:bCs/>
          <w:sz w:val="26"/>
          <w:szCs w:val="26"/>
        </w:rPr>
        <w:t>3.200.000,00</w:t>
      </w:r>
      <w:r w:rsidR="000712E7" w:rsidRPr="00FD5A1E">
        <w:rPr>
          <w:bCs/>
          <w:sz w:val="26"/>
          <w:szCs w:val="26"/>
        </w:rPr>
        <w:t xml:space="preserve"> TL</w:t>
      </w:r>
      <w:r w:rsidR="000712E7" w:rsidRPr="00FD5A1E">
        <w:t xml:space="preserve"> </w:t>
      </w:r>
      <w:r w:rsidRPr="00FD5A1E">
        <w:t xml:space="preserve">ödeneğin yıl sonu harcaması </w:t>
      </w:r>
      <w:r w:rsidR="00FD5A1E" w:rsidRPr="00FD5A1E">
        <w:rPr>
          <w:bCs/>
          <w:sz w:val="26"/>
          <w:szCs w:val="26"/>
        </w:rPr>
        <w:t>2.627.634,19</w:t>
      </w:r>
      <w:r w:rsidR="000712E7" w:rsidRPr="00FD5A1E">
        <w:rPr>
          <w:bCs/>
          <w:sz w:val="26"/>
          <w:szCs w:val="26"/>
        </w:rPr>
        <w:t xml:space="preserve"> TL </w:t>
      </w:r>
      <w:r w:rsidRPr="00FD5A1E">
        <w:t xml:space="preserve">olarak gerçekleşmiştir (% </w:t>
      </w:r>
      <w:r w:rsidR="005769DB">
        <w:rPr>
          <w:bCs/>
          <w:sz w:val="26"/>
          <w:szCs w:val="26"/>
        </w:rPr>
        <w:t>84.08</w:t>
      </w:r>
      <w:r w:rsidRPr="00FD5A1E">
        <w:t>).</w:t>
      </w:r>
      <w:r w:rsidR="004F72FD" w:rsidRPr="00FD5A1E">
        <w:t xml:space="preserve"> </w:t>
      </w:r>
    </w:p>
    <w:p w:rsidR="005362FC" w:rsidRPr="008352CF" w:rsidRDefault="005362FC" w:rsidP="004C1F86">
      <w:pPr>
        <w:pStyle w:val="GvdeMetni"/>
        <w:spacing w:line="276" w:lineRule="auto"/>
        <w:ind w:left="142" w:right="2" w:hanging="4"/>
        <w:jc w:val="both"/>
        <w:rPr>
          <w:color w:val="FF0000"/>
          <w:highlight w:val="yellow"/>
        </w:rPr>
      </w:pPr>
    </w:p>
    <w:p w:rsidR="005362FC" w:rsidRPr="008352CF" w:rsidRDefault="005362FC" w:rsidP="004C1F86">
      <w:pPr>
        <w:pStyle w:val="GvdeMetni"/>
        <w:spacing w:line="276" w:lineRule="auto"/>
        <w:ind w:left="142" w:right="2" w:hanging="4"/>
        <w:jc w:val="both"/>
        <w:rPr>
          <w:color w:val="FF0000"/>
          <w:highlight w:val="yellow"/>
        </w:rPr>
      </w:pPr>
    </w:p>
    <w:p w:rsidR="003158D9" w:rsidRPr="008352CF" w:rsidRDefault="003158D9">
      <w:pPr>
        <w:pStyle w:val="GvdeMetni"/>
        <w:spacing w:before="5" w:after="1"/>
        <w:rPr>
          <w:color w:val="FF0000"/>
          <w:sz w:val="16"/>
          <w:highlight w:val="yellow"/>
        </w:rPr>
      </w:pPr>
    </w:p>
    <w:p w:rsidR="003158D9" w:rsidRPr="008352CF" w:rsidRDefault="003158D9">
      <w:pPr>
        <w:pStyle w:val="GvdeMetni"/>
        <w:spacing w:before="5" w:after="1"/>
        <w:rPr>
          <w:b/>
          <w:color w:val="FF0000"/>
          <w:sz w:val="32"/>
          <w:highlight w:val="yellow"/>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
        <w:gridCol w:w="6763"/>
        <w:gridCol w:w="1961"/>
      </w:tblGrid>
      <w:tr w:rsidR="00EA71ED" w:rsidRPr="008352CF">
        <w:trPr>
          <w:trHeight w:hRule="exact" w:val="413"/>
        </w:trPr>
        <w:tc>
          <w:tcPr>
            <w:tcW w:w="8752" w:type="dxa"/>
            <w:gridSpan w:val="3"/>
          </w:tcPr>
          <w:p w:rsidR="003A5D76" w:rsidRPr="00E21E5F" w:rsidRDefault="000249FE" w:rsidP="00E21E5F">
            <w:pPr>
              <w:pStyle w:val="TableParagraph"/>
              <w:spacing w:before="54"/>
              <w:ind w:left="2301"/>
              <w:rPr>
                <w:b/>
                <w:sz w:val="24"/>
              </w:rPr>
            </w:pPr>
            <w:r w:rsidRPr="00E21E5F">
              <w:rPr>
                <w:b/>
                <w:sz w:val="24"/>
              </w:rPr>
              <w:lastRenderedPageBreak/>
              <w:t>20</w:t>
            </w:r>
            <w:r w:rsidR="00F54B99" w:rsidRPr="00E21E5F">
              <w:rPr>
                <w:b/>
                <w:sz w:val="24"/>
              </w:rPr>
              <w:t>2</w:t>
            </w:r>
            <w:r w:rsidR="00E21E5F" w:rsidRPr="00E21E5F">
              <w:rPr>
                <w:b/>
                <w:sz w:val="24"/>
              </w:rPr>
              <w:t>2</w:t>
            </w:r>
            <w:r w:rsidRPr="00E21E5F">
              <w:rPr>
                <w:b/>
                <w:sz w:val="24"/>
              </w:rPr>
              <w:t xml:space="preserve"> YILI GİDER BÜTÇESİ ANA KALEMLERİ</w:t>
            </w:r>
          </w:p>
        </w:tc>
      </w:tr>
      <w:tr w:rsidR="00510CD6" w:rsidRPr="008352CF" w:rsidTr="00D657F0">
        <w:trPr>
          <w:trHeight w:hRule="exact" w:val="410"/>
        </w:trPr>
        <w:tc>
          <w:tcPr>
            <w:tcW w:w="28" w:type="dxa"/>
            <w:tcBorders>
              <w:right w:val="nil"/>
            </w:tcBorders>
          </w:tcPr>
          <w:p w:rsidR="003A5D76" w:rsidRPr="008352CF" w:rsidRDefault="000249FE">
            <w:pPr>
              <w:pStyle w:val="TableParagraph"/>
              <w:spacing w:before="54"/>
              <w:ind w:left="64"/>
              <w:rPr>
                <w:color w:val="FF0000"/>
                <w:sz w:val="24"/>
                <w:highlight w:val="yellow"/>
              </w:rPr>
            </w:pPr>
            <w:r w:rsidRPr="008352CF">
              <w:rPr>
                <w:color w:val="FF0000"/>
                <w:sz w:val="24"/>
                <w:highlight w:val="yellow"/>
              </w:rPr>
              <w:t>689</w:t>
            </w:r>
          </w:p>
        </w:tc>
        <w:tc>
          <w:tcPr>
            <w:tcW w:w="6763" w:type="dxa"/>
            <w:tcBorders>
              <w:left w:val="nil"/>
            </w:tcBorders>
          </w:tcPr>
          <w:p w:rsidR="003A5D76" w:rsidRPr="00E21E5F" w:rsidRDefault="00D657F0" w:rsidP="00D657F0">
            <w:pPr>
              <w:pStyle w:val="TableParagraph"/>
              <w:spacing w:before="54"/>
              <w:rPr>
                <w:sz w:val="24"/>
              </w:rPr>
            </w:pPr>
            <w:r w:rsidRPr="00E21E5F">
              <w:rPr>
                <w:sz w:val="24"/>
              </w:rPr>
              <w:t xml:space="preserve">  İdari </w:t>
            </w:r>
            <w:r w:rsidR="000249FE" w:rsidRPr="00E21E5F">
              <w:rPr>
                <w:sz w:val="24"/>
              </w:rPr>
              <w:t xml:space="preserve">Giderler </w:t>
            </w:r>
          </w:p>
        </w:tc>
        <w:tc>
          <w:tcPr>
            <w:tcW w:w="1961" w:type="dxa"/>
          </w:tcPr>
          <w:p w:rsidR="003A5D76" w:rsidRPr="00E21E5F" w:rsidRDefault="007E0C4B" w:rsidP="00CC32F9">
            <w:pPr>
              <w:pStyle w:val="TableParagraph"/>
              <w:spacing w:before="54"/>
              <w:ind w:right="65"/>
              <w:jc w:val="right"/>
              <w:rPr>
                <w:sz w:val="24"/>
              </w:rPr>
            </w:pPr>
            <w:r>
              <w:rPr>
                <w:sz w:val="24"/>
              </w:rPr>
              <w:t>612.530,02</w:t>
            </w:r>
          </w:p>
        </w:tc>
      </w:tr>
      <w:tr w:rsidR="00510CD6" w:rsidRPr="008352CF" w:rsidTr="00D657F0">
        <w:trPr>
          <w:trHeight w:hRule="exact" w:val="413"/>
        </w:trPr>
        <w:tc>
          <w:tcPr>
            <w:tcW w:w="28" w:type="dxa"/>
            <w:tcBorders>
              <w:right w:val="nil"/>
            </w:tcBorders>
          </w:tcPr>
          <w:p w:rsidR="003A5D76" w:rsidRPr="008352CF" w:rsidRDefault="000249FE">
            <w:pPr>
              <w:pStyle w:val="TableParagraph"/>
              <w:spacing w:before="54"/>
              <w:ind w:left="64"/>
              <w:rPr>
                <w:color w:val="FF0000"/>
                <w:sz w:val="24"/>
                <w:highlight w:val="yellow"/>
              </w:rPr>
            </w:pPr>
            <w:r w:rsidRPr="008352CF">
              <w:rPr>
                <w:color w:val="FF0000"/>
                <w:sz w:val="24"/>
                <w:highlight w:val="yellow"/>
              </w:rPr>
              <w:t>792</w:t>
            </w:r>
          </w:p>
        </w:tc>
        <w:tc>
          <w:tcPr>
            <w:tcW w:w="6763" w:type="dxa"/>
            <w:tcBorders>
              <w:left w:val="nil"/>
            </w:tcBorders>
          </w:tcPr>
          <w:p w:rsidR="003A5D76" w:rsidRPr="00E21E5F" w:rsidRDefault="000249FE" w:rsidP="00FE0985">
            <w:pPr>
              <w:pStyle w:val="TableParagraph"/>
              <w:spacing w:before="54"/>
              <w:ind w:left="86"/>
              <w:rPr>
                <w:sz w:val="24"/>
              </w:rPr>
            </w:pPr>
            <w:r w:rsidRPr="00E21E5F">
              <w:rPr>
                <w:sz w:val="24"/>
              </w:rPr>
              <w:t xml:space="preserve">Personel Giderleri </w:t>
            </w:r>
          </w:p>
        </w:tc>
        <w:tc>
          <w:tcPr>
            <w:tcW w:w="1961" w:type="dxa"/>
          </w:tcPr>
          <w:p w:rsidR="003A5D76" w:rsidRPr="00E21E5F" w:rsidRDefault="007E0C4B">
            <w:pPr>
              <w:pStyle w:val="TableParagraph"/>
              <w:spacing w:before="54"/>
              <w:ind w:right="64"/>
              <w:jc w:val="right"/>
              <w:rPr>
                <w:sz w:val="24"/>
              </w:rPr>
            </w:pPr>
            <w:r>
              <w:rPr>
                <w:sz w:val="24"/>
              </w:rPr>
              <w:t>1.222.104,62</w:t>
            </w:r>
          </w:p>
        </w:tc>
      </w:tr>
      <w:tr w:rsidR="00510CD6" w:rsidRPr="008352CF" w:rsidTr="00D657F0">
        <w:trPr>
          <w:trHeight w:hRule="exact" w:val="413"/>
        </w:trPr>
        <w:tc>
          <w:tcPr>
            <w:tcW w:w="28" w:type="dxa"/>
            <w:tcBorders>
              <w:right w:val="nil"/>
            </w:tcBorders>
          </w:tcPr>
          <w:p w:rsidR="003A5D76" w:rsidRPr="008352CF" w:rsidRDefault="000249FE">
            <w:pPr>
              <w:pStyle w:val="TableParagraph"/>
              <w:spacing w:before="54"/>
              <w:ind w:left="64"/>
              <w:rPr>
                <w:color w:val="FF0000"/>
                <w:sz w:val="24"/>
                <w:highlight w:val="yellow"/>
              </w:rPr>
            </w:pPr>
            <w:r w:rsidRPr="008352CF">
              <w:rPr>
                <w:color w:val="FF0000"/>
                <w:sz w:val="24"/>
                <w:highlight w:val="yellow"/>
              </w:rPr>
              <w:t>793</w:t>
            </w:r>
          </w:p>
        </w:tc>
        <w:tc>
          <w:tcPr>
            <w:tcW w:w="6763" w:type="dxa"/>
            <w:tcBorders>
              <w:left w:val="nil"/>
            </w:tcBorders>
          </w:tcPr>
          <w:p w:rsidR="003A5D76" w:rsidRPr="00E21E5F" w:rsidRDefault="00CC32F9">
            <w:pPr>
              <w:pStyle w:val="TableParagraph"/>
              <w:spacing w:before="54"/>
              <w:ind w:left="86"/>
              <w:rPr>
                <w:sz w:val="24"/>
              </w:rPr>
            </w:pPr>
            <w:r w:rsidRPr="00E21E5F">
              <w:rPr>
                <w:sz w:val="24"/>
              </w:rPr>
              <w:t>Seyahat ve Huzur hakkı Giderleri</w:t>
            </w:r>
          </w:p>
        </w:tc>
        <w:tc>
          <w:tcPr>
            <w:tcW w:w="1961" w:type="dxa"/>
          </w:tcPr>
          <w:p w:rsidR="003A5D76" w:rsidRPr="00E21E5F" w:rsidRDefault="007E0C4B" w:rsidP="007E0C4B">
            <w:pPr>
              <w:pStyle w:val="TableParagraph"/>
              <w:spacing w:before="54"/>
              <w:ind w:right="64"/>
              <w:rPr>
                <w:sz w:val="24"/>
              </w:rPr>
            </w:pPr>
            <w:r>
              <w:rPr>
                <w:sz w:val="24"/>
              </w:rPr>
              <w:t xml:space="preserve">              118.335,39</w:t>
            </w:r>
          </w:p>
        </w:tc>
      </w:tr>
      <w:tr w:rsidR="00510CD6" w:rsidRPr="008352CF" w:rsidTr="00D657F0">
        <w:trPr>
          <w:trHeight w:hRule="exact" w:val="411"/>
        </w:trPr>
        <w:tc>
          <w:tcPr>
            <w:tcW w:w="28" w:type="dxa"/>
            <w:tcBorders>
              <w:right w:val="nil"/>
            </w:tcBorders>
          </w:tcPr>
          <w:p w:rsidR="003A5D76" w:rsidRPr="008352CF" w:rsidRDefault="000249FE" w:rsidP="007E0C4B">
            <w:pPr>
              <w:pStyle w:val="TableParagraph"/>
              <w:spacing w:before="55"/>
              <w:rPr>
                <w:color w:val="FF0000"/>
                <w:sz w:val="24"/>
                <w:highlight w:val="yellow"/>
              </w:rPr>
            </w:pPr>
            <w:r w:rsidRPr="008352CF">
              <w:rPr>
                <w:color w:val="FF0000"/>
                <w:sz w:val="24"/>
                <w:highlight w:val="yellow"/>
              </w:rPr>
              <w:t>94</w:t>
            </w:r>
          </w:p>
        </w:tc>
        <w:tc>
          <w:tcPr>
            <w:tcW w:w="6763" w:type="dxa"/>
            <w:tcBorders>
              <w:left w:val="nil"/>
            </w:tcBorders>
          </w:tcPr>
          <w:p w:rsidR="003A5D76" w:rsidRPr="00E21E5F" w:rsidRDefault="00CC32F9">
            <w:pPr>
              <w:pStyle w:val="TableParagraph"/>
              <w:spacing w:before="55"/>
              <w:ind w:left="86"/>
              <w:rPr>
                <w:sz w:val="24"/>
              </w:rPr>
            </w:pPr>
            <w:r w:rsidRPr="00E21E5F">
              <w:rPr>
                <w:sz w:val="24"/>
              </w:rPr>
              <w:t>Aidat ve Genel Giderler</w:t>
            </w:r>
          </w:p>
        </w:tc>
        <w:tc>
          <w:tcPr>
            <w:tcW w:w="1961" w:type="dxa"/>
          </w:tcPr>
          <w:p w:rsidR="003A5D76" w:rsidRPr="00E21E5F" w:rsidRDefault="007E0C4B">
            <w:pPr>
              <w:pStyle w:val="TableParagraph"/>
              <w:spacing w:before="55"/>
              <w:ind w:right="64"/>
              <w:jc w:val="right"/>
              <w:rPr>
                <w:sz w:val="24"/>
              </w:rPr>
            </w:pPr>
            <w:r>
              <w:rPr>
                <w:sz w:val="24"/>
              </w:rPr>
              <w:t>674.664,21</w:t>
            </w:r>
          </w:p>
        </w:tc>
      </w:tr>
      <w:tr w:rsidR="00D657F0" w:rsidRPr="00D605A2">
        <w:trPr>
          <w:trHeight w:hRule="exact" w:val="413"/>
        </w:trPr>
        <w:tc>
          <w:tcPr>
            <w:tcW w:w="6791" w:type="dxa"/>
            <w:gridSpan w:val="2"/>
          </w:tcPr>
          <w:p w:rsidR="003A5D76" w:rsidRPr="00E21E5F" w:rsidRDefault="000249FE">
            <w:pPr>
              <w:pStyle w:val="TableParagraph"/>
              <w:spacing w:before="54"/>
              <w:ind w:right="60"/>
              <w:jc w:val="right"/>
              <w:rPr>
                <w:sz w:val="24"/>
              </w:rPr>
            </w:pPr>
            <w:r w:rsidRPr="00E21E5F">
              <w:rPr>
                <w:sz w:val="24"/>
              </w:rPr>
              <w:t>TOPLAMLAR</w:t>
            </w:r>
          </w:p>
        </w:tc>
        <w:tc>
          <w:tcPr>
            <w:tcW w:w="1961" w:type="dxa"/>
          </w:tcPr>
          <w:p w:rsidR="003A5D76" w:rsidRPr="00E21E5F" w:rsidRDefault="007E0C4B">
            <w:pPr>
              <w:pStyle w:val="TableParagraph"/>
              <w:spacing w:before="54"/>
              <w:ind w:right="64"/>
              <w:jc w:val="right"/>
              <w:rPr>
                <w:sz w:val="24"/>
              </w:rPr>
            </w:pPr>
            <w:r>
              <w:rPr>
                <w:b/>
                <w:bCs/>
                <w:sz w:val="26"/>
                <w:szCs w:val="26"/>
              </w:rPr>
              <w:t>2.627.634,24</w:t>
            </w:r>
          </w:p>
        </w:tc>
      </w:tr>
    </w:tbl>
    <w:p w:rsidR="003A5D76" w:rsidRPr="00D605A2" w:rsidRDefault="003A5D76">
      <w:pPr>
        <w:pStyle w:val="GvdeMetni"/>
        <w:spacing w:before="10"/>
        <w:rPr>
          <w:color w:val="FF0000"/>
          <w:sz w:val="25"/>
        </w:rPr>
      </w:pPr>
    </w:p>
    <w:p w:rsidR="003A5D76" w:rsidRPr="00B6121E" w:rsidRDefault="000249FE" w:rsidP="004C1F86">
      <w:pPr>
        <w:pStyle w:val="GvdeMetni"/>
        <w:spacing w:before="51"/>
        <w:ind w:left="138" w:right="2"/>
        <w:jc w:val="both"/>
      </w:pPr>
      <w:r w:rsidRPr="00B6121E">
        <w:t>Harcamaların fonksiyonel yüzdesine bakıldığında  %</w:t>
      </w:r>
      <w:r w:rsidR="00BE5ADD" w:rsidRPr="00B6121E">
        <w:t xml:space="preserve"> </w:t>
      </w:r>
      <w:r w:rsidR="00B6121E">
        <w:t>23,31</w:t>
      </w:r>
      <w:r w:rsidR="00BE5ADD" w:rsidRPr="00B6121E">
        <w:t>’ini</w:t>
      </w:r>
      <w:r w:rsidR="00FE0985" w:rsidRPr="00B6121E">
        <w:t xml:space="preserve"> İdari Giderler</w:t>
      </w:r>
      <w:r w:rsidRPr="00B6121E">
        <w:t>;</w:t>
      </w:r>
    </w:p>
    <w:p w:rsidR="00637136" w:rsidRPr="00B6121E" w:rsidRDefault="000249FE" w:rsidP="004C1F86">
      <w:pPr>
        <w:pStyle w:val="GvdeMetni"/>
        <w:spacing w:before="45" w:line="276" w:lineRule="auto"/>
        <w:ind w:left="138" w:right="2"/>
        <w:jc w:val="both"/>
      </w:pPr>
      <w:r w:rsidRPr="00B6121E">
        <w:t>%</w:t>
      </w:r>
      <w:r w:rsidR="00BE5ADD" w:rsidRPr="00B6121E">
        <w:t xml:space="preserve"> </w:t>
      </w:r>
      <w:r w:rsidR="00B6121E">
        <w:t>46,51</w:t>
      </w:r>
      <w:r w:rsidR="00BE5ADD" w:rsidRPr="00B6121E">
        <w:t>‘</w:t>
      </w:r>
      <w:r w:rsidR="00B6121E">
        <w:t>i</w:t>
      </w:r>
      <w:r w:rsidR="00BE5ADD" w:rsidRPr="00B6121E">
        <w:t xml:space="preserve"> </w:t>
      </w:r>
      <w:r w:rsidRPr="00B6121E">
        <w:t xml:space="preserve">personel giderleri; </w:t>
      </w:r>
      <w:r w:rsidR="00FE0985" w:rsidRPr="00B6121E">
        <w:t xml:space="preserve"> </w:t>
      </w:r>
      <w:r w:rsidRPr="00B6121E">
        <w:t>%</w:t>
      </w:r>
      <w:r w:rsidR="00BE5ADD" w:rsidRPr="00B6121E">
        <w:t xml:space="preserve"> </w:t>
      </w:r>
      <w:r w:rsidR="00B6121E">
        <w:t>4,50</w:t>
      </w:r>
      <w:r w:rsidRPr="00B6121E">
        <w:t>’</w:t>
      </w:r>
      <w:r w:rsidR="00B6121E">
        <w:t>s</w:t>
      </w:r>
      <w:r w:rsidR="00BE5ADD" w:rsidRPr="00B6121E">
        <w:t>ini</w:t>
      </w:r>
      <w:r w:rsidRPr="00B6121E">
        <w:t xml:space="preserve"> </w:t>
      </w:r>
      <w:r w:rsidR="00FE0985" w:rsidRPr="00B6121E">
        <w:t>Seyahat ve Huzur hakkı Giderleri</w:t>
      </w:r>
      <w:r w:rsidRPr="00B6121E">
        <w:t xml:space="preserve">; </w:t>
      </w:r>
      <w:r w:rsidR="00FE0985" w:rsidRPr="00B6121E">
        <w:t xml:space="preserve"> </w:t>
      </w:r>
      <w:r w:rsidRPr="00B6121E">
        <w:t>%</w:t>
      </w:r>
      <w:r w:rsidR="00B6121E">
        <w:t>25,68</w:t>
      </w:r>
      <w:r w:rsidR="00FE0985" w:rsidRPr="00B6121E">
        <w:t>’</w:t>
      </w:r>
      <w:r w:rsidR="00B6121E">
        <w:t>i</w:t>
      </w:r>
      <w:r w:rsidRPr="00B6121E">
        <w:t xml:space="preserve">ni, </w:t>
      </w:r>
      <w:r w:rsidR="00FE0985" w:rsidRPr="00B6121E">
        <w:t xml:space="preserve">Aidat ve Genel Giderler </w:t>
      </w:r>
      <w:r w:rsidRPr="00B6121E">
        <w:t>oluştuğu görülmektedir</w:t>
      </w:r>
      <w:r w:rsidR="00CB0767" w:rsidRPr="00B6121E">
        <w:t>.</w:t>
      </w:r>
      <w:r w:rsidR="00EA71ED" w:rsidRPr="00B6121E">
        <w:t xml:space="preserve"> </w:t>
      </w:r>
    </w:p>
    <w:p w:rsidR="003A5D76" w:rsidRPr="005769DB" w:rsidRDefault="000249FE">
      <w:pPr>
        <w:pStyle w:val="Balk2"/>
        <w:numPr>
          <w:ilvl w:val="1"/>
          <w:numId w:val="1"/>
        </w:numPr>
        <w:tabs>
          <w:tab w:val="left" w:pos="381"/>
        </w:tabs>
        <w:spacing w:before="200"/>
        <w:ind w:left="380" w:hanging="242"/>
        <w:rPr>
          <w:b w:val="0"/>
          <w:bCs w:val="0"/>
        </w:rPr>
      </w:pPr>
      <w:r w:rsidRPr="005769DB">
        <w:rPr>
          <w:b w:val="0"/>
          <w:bCs w:val="0"/>
        </w:rPr>
        <w:t>Gelir Bütçesi Uygulama Sonuçları</w:t>
      </w:r>
    </w:p>
    <w:p w:rsidR="003A5D76" w:rsidRPr="008352CF" w:rsidRDefault="003A5D76">
      <w:pPr>
        <w:pStyle w:val="GvdeMetni"/>
        <w:rPr>
          <w:color w:val="FF0000"/>
          <w:highlight w:val="yellow"/>
        </w:rPr>
      </w:pPr>
    </w:p>
    <w:p w:rsidR="003A5D76" w:rsidRPr="005769DB" w:rsidRDefault="000249FE" w:rsidP="00341AF2">
      <w:pPr>
        <w:rPr>
          <w:sz w:val="24"/>
          <w:szCs w:val="24"/>
          <w:highlight w:val="yellow"/>
        </w:rPr>
      </w:pPr>
      <w:r w:rsidRPr="005769DB">
        <w:rPr>
          <w:sz w:val="24"/>
          <w:szCs w:val="24"/>
        </w:rPr>
        <w:t>Borsamızın 20</w:t>
      </w:r>
      <w:r w:rsidR="00341AF2" w:rsidRPr="005769DB">
        <w:rPr>
          <w:sz w:val="24"/>
          <w:szCs w:val="24"/>
        </w:rPr>
        <w:t>2</w:t>
      </w:r>
      <w:r w:rsidR="005769DB" w:rsidRPr="005769DB">
        <w:rPr>
          <w:sz w:val="24"/>
          <w:szCs w:val="24"/>
        </w:rPr>
        <w:t>2</w:t>
      </w:r>
      <w:r w:rsidRPr="005769DB">
        <w:rPr>
          <w:sz w:val="24"/>
          <w:szCs w:val="24"/>
        </w:rPr>
        <w:t xml:space="preserve"> yılı tahmini gelir bütçesine konulan </w:t>
      </w:r>
      <w:r w:rsidR="005769DB" w:rsidRPr="005769DB">
        <w:rPr>
          <w:sz w:val="24"/>
          <w:szCs w:val="24"/>
        </w:rPr>
        <w:t>3</w:t>
      </w:r>
      <w:r w:rsidR="00514BF5" w:rsidRPr="005769DB">
        <w:rPr>
          <w:sz w:val="24"/>
          <w:szCs w:val="24"/>
        </w:rPr>
        <w:t>.</w:t>
      </w:r>
      <w:r w:rsidR="005769DB" w:rsidRPr="005769DB">
        <w:rPr>
          <w:sz w:val="24"/>
          <w:szCs w:val="24"/>
        </w:rPr>
        <w:t>2</w:t>
      </w:r>
      <w:r w:rsidR="003F7EB1" w:rsidRPr="005769DB">
        <w:rPr>
          <w:sz w:val="24"/>
          <w:szCs w:val="24"/>
        </w:rPr>
        <w:t>0</w:t>
      </w:r>
      <w:r w:rsidR="004C1F86" w:rsidRPr="005769DB">
        <w:rPr>
          <w:sz w:val="24"/>
          <w:szCs w:val="24"/>
        </w:rPr>
        <w:t>0</w:t>
      </w:r>
      <w:r w:rsidR="00514BF5" w:rsidRPr="005769DB">
        <w:rPr>
          <w:sz w:val="24"/>
          <w:szCs w:val="24"/>
        </w:rPr>
        <w:t>.</w:t>
      </w:r>
      <w:r w:rsidR="004C1F86" w:rsidRPr="005769DB">
        <w:rPr>
          <w:sz w:val="24"/>
          <w:szCs w:val="24"/>
        </w:rPr>
        <w:t>00</w:t>
      </w:r>
      <w:r w:rsidR="001372FF" w:rsidRPr="005769DB">
        <w:rPr>
          <w:sz w:val="24"/>
          <w:szCs w:val="24"/>
        </w:rPr>
        <w:t>0,00</w:t>
      </w:r>
      <w:r w:rsidRPr="005769DB">
        <w:rPr>
          <w:sz w:val="24"/>
          <w:szCs w:val="24"/>
        </w:rPr>
        <w:t xml:space="preserve"> TL’nin yıl sonu gerçekleşmesi </w:t>
      </w:r>
      <w:r w:rsidR="005769DB" w:rsidRPr="005769DB">
        <w:rPr>
          <w:sz w:val="24"/>
          <w:szCs w:val="24"/>
        </w:rPr>
        <w:t>5.524.441,24</w:t>
      </w:r>
      <w:r w:rsidR="00341AF2" w:rsidRPr="005769DB">
        <w:rPr>
          <w:sz w:val="24"/>
          <w:szCs w:val="24"/>
        </w:rPr>
        <w:t xml:space="preserve"> </w:t>
      </w:r>
      <w:r w:rsidRPr="005769DB">
        <w:rPr>
          <w:sz w:val="24"/>
          <w:szCs w:val="24"/>
        </w:rPr>
        <w:t>TL olarak gerçekleşmiştir (%</w:t>
      </w:r>
      <w:r w:rsidR="009E453C" w:rsidRPr="005769DB">
        <w:rPr>
          <w:sz w:val="24"/>
          <w:szCs w:val="24"/>
        </w:rPr>
        <w:t xml:space="preserve"> </w:t>
      </w:r>
      <w:r w:rsidR="005769DB">
        <w:rPr>
          <w:sz w:val="24"/>
          <w:szCs w:val="24"/>
        </w:rPr>
        <w:t>172,64</w:t>
      </w:r>
      <w:r w:rsidRPr="005769DB">
        <w:rPr>
          <w:sz w:val="24"/>
          <w:szCs w:val="24"/>
        </w:rPr>
        <w:t>).</w:t>
      </w:r>
    </w:p>
    <w:p w:rsidR="00C25F94" w:rsidRPr="005769DB" w:rsidRDefault="00C25F94">
      <w:pPr>
        <w:pStyle w:val="GvdeMetni"/>
        <w:spacing w:line="276" w:lineRule="auto"/>
        <w:ind w:left="138" w:right="2"/>
        <w:rPr>
          <w:highlight w:val="yellow"/>
        </w:rPr>
      </w:pPr>
    </w:p>
    <w:p w:rsidR="00C25F94" w:rsidRPr="008352CF" w:rsidRDefault="00C25F94">
      <w:pPr>
        <w:pStyle w:val="GvdeMetni"/>
        <w:spacing w:line="276" w:lineRule="auto"/>
        <w:ind w:left="138" w:right="2"/>
        <w:rPr>
          <w:color w:val="FF0000"/>
          <w:highlight w:val="yellow"/>
        </w:rPr>
      </w:pPr>
    </w:p>
    <w:p w:rsidR="003A5D76" w:rsidRPr="002B6247" w:rsidRDefault="003A5D76">
      <w:pPr>
        <w:pStyle w:val="GvdeMetni"/>
        <w:spacing w:before="5" w:after="1"/>
        <w:rPr>
          <w:b/>
          <w:color w:val="FF0000"/>
          <w:sz w:val="28"/>
          <w:highlight w:val="yellow"/>
        </w:rPr>
      </w:pPr>
    </w:p>
    <w:tbl>
      <w:tblPr>
        <w:tblStyle w:val="TableNormal"/>
        <w:tblW w:w="0" w:type="auto"/>
        <w:tblInd w:w="1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
        <w:gridCol w:w="6808"/>
        <w:gridCol w:w="1839"/>
      </w:tblGrid>
      <w:tr w:rsidR="0016299C" w:rsidRPr="008352CF" w:rsidTr="007F27CA">
        <w:trPr>
          <w:trHeight w:hRule="exact" w:val="410"/>
        </w:trPr>
        <w:tc>
          <w:tcPr>
            <w:tcW w:w="8675" w:type="dxa"/>
            <w:gridSpan w:val="3"/>
          </w:tcPr>
          <w:p w:rsidR="003A5D76" w:rsidRPr="008352CF" w:rsidRDefault="000249FE" w:rsidP="005769DB">
            <w:pPr>
              <w:pStyle w:val="TableParagraph"/>
              <w:spacing w:before="52"/>
              <w:ind w:left="2308"/>
              <w:rPr>
                <w:b/>
                <w:color w:val="FF0000"/>
                <w:sz w:val="24"/>
                <w:highlight w:val="yellow"/>
              </w:rPr>
            </w:pPr>
            <w:r w:rsidRPr="005769DB">
              <w:rPr>
                <w:b/>
                <w:sz w:val="24"/>
              </w:rPr>
              <w:t>20</w:t>
            </w:r>
            <w:r w:rsidR="00F54B99" w:rsidRPr="005769DB">
              <w:rPr>
                <w:b/>
                <w:sz w:val="24"/>
              </w:rPr>
              <w:t>2</w:t>
            </w:r>
            <w:r w:rsidR="005769DB" w:rsidRPr="005769DB">
              <w:rPr>
                <w:b/>
                <w:sz w:val="24"/>
              </w:rPr>
              <w:t>2</w:t>
            </w:r>
            <w:r w:rsidRPr="005769DB">
              <w:rPr>
                <w:b/>
                <w:sz w:val="24"/>
              </w:rPr>
              <w:t xml:space="preserve"> YILI GELİR BÜTÇESİ ANA KALEMLERİ</w:t>
            </w:r>
          </w:p>
        </w:tc>
      </w:tr>
      <w:tr w:rsidR="0016299C" w:rsidRPr="008352CF" w:rsidTr="007F27CA">
        <w:trPr>
          <w:trHeight w:hRule="exact" w:val="408"/>
        </w:trPr>
        <w:tc>
          <w:tcPr>
            <w:tcW w:w="28" w:type="dxa"/>
            <w:tcBorders>
              <w:right w:val="nil"/>
            </w:tcBorders>
          </w:tcPr>
          <w:p w:rsidR="003A5D76" w:rsidRPr="008352CF" w:rsidRDefault="003A5D76">
            <w:pPr>
              <w:pStyle w:val="TableParagraph"/>
              <w:spacing w:before="52"/>
              <w:ind w:left="64"/>
              <w:rPr>
                <w:color w:val="FF0000"/>
                <w:sz w:val="24"/>
                <w:highlight w:val="yellow"/>
              </w:rPr>
            </w:pPr>
          </w:p>
        </w:tc>
        <w:tc>
          <w:tcPr>
            <w:tcW w:w="6808" w:type="dxa"/>
            <w:tcBorders>
              <w:left w:val="nil"/>
            </w:tcBorders>
          </w:tcPr>
          <w:p w:rsidR="003A5D76" w:rsidRPr="005769DB" w:rsidRDefault="001372FF" w:rsidP="001372FF">
            <w:pPr>
              <w:pStyle w:val="TableParagraph"/>
              <w:spacing w:before="52"/>
              <w:rPr>
                <w:sz w:val="24"/>
              </w:rPr>
            </w:pPr>
            <w:r w:rsidRPr="005769DB">
              <w:rPr>
                <w:sz w:val="24"/>
              </w:rPr>
              <w:t xml:space="preserve"> TESCİL MUAMELE GELİRLERİ</w:t>
            </w:r>
          </w:p>
        </w:tc>
        <w:tc>
          <w:tcPr>
            <w:tcW w:w="1839" w:type="dxa"/>
          </w:tcPr>
          <w:p w:rsidR="003A5D76" w:rsidRPr="005769DB" w:rsidRDefault="00BF5644">
            <w:pPr>
              <w:pStyle w:val="TableParagraph"/>
              <w:spacing w:before="52"/>
              <w:ind w:right="62"/>
              <w:jc w:val="right"/>
              <w:rPr>
                <w:sz w:val="24"/>
              </w:rPr>
            </w:pPr>
            <w:r>
              <w:rPr>
                <w:sz w:val="24"/>
              </w:rPr>
              <w:t>4.580.558,55</w:t>
            </w:r>
          </w:p>
        </w:tc>
      </w:tr>
      <w:tr w:rsidR="0016299C" w:rsidRPr="00D605A2" w:rsidTr="007F27CA">
        <w:trPr>
          <w:trHeight w:hRule="exact" w:val="410"/>
        </w:trPr>
        <w:tc>
          <w:tcPr>
            <w:tcW w:w="28" w:type="dxa"/>
            <w:tcBorders>
              <w:right w:val="nil"/>
            </w:tcBorders>
          </w:tcPr>
          <w:p w:rsidR="003A5D76" w:rsidRPr="008352CF" w:rsidRDefault="003A5D76">
            <w:pPr>
              <w:pStyle w:val="TableParagraph"/>
              <w:spacing w:before="54"/>
              <w:ind w:left="64"/>
              <w:rPr>
                <w:color w:val="FF0000"/>
                <w:sz w:val="24"/>
                <w:highlight w:val="yellow"/>
              </w:rPr>
            </w:pPr>
          </w:p>
        </w:tc>
        <w:tc>
          <w:tcPr>
            <w:tcW w:w="6808" w:type="dxa"/>
            <w:tcBorders>
              <w:left w:val="nil"/>
            </w:tcBorders>
          </w:tcPr>
          <w:p w:rsidR="003A5D76" w:rsidRPr="005769DB" w:rsidRDefault="001372FF" w:rsidP="001372FF">
            <w:pPr>
              <w:pStyle w:val="TableParagraph"/>
              <w:spacing w:before="54"/>
              <w:rPr>
                <w:sz w:val="24"/>
              </w:rPr>
            </w:pPr>
            <w:r w:rsidRPr="005769DB">
              <w:rPr>
                <w:sz w:val="24"/>
              </w:rPr>
              <w:t xml:space="preserve"> YILLIK AİDAT GELİRLERİ</w:t>
            </w:r>
          </w:p>
        </w:tc>
        <w:tc>
          <w:tcPr>
            <w:tcW w:w="1839" w:type="dxa"/>
          </w:tcPr>
          <w:p w:rsidR="003A5D76" w:rsidRPr="005769DB" w:rsidRDefault="005769DB">
            <w:pPr>
              <w:pStyle w:val="TableParagraph"/>
              <w:spacing w:before="54"/>
              <w:ind w:right="62"/>
              <w:jc w:val="right"/>
              <w:rPr>
                <w:sz w:val="24"/>
              </w:rPr>
            </w:pPr>
            <w:r>
              <w:rPr>
                <w:sz w:val="24"/>
              </w:rPr>
              <w:t>252.809,78</w:t>
            </w:r>
          </w:p>
        </w:tc>
      </w:tr>
      <w:tr w:rsidR="0016299C" w:rsidRPr="008352CF" w:rsidTr="007F27CA">
        <w:trPr>
          <w:trHeight w:hRule="exact" w:val="410"/>
        </w:trPr>
        <w:tc>
          <w:tcPr>
            <w:tcW w:w="28" w:type="dxa"/>
            <w:tcBorders>
              <w:right w:val="nil"/>
            </w:tcBorders>
          </w:tcPr>
          <w:p w:rsidR="003A5D76" w:rsidRPr="00D605A2" w:rsidRDefault="003A5D76">
            <w:pPr>
              <w:pStyle w:val="TableParagraph"/>
              <w:spacing w:before="54"/>
              <w:ind w:left="64"/>
              <w:rPr>
                <w:color w:val="FF0000"/>
                <w:sz w:val="24"/>
              </w:rPr>
            </w:pPr>
          </w:p>
        </w:tc>
        <w:tc>
          <w:tcPr>
            <w:tcW w:w="6808" w:type="dxa"/>
            <w:tcBorders>
              <w:left w:val="nil"/>
            </w:tcBorders>
          </w:tcPr>
          <w:p w:rsidR="003A5D76" w:rsidRPr="005769DB" w:rsidRDefault="001372FF" w:rsidP="001372FF">
            <w:pPr>
              <w:pStyle w:val="TableParagraph"/>
              <w:spacing w:before="54"/>
              <w:rPr>
                <w:sz w:val="24"/>
              </w:rPr>
            </w:pPr>
            <w:r w:rsidRPr="005769DB">
              <w:rPr>
                <w:sz w:val="24"/>
              </w:rPr>
              <w:t xml:space="preserve"> VADELİ MEVDUAT FAİZ GELİRLERİ</w:t>
            </w:r>
          </w:p>
        </w:tc>
        <w:tc>
          <w:tcPr>
            <w:tcW w:w="1839" w:type="dxa"/>
          </w:tcPr>
          <w:p w:rsidR="003A5D76" w:rsidRPr="005769DB" w:rsidRDefault="005769DB">
            <w:pPr>
              <w:pStyle w:val="TableParagraph"/>
              <w:spacing w:before="54"/>
              <w:ind w:right="62"/>
              <w:jc w:val="right"/>
              <w:rPr>
                <w:sz w:val="24"/>
              </w:rPr>
            </w:pPr>
            <w:r>
              <w:rPr>
                <w:sz w:val="24"/>
              </w:rPr>
              <w:t>475.063,04</w:t>
            </w:r>
          </w:p>
        </w:tc>
      </w:tr>
      <w:tr w:rsidR="003A5D76" w:rsidRPr="008352CF" w:rsidTr="007F27CA">
        <w:trPr>
          <w:trHeight w:hRule="exact" w:val="410"/>
        </w:trPr>
        <w:tc>
          <w:tcPr>
            <w:tcW w:w="28" w:type="dxa"/>
            <w:tcBorders>
              <w:right w:val="nil"/>
            </w:tcBorders>
          </w:tcPr>
          <w:p w:rsidR="003A5D76" w:rsidRPr="008352CF" w:rsidRDefault="000249FE">
            <w:pPr>
              <w:pStyle w:val="TableParagraph"/>
              <w:spacing w:before="54"/>
              <w:ind w:left="64"/>
              <w:rPr>
                <w:color w:val="FF0000"/>
                <w:sz w:val="24"/>
                <w:highlight w:val="yellow"/>
              </w:rPr>
            </w:pPr>
            <w:r w:rsidRPr="008352CF">
              <w:rPr>
                <w:color w:val="FF0000"/>
                <w:sz w:val="24"/>
                <w:highlight w:val="yellow"/>
              </w:rPr>
              <w:t>645</w:t>
            </w:r>
          </w:p>
        </w:tc>
        <w:tc>
          <w:tcPr>
            <w:tcW w:w="6808" w:type="dxa"/>
            <w:tcBorders>
              <w:left w:val="nil"/>
            </w:tcBorders>
          </w:tcPr>
          <w:p w:rsidR="003A5D76" w:rsidRPr="005769DB" w:rsidRDefault="001372FF" w:rsidP="001372FF">
            <w:pPr>
              <w:pStyle w:val="TableParagraph"/>
              <w:spacing w:before="54"/>
              <w:rPr>
                <w:sz w:val="24"/>
              </w:rPr>
            </w:pPr>
            <w:r w:rsidRPr="005769DB">
              <w:rPr>
                <w:sz w:val="24"/>
              </w:rPr>
              <w:t xml:space="preserve"> ÜYE KAYIT GELİRLERİ</w:t>
            </w:r>
          </w:p>
        </w:tc>
        <w:tc>
          <w:tcPr>
            <w:tcW w:w="1839" w:type="dxa"/>
          </w:tcPr>
          <w:p w:rsidR="003A5D76" w:rsidRPr="005769DB" w:rsidRDefault="005769DB" w:rsidP="00FC6B0F">
            <w:pPr>
              <w:pStyle w:val="TableParagraph"/>
              <w:spacing w:before="54"/>
              <w:ind w:right="62"/>
              <w:jc w:val="right"/>
              <w:rPr>
                <w:sz w:val="24"/>
              </w:rPr>
            </w:pPr>
            <w:r>
              <w:rPr>
                <w:sz w:val="24"/>
              </w:rPr>
              <w:t>23.040</w:t>
            </w:r>
            <w:r w:rsidR="000364B3">
              <w:rPr>
                <w:sz w:val="24"/>
              </w:rPr>
              <w:t>,00</w:t>
            </w:r>
          </w:p>
        </w:tc>
      </w:tr>
      <w:tr w:rsidR="001372FF" w:rsidRPr="008352CF" w:rsidTr="007F27CA">
        <w:trPr>
          <w:trHeight w:hRule="exact" w:val="410"/>
        </w:trPr>
        <w:tc>
          <w:tcPr>
            <w:tcW w:w="6836" w:type="dxa"/>
            <w:gridSpan w:val="2"/>
          </w:tcPr>
          <w:p w:rsidR="001372FF" w:rsidRPr="005769DB" w:rsidRDefault="001372FF" w:rsidP="001372FF">
            <w:pPr>
              <w:pStyle w:val="TableParagraph"/>
              <w:spacing w:before="52"/>
              <w:ind w:right="60"/>
              <w:rPr>
                <w:sz w:val="24"/>
              </w:rPr>
            </w:pPr>
            <w:r w:rsidRPr="005769DB">
              <w:rPr>
                <w:sz w:val="24"/>
              </w:rPr>
              <w:t xml:space="preserve"> </w:t>
            </w:r>
            <w:r w:rsidR="00AC5472" w:rsidRPr="005769DB">
              <w:rPr>
                <w:sz w:val="24"/>
              </w:rPr>
              <w:t>MİSİL ZAMMI GELİRLERİ</w:t>
            </w:r>
          </w:p>
        </w:tc>
        <w:tc>
          <w:tcPr>
            <w:tcW w:w="1839" w:type="dxa"/>
          </w:tcPr>
          <w:p w:rsidR="001372FF" w:rsidRPr="005769DB" w:rsidRDefault="005769DB" w:rsidP="00510CD6">
            <w:pPr>
              <w:pStyle w:val="TableParagraph"/>
              <w:spacing w:before="52"/>
              <w:ind w:right="62"/>
              <w:jc w:val="right"/>
              <w:rPr>
                <w:sz w:val="24"/>
              </w:rPr>
            </w:pPr>
            <w:r>
              <w:rPr>
                <w:sz w:val="24"/>
              </w:rPr>
              <w:t>7.202,23</w:t>
            </w:r>
            <w:r w:rsidR="00510CD6" w:rsidRPr="005769DB">
              <w:rPr>
                <w:sz w:val="24"/>
              </w:rPr>
              <w:t xml:space="preserve"> </w:t>
            </w:r>
          </w:p>
        </w:tc>
      </w:tr>
      <w:tr w:rsidR="001372FF" w:rsidRPr="008352CF" w:rsidTr="007F27CA">
        <w:trPr>
          <w:trHeight w:hRule="exact" w:val="410"/>
        </w:trPr>
        <w:tc>
          <w:tcPr>
            <w:tcW w:w="6836" w:type="dxa"/>
            <w:gridSpan w:val="2"/>
          </w:tcPr>
          <w:p w:rsidR="001372FF" w:rsidRPr="005769DB" w:rsidRDefault="001372FF" w:rsidP="001372FF">
            <w:pPr>
              <w:pStyle w:val="TableParagraph"/>
              <w:spacing w:before="52"/>
              <w:ind w:right="60"/>
              <w:rPr>
                <w:sz w:val="24"/>
              </w:rPr>
            </w:pPr>
            <w:r w:rsidRPr="005769DB">
              <w:rPr>
                <w:sz w:val="24"/>
              </w:rPr>
              <w:t xml:space="preserve"> KİRA GELİRLERİ</w:t>
            </w:r>
          </w:p>
        </w:tc>
        <w:tc>
          <w:tcPr>
            <w:tcW w:w="1839" w:type="dxa"/>
          </w:tcPr>
          <w:p w:rsidR="001372FF" w:rsidRDefault="000364B3" w:rsidP="00DF72AB">
            <w:pPr>
              <w:pStyle w:val="TableParagraph"/>
              <w:spacing w:before="52"/>
              <w:ind w:right="62"/>
              <w:jc w:val="right"/>
              <w:rPr>
                <w:sz w:val="24"/>
              </w:rPr>
            </w:pPr>
            <w:r>
              <w:rPr>
                <w:sz w:val="24"/>
              </w:rPr>
              <w:t>138.431,00</w:t>
            </w:r>
          </w:p>
          <w:p w:rsidR="000364B3" w:rsidRPr="005769DB" w:rsidRDefault="000364B3" w:rsidP="00DF72AB">
            <w:pPr>
              <w:pStyle w:val="TableParagraph"/>
              <w:spacing w:before="52"/>
              <w:ind w:right="62"/>
              <w:jc w:val="right"/>
              <w:rPr>
                <w:sz w:val="24"/>
              </w:rPr>
            </w:pPr>
          </w:p>
          <w:p w:rsidR="00510CD6" w:rsidRPr="005769DB" w:rsidRDefault="00510CD6" w:rsidP="00DF72AB">
            <w:pPr>
              <w:pStyle w:val="TableParagraph"/>
              <w:spacing w:before="52"/>
              <w:ind w:right="62"/>
              <w:jc w:val="right"/>
              <w:rPr>
                <w:sz w:val="24"/>
              </w:rPr>
            </w:pPr>
          </w:p>
        </w:tc>
      </w:tr>
      <w:tr w:rsidR="001372FF" w:rsidRPr="008352CF" w:rsidTr="007F27CA">
        <w:trPr>
          <w:trHeight w:hRule="exact" w:val="410"/>
        </w:trPr>
        <w:tc>
          <w:tcPr>
            <w:tcW w:w="6836" w:type="dxa"/>
            <w:gridSpan w:val="2"/>
          </w:tcPr>
          <w:p w:rsidR="001372FF" w:rsidRPr="005769DB" w:rsidRDefault="001372FF" w:rsidP="001372FF">
            <w:pPr>
              <w:pStyle w:val="TableParagraph"/>
              <w:spacing w:before="52"/>
              <w:ind w:right="60"/>
              <w:rPr>
                <w:sz w:val="24"/>
              </w:rPr>
            </w:pPr>
            <w:r w:rsidRPr="005769DB">
              <w:rPr>
                <w:sz w:val="24"/>
              </w:rPr>
              <w:t xml:space="preserve"> YAPILAN HİZMET KARŞILIĞI ALINAN ÜCRETLER</w:t>
            </w:r>
            <w:r w:rsidR="0016299C" w:rsidRPr="005769DB">
              <w:rPr>
                <w:sz w:val="24"/>
              </w:rPr>
              <w:t xml:space="preserve"> VE BELGE BEDELLERİ</w:t>
            </w:r>
          </w:p>
        </w:tc>
        <w:tc>
          <w:tcPr>
            <w:tcW w:w="1839" w:type="dxa"/>
          </w:tcPr>
          <w:p w:rsidR="001372FF" w:rsidRDefault="004234B3">
            <w:pPr>
              <w:pStyle w:val="TableParagraph"/>
              <w:spacing w:before="52"/>
              <w:ind w:right="62"/>
              <w:jc w:val="right"/>
              <w:rPr>
                <w:sz w:val="24"/>
              </w:rPr>
            </w:pPr>
            <w:r>
              <w:rPr>
                <w:sz w:val="24"/>
              </w:rPr>
              <w:t>4.48</w:t>
            </w:r>
            <w:r w:rsidR="005769DB">
              <w:rPr>
                <w:sz w:val="24"/>
              </w:rPr>
              <w:t>0,00</w:t>
            </w:r>
          </w:p>
          <w:p w:rsidR="000364B3" w:rsidRPr="005769DB" w:rsidRDefault="000364B3">
            <w:pPr>
              <w:pStyle w:val="TableParagraph"/>
              <w:spacing w:before="52"/>
              <w:ind w:right="62"/>
              <w:jc w:val="right"/>
              <w:rPr>
                <w:sz w:val="24"/>
              </w:rPr>
            </w:pPr>
          </w:p>
        </w:tc>
      </w:tr>
      <w:tr w:rsidR="00510CD6" w:rsidRPr="008352CF" w:rsidTr="007F27CA">
        <w:trPr>
          <w:trHeight w:hRule="exact" w:val="410"/>
        </w:trPr>
        <w:tc>
          <w:tcPr>
            <w:tcW w:w="6836" w:type="dxa"/>
            <w:gridSpan w:val="2"/>
          </w:tcPr>
          <w:p w:rsidR="001372FF" w:rsidRPr="005769DB" w:rsidRDefault="0016299C" w:rsidP="00FC6B0F">
            <w:pPr>
              <w:pStyle w:val="TableParagraph"/>
              <w:spacing w:before="52"/>
              <w:ind w:right="60"/>
              <w:rPr>
                <w:sz w:val="24"/>
              </w:rPr>
            </w:pPr>
            <w:r w:rsidRPr="005769DB">
              <w:rPr>
                <w:sz w:val="24"/>
              </w:rPr>
              <w:t xml:space="preserve"> DİĞER OLAĞAN GELİRLER</w:t>
            </w:r>
          </w:p>
        </w:tc>
        <w:tc>
          <w:tcPr>
            <w:tcW w:w="1839" w:type="dxa"/>
          </w:tcPr>
          <w:p w:rsidR="00510CD6" w:rsidRPr="005769DB" w:rsidRDefault="005769DB" w:rsidP="005769DB">
            <w:pPr>
              <w:pStyle w:val="TableParagraph"/>
              <w:spacing w:before="52"/>
              <w:ind w:right="62"/>
              <w:jc w:val="right"/>
              <w:rPr>
                <w:sz w:val="24"/>
              </w:rPr>
            </w:pPr>
            <w:r>
              <w:rPr>
                <w:sz w:val="24"/>
              </w:rPr>
              <w:t>42.866,64</w:t>
            </w:r>
          </w:p>
        </w:tc>
      </w:tr>
      <w:tr w:rsidR="003A5D76" w:rsidRPr="008352CF" w:rsidTr="007F27CA">
        <w:trPr>
          <w:trHeight w:hRule="exact" w:val="410"/>
        </w:trPr>
        <w:tc>
          <w:tcPr>
            <w:tcW w:w="6836" w:type="dxa"/>
            <w:gridSpan w:val="2"/>
          </w:tcPr>
          <w:p w:rsidR="003A5D76" w:rsidRPr="005769DB" w:rsidRDefault="000249FE">
            <w:pPr>
              <w:pStyle w:val="TableParagraph"/>
              <w:spacing w:before="52"/>
              <w:ind w:right="60"/>
              <w:jc w:val="right"/>
              <w:rPr>
                <w:sz w:val="24"/>
              </w:rPr>
            </w:pPr>
            <w:r w:rsidRPr="005769DB">
              <w:rPr>
                <w:sz w:val="24"/>
              </w:rPr>
              <w:t>TOPLAMLAR</w:t>
            </w:r>
          </w:p>
        </w:tc>
        <w:tc>
          <w:tcPr>
            <w:tcW w:w="1839" w:type="dxa"/>
          </w:tcPr>
          <w:p w:rsidR="003A5D76" w:rsidRPr="005769DB" w:rsidRDefault="00BF5644">
            <w:pPr>
              <w:pStyle w:val="TableParagraph"/>
              <w:spacing w:before="52"/>
              <w:ind w:right="62"/>
              <w:jc w:val="right"/>
              <w:rPr>
                <w:b/>
                <w:sz w:val="24"/>
              </w:rPr>
            </w:pPr>
            <w:r>
              <w:rPr>
                <w:b/>
                <w:sz w:val="24"/>
              </w:rPr>
              <w:t>5.524.451,24</w:t>
            </w:r>
          </w:p>
        </w:tc>
      </w:tr>
    </w:tbl>
    <w:p w:rsidR="003A5D76" w:rsidRPr="008352CF" w:rsidRDefault="003A5D76">
      <w:pPr>
        <w:pStyle w:val="GvdeMetni"/>
        <w:rPr>
          <w:color w:val="FF0000"/>
          <w:sz w:val="20"/>
          <w:highlight w:val="yellow"/>
        </w:rPr>
      </w:pPr>
    </w:p>
    <w:p w:rsidR="003A5D76" w:rsidRPr="008352CF" w:rsidRDefault="003A5D76">
      <w:pPr>
        <w:pStyle w:val="GvdeMetni"/>
        <w:spacing w:before="7"/>
        <w:rPr>
          <w:color w:val="FF0000"/>
          <w:sz w:val="19"/>
          <w:highlight w:val="yellow"/>
        </w:rPr>
      </w:pPr>
    </w:p>
    <w:p w:rsidR="003A5D76" w:rsidRPr="00BF5644" w:rsidRDefault="000249FE" w:rsidP="006C72B7">
      <w:pPr>
        <w:pStyle w:val="GvdeMetni"/>
        <w:spacing w:before="52" w:line="278" w:lineRule="auto"/>
        <w:ind w:left="138" w:right="2"/>
        <w:jc w:val="both"/>
      </w:pPr>
      <w:r w:rsidRPr="00BF5644">
        <w:t xml:space="preserve">Gelirlerin fonksiyonel yüzdesine bakıldığında </w:t>
      </w:r>
      <w:r w:rsidR="00F121B1" w:rsidRPr="00BF5644">
        <w:t>tescil muamele gelirleri</w:t>
      </w:r>
      <w:r w:rsidRPr="00BF5644">
        <w:t xml:space="preserve"> %</w:t>
      </w:r>
      <w:r w:rsidR="005C08CE" w:rsidRPr="00BF5644">
        <w:t xml:space="preserve"> </w:t>
      </w:r>
      <w:r w:rsidR="00BF5644">
        <w:t>82,91</w:t>
      </w:r>
      <w:r w:rsidR="007F27CA" w:rsidRPr="00BF5644">
        <w:t>’ini</w:t>
      </w:r>
      <w:r w:rsidRPr="00BF5644">
        <w:t xml:space="preserve">; </w:t>
      </w:r>
      <w:r w:rsidR="00F121B1" w:rsidRPr="00BF5644">
        <w:t xml:space="preserve">yıllık aidat gelirleri </w:t>
      </w:r>
      <w:r w:rsidRPr="00BF5644">
        <w:t xml:space="preserve">% </w:t>
      </w:r>
      <w:r w:rsidR="00BF5644">
        <w:t>4,58</w:t>
      </w:r>
      <w:r w:rsidR="007F27CA" w:rsidRPr="00BF5644">
        <w:t>’</w:t>
      </w:r>
      <w:r w:rsidR="00BF5644">
        <w:t>ini</w:t>
      </w:r>
      <w:r w:rsidR="00A87109" w:rsidRPr="00BF5644">
        <w:t xml:space="preserve"> </w:t>
      </w:r>
      <w:r w:rsidRPr="00BF5644">
        <w:t xml:space="preserve">; </w:t>
      </w:r>
      <w:r w:rsidR="00F121B1" w:rsidRPr="00BF5644">
        <w:t>vadeli mevduat faiz gelirleri</w:t>
      </w:r>
      <w:r w:rsidR="00A87109" w:rsidRPr="00BF5644">
        <w:t xml:space="preserve">  %</w:t>
      </w:r>
      <w:r w:rsidR="007F27CA" w:rsidRPr="00BF5644">
        <w:t xml:space="preserve">  </w:t>
      </w:r>
      <w:r w:rsidR="00BF5644">
        <w:t>8,60</w:t>
      </w:r>
      <w:r w:rsidR="007F27CA" w:rsidRPr="00BF5644">
        <w:t>’</w:t>
      </w:r>
      <w:r w:rsidR="0095437C" w:rsidRPr="00BF5644">
        <w:t>ını</w:t>
      </w:r>
      <w:r w:rsidR="00A87109" w:rsidRPr="00BF5644">
        <w:t>; üye kayıt</w:t>
      </w:r>
      <w:r w:rsidRPr="00BF5644">
        <w:t xml:space="preserve">  gelirleri  %</w:t>
      </w:r>
      <w:r w:rsidR="0095437C" w:rsidRPr="00BF5644">
        <w:t xml:space="preserve"> </w:t>
      </w:r>
      <w:r w:rsidR="00BF5644">
        <w:t>0,42</w:t>
      </w:r>
      <w:r w:rsidR="00AD2686" w:rsidRPr="00BF5644">
        <w:t>’</w:t>
      </w:r>
      <w:r w:rsidR="00BF5644">
        <w:t>s</w:t>
      </w:r>
      <w:r w:rsidR="00AD2686" w:rsidRPr="00BF5644">
        <w:t>ini</w:t>
      </w:r>
      <w:r w:rsidRPr="00BF5644">
        <w:t xml:space="preserve">;  </w:t>
      </w:r>
      <w:r w:rsidR="00A87109" w:rsidRPr="00BF5644">
        <w:t>misil zammı gelirleri</w:t>
      </w:r>
      <w:r w:rsidR="0095437C" w:rsidRPr="00BF5644">
        <w:t xml:space="preserve"> % </w:t>
      </w:r>
      <w:r w:rsidR="00BF5644">
        <w:t>0,13</w:t>
      </w:r>
      <w:r w:rsidR="007F27CA" w:rsidRPr="00BF5644">
        <w:t>’</w:t>
      </w:r>
      <w:r w:rsidR="00BF5644">
        <w:t>ünü</w:t>
      </w:r>
      <w:r w:rsidR="00A87109" w:rsidRPr="00BF5644">
        <w:t>, kira gelirleri</w:t>
      </w:r>
      <w:r w:rsidR="0095437C" w:rsidRPr="00BF5644">
        <w:t xml:space="preserve"> %</w:t>
      </w:r>
      <w:r w:rsidR="006C72B7" w:rsidRPr="00BF5644">
        <w:t xml:space="preserve"> </w:t>
      </w:r>
      <w:r w:rsidR="00313A81" w:rsidRPr="00BF5644">
        <w:t>2</w:t>
      </w:r>
      <w:r w:rsidR="007F27CA" w:rsidRPr="00BF5644">
        <w:t>,</w:t>
      </w:r>
      <w:r w:rsidR="00BF5644">
        <w:t>51</w:t>
      </w:r>
      <w:r w:rsidR="0095437C" w:rsidRPr="00BF5644">
        <w:t>’</w:t>
      </w:r>
      <w:r w:rsidR="00BF5644">
        <w:t>ini</w:t>
      </w:r>
      <w:r w:rsidR="00A87109" w:rsidRPr="00BF5644">
        <w:t>, yapılan hizmet karşılığı alınan ücretler</w:t>
      </w:r>
      <w:r w:rsidR="00BF5644">
        <w:t>,</w:t>
      </w:r>
      <w:r w:rsidR="00A87109" w:rsidRPr="00BF5644">
        <w:t xml:space="preserve"> belge bedelleri</w:t>
      </w:r>
      <w:r w:rsidR="007F27CA" w:rsidRPr="00BF5644">
        <w:t xml:space="preserve"> % 0,</w:t>
      </w:r>
      <w:r w:rsidR="00BF5644">
        <w:t>08</w:t>
      </w:r>
      <w:r w:rsidR="007F27CA" w:rsidRPr="00BF5644">
        <w:t>’</w:t>
      </w:r>
      <w:r w:rsidR="00BF5644">
        <w:t>ini ve diğer olağaan gelirler %</w:t>
      </w:r>
      <w:r w:rsidR="00E3012C">
        <w:t xml:space="preserve">0,78’ini </w:t>
      </w:r>
      <w:r w:rsidR="0095437C" w:rsidRPr="00BF5644">
        <w:t>oluşturduğu görülmektedir.</w:t>
      </w:r>
      <w:r w:rsidRPr="00BF5644">
        <w:t xml:space="preserve">Son </w:t>
      </w:r>
      <w:r w:rsidR="00313A81" w:rsidRPr="00BF5644">
        <w:t>9</w:t>
      </w:r>
      <w:r w:rsidRPr="00BF5644">
        <w:t xml:space="preserve"> yıllık mali analiz raporu ektedir.</w:t>
      </w:r>
    </w:p>
    <w:p w:rsidR="00371994" w:rsidRDefault="00371994">
      <w:pPr>
        <w:spacing w:line="289" w:lineRule="exact"/>
        <w:rPr>
          <w:color w:val="FF0000"/>
        </w:rPr>
      </w:pPr>
    </w:p>
    <w:p w:rsidR="00A745B0" w:rsidRDefault="00A745B0">
      <w:pPr>
        <w:spacing w:line="289" w:lineRule="exact"/>
        <w:rPr>
          <w:color w:val="FF0000"/>
        </w:rPr>
      </w:pPr>
    </w:p>
    <w:p w:rsidR="00A745B0" w:rsidRDefault="00A745B0">
      <w:pPr>
        <w:spacing w:line="289" w:lineRule="exact"/>
        <w:rPr>
          <w:color w:val="FF0000"/>
        </w:rPr>
      </w:pPr>
    </w:p>
    <w:p w:rsidR="00A745B0" w:rsidRDefault="00A745B0">
      <w:pPr>
        <w:spacing w:line="289" w:lineRule="exact"/>
        <w:rPr>
          <w:color w:val="FF0000"/>
        </w:rPr>
      </w:pPr>
    </w:p>
    <w:p w:rsidR="00A745B0" w:rsidRPr="00D605A2" w:rsidRDefault="00A745B0">
      <w:pPr>
        <w:spacing w:line="289" w:lineRule="exact"/>
        <w:rPr>
          <w:color w:val="FF0000"/>
        </w:rPr>
      </w:pPr>
    </w:p>
    <w:p w:rsidR="006864F8" w:rsidRPr="00D605A2" w:rsidRDefault="006864F8">
      <w:pPr>
        <w:spacing w:line="289" w:lineRule="exact"/>
        <w:rPr>
          <w:color w:val="FF0000"/>
        </w:rPr>
      </w:pPr>
    </w:p>
    <w:p w:rsidR="003A5D76" w:rsidRPr="00E3012C" w:rsidRDefault="000249FE">
      <w:pPr>
        <w:pStyle w:val="Balk2"/>
        <w:spacing w:before="39"/>
        <w:ind w:left="338"/>
        <w:jc w:val="left"/>
      </w:pPr>
      <w:r w:rsidRPr="00E3012C">
        <w:lastRenderedPageBreak/>
        <w:t>Bütçe Yapısı</w:t>
      </w:r>
    </w:p>
    <w:tbl>
      <w:tblPr>
        <w:tblStyle w:val="TableNormal"/>
        <w:tblW w:w="0" w:type="auto"/>
        <w:tblInd w:w="3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85"/>
        <w:gridCol w:w="1846"/>
        <w:gridCol w:w="1942"/>
        <w:gridCol w:w="2441"/>
      </w:tblGrid>
      <w:tr w:rsidR="00E3012C" w:rsidRPr="00E3012C" w:rsidTr="00E3012C">
        <w:trPr>
          <w:trHeight w:hRule="exact" w:val="434"/>
        </w:trPr>
        <w:tc>
          <w:tcPr>
            <w:tcW w:w="1385" w:type="dxa"/>
          </w:tcPr>
          <w:p w:rsidR="003A5D76" w:rsidRPr="00E3012C" w:rsidRDefault="000249FE">
            <w:pPr>
              <w:pStyle w:val="TableParagraph"/>
              <w:spacing w:before="14"/>
              <w:ind w:left="423" w:right="423"/>
              <w:jc w:val="center"/>
              <w:rPr>
                <w:b/>
                <w:sz w:val="24"/>
              </w:rPr>
            </w:pPr>
            <w:r w:rsidRPr="00E3012C">
              <w:rPr>
                <w:b/>
                <w:sz w:val="24"/>
              </w:rPr>
              <w:t>YIL</w:t>
            </w:r>
          </w:p>
        </w:tc>
        <w:tc>
          <w:tcPr>
            <w:tcW w:w="1846" w:type="dxa"/>
          </w:tcPr>
          <w:p w:rsidR="003A5D76" w:rsidRPr="00E3012C" w:rsidRDefault="000249FE">
            <w:pPr>
              <w:pStyle w:val="TableParagraph"/>
              <w:spacing w:before="14"/>
              <w:ind w:left="259" w:right="260"/>
              <w:jc w:val="center"/>
              <w:rPr>
                <w:b/>
                <w:sz w:val="24"/>
              </w:rPr>
            </w:pPr>
            <w:r w:rsidRPr="00E3012C">
              <w:rPr>
                <w:b/>
                <w:sz w:val="24"/>
              </w:rPr>
              <w:t>GELİR</w:t>
            </w:r>
          </w:p>
        </w:tc>
        <w:tc>
          <w:tcPr>
            <w:tcW w:w="1942" w:type="dxa"/>
          </w:tcPr>
          <w:p w:rsidR="003A5D76" w:rsidRPr="00E3012C" w:rsidRDefault="000249FE">
            <w:pPr>
              <w:pStyle w:val="TableParagraph"/>
              <w:spacing w:before="14"/>
              <w:ind w:left="307" w:right="307"/>
              <w:jc w:val="center"/>
              <w:rPr>
                <w:b/>
                <w:sz w:val="24"/>
              </w:rPr>
            </w:pPr>
            <w:r w:rsidRPr="00E3012C">
              <w:rPr>
                <w:b/>
                <w:sz w:val="24"/>
              </w:rPr>
              <w:t>GİDER</w:t>
            </w:r>
          </w:p>
        </w:tc>
        <w:tc>
          <w:tcPr>
            <w:tcW w:w="2441" w:type="dxa"/>
          </w:tcPr>
          <w:p w:rsidR="003A5D76" w:rsidRPr="00E3012C" w:rsidRDefault="000249FE">
            <w:pPr>
              <w:pStyle w:val="TableParagraph"/>
              <w:spacing w:before="14"/>
              <w:ind w:left="431" w:right="433"/>
              <w:jc w:val="center"/>
              <w:rPr>
                <w:b/>
                <w:sz w:val="24"/>
              </w:rPr>
            </w:pPr>
            <w:r w:rsidRPr="00E3012C">
              <w:rPr>
                <w:b/>
                <w:sz w:val="24"/>
              </w:rPr>
              <w:t>FARK</w:t>
            </w:r>
          </w:p>
        </w:tc>
      </w:tr>
      <w:tr w:rsidR="00E3012C" w:rsidRPr="00E3012C" w:rsidTr="00E3012C">
        <w:trPr>
          <w:trHeight w:hRule="exact" w:val="437"/>
        </w:trPr>
        <w:tc>
          <w:tcPr>
            <w:tcW w:w="1385" w:type="dxa"/>
          </w:tcPr>
          <w:p w:rsidR="00E3012C" w:rsidRPr="00E3012C" w:rsidRDefault="00E3012C">
            <w:pPr>
              <w:pStyle w:val="TableParagraph"/>
              <w:spacing w:before="16"/>
              <w:ind w:left="423" w:right="423"/>
              <w:jc w:val="center"/>
              <w:rPr>
                <w:sz w:val="24"/>
              </w:rPr>
            </w:pPr>
            <w:r w:rsidRPr="00E3012C">
              <w:rPr>
                <w:sz w:val="24"/>
              </w:rPr>
              <w:t>2014</w:t>
            </w:r>
          </w:p>
        </w:tc>
        <w:tc>
          <w:tcPr>
            <w:tcW w:w="1846" w:type="dxa"/>
          </w:tcPr>
          <w:p w:rsidR="00E3012C" w:rsidRPr="00E3012C" w:rsidRDefault="00E3012C" w:rsidP="007860D0">
            <w:pPr>
              <w:pStyle w:val="TableParagraph"/>
              <w:spacing w:before="16"/>
              <w:ind w:left="260" w:right="260"/>
              <w:jc w:val="right"/>
              <w:rPr>
                <w:sz w:val="24"/>
              </w:rPr>
            </w:pPr>
            <w:r w:rsidRPr="00E3012C">
              <w:rPr>
                <w:sz w:val="24"/>
              </w:rPr>
              <w:t>1.065.536,13</w:t>
            </w:r>
          </w:p>
        </w:tc>
        <w:tc>
          <w:tcPr>
            <w:tcW w:w="1942" w:type="dxa"/>
          </w:tcPr>
          <w:p w:rsidR="00E3012C" w:rsidRPr="00E3012C" w:rsidRDefault="00E3012C" w:rsidP="007860D0">
            <w:pPr>
              <w:pStyle w:val="TableParagraph"/>
              <w:spacing w:before="16"/>
              <w:ind w:left="307" w:right="308"/>
              <w:jc w:val="right"/>
              <w:rPr>
                <w:sz w:val="24"/>
              </w:rPr>
            </w:pPr>
            <w:r w:rsidRPr="00E3012C">
              <w:rPr>
                <w:sz w:val="24"/>
              </w:rPr>
              <w:t>1.049.784,69</w:t>
            </w:r>
          </w:p>
        </w:tc>
        <w:tc>
          <w:tcPr>
            <w:tcW w:w="2441" w:type="dxa"/>
          </w:tcPr>
          <w:p w:rsidR="00E3012C" w:rsidRPr="00E3012C" w:rsidRDefault="00E3012C" w:rsidP="007860D0">
            <w:pPr>
              <w:pStyle w:val="TableParagraph"/>
              <w:spacing w:before="16"/>
              <w:ind w:left="432" w:right="433"/>
              <w:jc w:val="right"/>
              <w:rPr>
                <w:sz w:val="24"/>
              </w:rPr>
            </w:pPr>
            <w:r w:rsidRPr="00E3012C">
              <w:rPr>
                <w:sz w:val="24"/>
              </w:rPr>
              <w:t>15.751,44</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2015</w:t>
            </w:r>
          </w:p>
        </w:tc>
        <w:tc>
          <w:tcPr>
            <w:tcW w:w="1846" w:type="dxa"/>
          </w:tcPr>
          <w:p w:rsidR="00E3012C" w:rsidRPr="00E3012C" w:rsidRDefault="00E3012C" w:rsidP="007860D0">
            <w:pPr>
              <w:pStyle w:val="TableParagraph"/>
              <w:spacing w:before="14"/>
              <w:ind w:left="260" w:right="260"/>
              <w:jc w:val="right"/>
              <w:rPr>
                <w:sz w:val="24"/>
              </w:rPr>
            </w:pPr>
            <w:r w:rsidRPr="00E3012C">
              <w:rPr>
                <w:sz w:val="24"/>
              </w:rPr>
              <w:t>1.070.060,61</w:t>
            </w:r>
          </w:p>
        </w:tc>
        <w:tc>
          <w:tcPr>
            <w:tcW w:w="1942" w:type="dxa"/>
          </w:tcPr>
          <w:p w:rsidR="00E3012C" w:rsidRPr="00E3012C" w:rsidRDefault="00E3012C" w:rsidP="007860D0">
            <w:pPr>
              <w:pStyle w:val="TableParagraph"/>
              <w:spacing w:before="14"/>
              <w:ind w:left="307" w:right="308"/>
              <w:jc w:val="right"/>
              <w:rPr>
                <w:sz w:val="24"/>
              </w:rPr>
            </w:pPr>
            <w:r w:rsidRPr="00E3012C">
              <w:rPr>
                <w:sz w:val="24"/>
              </w:rPr>
              <w:t>963.221,91</w:t>
            </w:r>
          </w:p>
        </w:tc>
        <w:tc>
          <w:tcPr>
            <w:tcW w:w="2441" w:type="dxa"/>
          </w:tcPr>
          <w:p w:rsidR="00E3012C" w:rsidRPr="00E3012C" w:rsidRDefault="00E3012C" w:rsidP="007860D0">
            <w:pPr>
              <w:pStyle w:val="TableParagraph"/>
              <w:spacing w:before="14"/>
              <w:ind w:left="432" w:right="433"/>
              <w:jc w:val="right"/>
              <w:rPr>
                <w:sz w:val="24"/>
              </w:rPr>
            </w:pPr>
            <w:r w:rsidRPr="00E3012C">
              <w:rPr>
                <w:sz w:val="24"/>
              </w:rPr>
              <w:t>106.838,70</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2016</w:t>
            </w:r>
          </w:p>
        </w:tc>
        <w:tc>
          <w:tcPr>
            <w:tcW w:w="1846" w:type="dxa"/>
          </w:tcPr>
          <w:p w:rsidR="00E3012C" w:rsidRPr="00E3012C" w:rsidRDefault="00E3012C" w:rsidP="007860D0">
            <w:pPr>
              <w:pStyle w:val="TableParagraph"/>
              <w:spacing w:before="14"/>
              <w:ind w:left="260" w:right="260"/>
              <w:jc w:val="right"/>
              <w:rPr>
                <w:sz w:val="24"/>
              </w:rPr>
            </w:pPr>
            <w:r w:rsidRPr="00E3012C">
              <w:rPr>
                <w:sz w:val="24"/>
              </w:rPr>
              <w:t>1.010.446,11</w:t>
            </w:r>
          </w:p>
        </w:tc>
        <w:tc>
          <w:tcPr>
            <w:tcW w:w="1942" w:type="dxa"/>
          </w:tcPr>
          <w:p w:rsidR="00E3012C" w:rsidRPr="00E3012C" w:rsidRDefault="00E3012C" w:rsidP="007860D0">
            <w:pPr>
              <w:pStyle w:val="TableParagraph"/>
              <w:spacing w:before="14"/>
              <w:ind w:left="307" w:right="308"/>
              <w:jc w:val="right"/>
              <w:rPr>
                <w:sz w:val="24"/>
              </w:rPr>
            </w:pPr>
            <w:r w:rsidRPr="00E3012C">
              <w:rPr>
                <w:sz w:val="24"/>
              </w:rPr>
              <w:t>959.267,57</w:t>
            </w:r>
          </w:p>
        </w:tc>
        <w:tc>
          <w:tcPr>
            <w:tcW w:w="2441" w:type="dxa"/>
          </w:tcPr>
          <w:p w:rsidR="00E3012C" w:rsidRPr="00E3012C" w:rsidRDefault="00E3012C" w:rsidP="007860D0">
            <w:pPr>
              <w:pStyle w:val="TableParagraph"/>
              <w:spacing w:before="14"/>
              <w:ind w:left="432" w:right="433"/>
              <w:jc w:val="right"/>
              <w:rPr>
                <w:sz w:val="24"/>
              </w:rPr>
            </w:pPr>
            <w:r w:rsidRPr="00E3012C">
              <w:rPr>
                <w:sz w:val="24"/>
              </w:rPr>
              <w:t>51.178,54</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2017</w:t>
            </w:r>
          </w:p>
        </w:tc>
        <w:tc>
          <w:tcPr>
            <w:tcW w:w="1846" w:type="dxa"/>
          </w:tcPr>
          <w:p w:rsidR="00E3012C" w:rsidRPr="00E3012C" w:rsidRDefault="00E3012C" w:rsidP="007860D0">
            <w:pPr>
              <w:pStyle w:val="TableParagraph"/>
              <w:spacing w:before="14"/>
              <w:ind w:left="260" w:right="260"/>
              <w:jc w:val="right"/>
              <w:rPr>
                <w:sz w:val="24"/>
              </w:rPr>
            </w:pPr>
            <w:r w:rsidRPr="00E3012C">
              <w:rPr>
                <w:sz w:val="24"/>
                <w:szCs w:val="24"/>
              </w:rPr>
              <w:t>1.235.346,73</w:t>
            </w:r>
          </w:p>
        </w:tc>
        <w:tc>
          <w:tcPr>
            <w:tcW w:w="1942" w:type="dxa"/>
          </w:tcPr>
          <w:p w:rsidR="00E3012C" w:rsidRPr="00E3012C" w:rsidRDefault="00E3012C" w:rsidP="007860D0">
            <w:pPr>
              <w:pStyle w:val="TableParagraph"/>
              <w:spacing w:before="14"/>
              <w:ind w:left="307" w:right="308"/>
              <w:jc w:val="right"/>
              <w:rPr>
                <w:sz w:val="24"/>
              </w:rPr>
            </w:pPr>
            <w:r w:rsidRPr="00E3012C">
              <w:rPr>
                <w:sz w:val="24"/>
                <w:szCs w:val="24"/>
              </w:rPr>
              <w:t>1.085.933,52</w:t>
            </w:r>
          </w:p>
        </w:tc>
        <w:tc>
          <w:tcPr>
            <w:tcW w:w="2441" w:type="dxa"/>
          </w:tcPr>
          <w:p w:rsidR="00E3012C" w:rsidRPr="00E3012C" w:rsidRDefault="00E3012C" w:rsidP="007860D0">
            <w:pPr>
              <w:pStyle w:val="TableParagraph"/>
              <w:spacing w:before="14"/>
              <w:ind w:left="432" w:right="433"/>
              <w:jc w:val="right"/>
              <w:rPr>
                <w:sz w:val="24"/>
              </w:rPr>
            </w:pPr>
            <w:r w:rsidRPr="00E3012C">
              <w:rPr>
                <w:sz w:val="24"/>
              </w:rPr>
              <w:t>149.413,321</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2018</w:t>
            </w:r>
          </w:p>
        </w:tc>
        <w:tc>
          <w:tcPr>
            <w:tcW w:w="1846" w:type="dxa"/>
          </w:tcPr>
          <w:p w:rsidR="00E3012C" w:rsidRPr="00E3012C" w:rsidRDefault="00E3012C" w:rsidP="007860D0">
            <w:pPr>
              <w:pStyle w:val="TableParagraph"/>
              <w:spacing w:before="14"/>
              <w:ind w:left="260" w:right="260"/>
              <w:jc w:val="right"/>
              <w:rPr>
                <w:sz w:val="24"/>
                <w:szCs w:val="24"/>
              </w:rPr>
            </w:pPr>
            <w:r w:rsidRPr="00E3012C">
              <w:rPr>
                <w:sz w:val="24"/>
              </w:rPr>
              <w:t>1.256.966,72</w:t>
            </w:r>
          </w:p>
        </w:tc>
        <w:tc>
          <w:tcPr>
            <w:tcW w:w="1942" w:type="dxa"/>
          </w:tcPr>
          <w:p w:rsidR="00E3012C" w:rsidRPr="00E3012C" w:rsidRDefault="00E3012C" w:rsidP="007860D0">
            <w:pPr>
              <w:pStyle w:val="TableParagraph"/>
              <w:spacing w:before="14"/>
              <w:ind w:left="307" w:right="308"/>
              <w:jc w:val="right"/>
              <w:rPr>
                <w:sz w:val="24"/>
                <w:szCs w:val="24"/>
              </w:rPr>
            </w:pPr>
            <w:r w:rsidRPr="00E3012C">
              <w:rPr>
                <w:sz w:val="24"/>
              </w:rPr>
              <w:t>955.485,44</w:t>
            </w:r>
          </w:p>
        </w:tc>
        <w:tc>
          <w:tcPr>
            <w:tcW w:w="2441" w:type="dxa"/>
          </w:tcPr>
          <w:p w:rsidR="00E3012C" w:rsidRPr="00E3012C" w:rsidRDefault="00E3012C" w:rsidP="007860D0">
            <w:pPr>
              <w:pStyle w:val="TableParagraph"/>
              <w:spacing w:before="14"/>
              <w:ind w:left="432" w:right="433"/>
              <w:jc w:val="right"/>
              <w:rPr>
                <w:sz w:val="24"/>
              </w:rPr>
            </w:pPr>
            <w:r w:rsidRPr="00E3012C">
              <w:rPr>
                <w:sz w:val="24"/>
              </w:rPr>
              <w:t>301.481,28</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2019</w:t>
            </w:r>
          </w:p>
        </w:tc>
        <w:tc>
          <w:tcPr>
            <w:tcW w:w="1846" w:type="dxa"/>
          </w:tcPr>
          <w:p w:rsidR="00E3012C" w:rsidRPr="00E3012C" w:rsidRDefault="00E3012C" w:rsidP="007860D0">
            <w:pPr>
              <w:pStyle w:val="TableParagraph"/>
              <w:spacing w:before="14"/>
              <w:ind w:left="260" w:right="260"/>
              <w:jc w:val="right"/>
              <w:rPr>
                <w:sz w:val="24"/>
                <w:szCs w:val="24"/>
              </w:rPr>
            </w:pPr>
            <w:r w:rsidRPr="00E3012C">
              <w:rPr>
                <w:sz w:val="24"/>
              </w:rPr>
              <w:t>1.440.735,40</w:t>
            </w:r>
          </w:p>
        </w:tc>
        <w:tc>
          <w:tcPr>
            <w:tcW w:w="1942" w:type="dxa"/>
          </w:tcPr>
          <w:p w:rsidR="00E3012C" w:rsidRPr="00E3012C" w:rsidRDefault="00E3012C" w:rsidP="007860D0">
            <w:pPr>
              <w:pStyle w:val="TableParagraph"/>
              <w:spacing w:before="14"/>
              <w:ind w:left="307" w:right="308"/>
              <w:jc w:val="right"/>
              <w:rPr>
                <w:sz w:val="24"/>
                <w:szCs w:val="24"/>
              </w:rPr>
            </w:pPr>
            <w:r w:rsidRPr="00E3012C">
              <w:rPr>
                <w:sz w:val="24"/>
              </w:rPr>
              <w:t>1.142.839,26</w:t>
            </w:r>
          </w:p>
        </w:tc>
        <w:tc>
          <w:tcPr>
            <w:tcW w:w="2441" w:type="dxa"/>
          </w:tcPr>
          <w:p w:rsidR="00E3012C" w:rsidRPr="00E3012C" w:rsidRDefault="00E3012C" w:rsidP="007860D0">
            <w:pPr>
              <w:pStyle w:val="TableParagraph"/>
              <w:spacing w:before="14"/>
              <w:ind w:left="432" w:right="433"/>
              <w:jc w:val="right"/>
              <w:rPr>
                <w:sz w:val="24"/>
              </w:rPr>
            </w:pPr>
            <w:r w:rsidRPr="00E3012C">
              <w:rPr>
                <w:sz w:val="24"/>
              </w:rPr>
              <w:t>297.896,14</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2020</w:t>
            </w:r>
          </w:p>
        </w:tc>
        <w:tc>
          <w:tcPr>
            <w:tcW w:w="1846" w:type="dxa"/>
          </w:tcPr>
          <w:p w:rsidR="00E3012C" w:rsidRPr="00E3012C" w:rsidRDefault="00E3012C" w:rsidP="00510CD6">
            <w:pPr>
              <w:pStyle w:val="TableParagraph"/>
              <w:spacing w:before="14"/>
              <w:ind w:left="260" w:right="260"/>
              <w:jc w:val="right"/>
              <w:rPr>
                <w:sz w:val="24"/>
              </w:rPr>
            </w:pPr>
            <w:r w:rsidRPr="00E3012C">
              <w:rPr>
                <w:sz w:val="24"/>
              </w:rPr>
              <w:t>2.018.187,69</w:t>
            </w:r>
          </w:p>
          <w:p w:rsidR="00E3012C" w:rsidRPr="00E3012C" w:rsidRDefault="00E3012C" w:rsidP="007860D0">
            <w:pPr>
              <w:pStyle w:val="TableParagraph"/>
              <w:spacing w:before="14"/>
              <w:ind w:left="260" w:right="260"/>
              <w:jc w:val="right"/>
              <w:rPr>
                <w:sz w:val="24"/>
              </w:rPr>
            </w:pPr>
          </w:p>
        </w:tc>
        <w:tc>
          <w:tcPr>
            <w:tcW w:w="1942" w:type="dxa"/>
          </w:tcPr>
          <w:p w:rsidR="00E3012C" w:rsidRPr="00E3012C" w:rsidRDefault="00E3012C" w:rsidP="00510CD6">
            <w:pPr>
              <w:pStyle w:val="TableParagraph"/>
              <w:spacing w:before="14"/>
              <w:ind w:left="307" w:right="308"/>
              <w:jc w:val="right"/>
              <w:rPr>
                <w:sz w:val="24"/>
              </w:rPr>
            </w:pPr>
            <w:r w:rsidRPr="00E3012C">
              <w:rPr>
                <w:sz w:val="24"/>
              </w:rPr>
              <w:t>1.373.968,79</w:t>
            </w:r>
          </w:p>
          <w:p w:rsidR="00E3012C" w:rsidRPr="00E3012C" w:rsidRDefault="00E3012C" w:rsidP="007860D0">
            <w:pPr>
              <w:pStyle w:val="TableParagraph"/>
              <w:spacing w:before="14"/>
              <w:ind w:left="307" w:right="308"/>
              <w:jc w:val="right"/>
              <w:rPr>
                <w:sz w:val="24"/>
              </w:rPr>
            </w:pPr>
          </w:p>
        </w:tc>
        <w:tc>
          <w:tcPr>
            <w:tcW w:w="2441" w:type="dxa"/>
          </w:tcPr>
          <w:p w:rsidR="00E3012C" w:rsidRPr="00E3012C" w:rsidRDefault="00E3012C" w:rsidP="00E3012C">
            <w:pPr>
              <w:pStyle w:val="TableParagraph"/>
              <w:spacing w:before="14"/>
              <w:ind w:right="433"/>
              <w:rPr>
                <w:sz w:val="24"/>
              </w:rPr>
            </w:pPr>
            <w:r>
              <w:rPr>
                <w:sz w:val="24"/>
              </w:rPr>
              <w:t xml:space="preserve">       </w:t>
            </w:r>
            <w:r w:rsidRPr="00E3012C">
              <w:rPr>
                <w:sz w:val="24"/>
              </w:rPr>
              <w:t xml:space="preserve">         644.218,90</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sz w:val="24"/>
              </w:rPr>
            </w:pPr>
            <w:r w:rsidRPr="00E3012C">
              <w:rPr>
                <w:sz w:val="24"/>
              </w:rPr>
              <w:t xml:space="preserve">2021 </w:t>
            </w:r>
          </w:p>
        </w:tc>
        <w:tc>
          <w:tcPr>
            <w:tcW w:w="1846" w:type="dxa"/>
          </w:tcPr>
          <w:p w:rsidR="00E3012C" w:rsidRPr="00E3012C" w:rsidRDefault="00E3012C" w:rsidP="00510CD6">
            <w:pPr>
              <w:pStyle w:val="TableParagraph"/>
              <w:spacing w:before="14"/>
              <w:ind w:left="260" w:right="260"/>
              <w:jc w:val="right"/>
              <w:rPr>
                <w:sz w:val="24"/>
              </w:rPr>
            </w:pPr>
            <w:r w:rsidRPr="00E3012C">
              <w:rPr>
                <w:sz w:val="24"/>
              </w:rPr>
              <w:t>2.813.158,49</w:t>
            </w:r>
          </w:p>
        </w:tc>
        <w:tc>
          <w:tcPr>
            <w:tcW w:w="1942" w:type="dxa"/>
          </w:tcPr>
          <w:p w:rsidR="00E3012C" w:rsidRPr="00E3012C" w:rsidRDefault="00E3012C" w:rsidP="00510CD6">
            <w:pPr>
              <w:pStyle w:val="TableParagraph"/>
              <w:spacing w:before="14"/>
              <w:ind w:left="307" w:right="308"/>
              <w:jc w:val="right"/>
              <w:rPr>
                <w:sz w:val="24"/>
              </w:rPr>
            </w:pPr>
            <w:r w:rsidRPr="00E3012C">
              <w:rPr>
                <w:sz w:val="24"/>
              </w:rPr>
              <w:t>1.590.737,49</w:t>
            </w:r>
          </w:p>
        </w:tc>
        <w:tc>
          <w:tcPr>
            <w:tcW w:w="2441" w:type="dxa"/>
          </w:tcPr>
          <w:p w:rsidR="00E3012C" w:rsidRPr="00E3012C" w:rsidRDefault="00E3012C" w:rsidP="00510CD6">
            <w:pPr>
              <w:pStyle w:val="TableParagraph"/>
              <w:spacing w:before="14"/>
              <w:ind w:left="307" w:right="308"/>
              <w:jc w:val="center"/>
              <w:rPr>
                <w:sz w:val="24"/>
              </w:rPr>
            </w:pPr>
            <w:r w:rsidRPr="00E3012C">
              <w:rPr>
                <w:sz w:val="24"/>
              </w:rPr>
              <w:t xml:space="preserve">     1.222.421,00</w:t>
            </w:r>
          </w:p>
        </w:tc>
      </w:tr>
      <w:tr w:rsidR="00E3012C" w:rsidRPr="00E3012C" w:rsidTr="00E3012C">
        <w:trPr>
          <w:trHeight w:hRule="exact" w:val="434"/>
        </w:trPr>
        <w:tc>
          <w:tcPr>
            <w:tcW w:w="1385" w:type="dxa"/>
          </w:tcPr>
          <w:p w:rsidR="00E3012C" w:rsidRPr="00E3012C" w:rsidRDefault="00E3012C">
            <w:pPr>
              <w:pStyle w:val="TableParagraph"/>
              <w:spacing w:before="14"/>
              <w:ind w:left="424" w:right="422"/>
              <w:jc w:val="center"/>
              <w:rPr>
                <w:b/>
                <w:sz w:val="24"/>
              </w:rPr>
            </w:pPr>
            <w:r w:rsidRPr="00E3012C">
              <w:rPr>
                <w:b/>
                <w:sz w:val="24"/>
              </w:rPr>
              <w:t>2022</w:t>
            </w:r>
          </w:p>
        </w:tc>
        <w:tc>
          <w:tcPr>
            <w:tcW w:w="1846" w:type="dxa"/>
          </w:tcPr>
          <w:p w:rsidR="00E3012C" w:rsidRPr="00E3012C" w:rsidRDefault="00E3012C" w:rsidP="00510CD6">
            <w:pPr>
              <w:pStyle w:val="TableParagraph"/>
              <w:spacing w:before="14"/>
              <w:ind w:left="260" w:right="260"/>
              <w:jc w:val="right"/>
              <w:rPr>
                <w:b/>
                <w:sz w:val="24"/>
              </w:rPr>
            </w:pPr>
            <w:r w:rsidRPr="00E3012C">
              <w:rPr>
                <w:b/>
                <w:sz w:val="24"/>
              </w:rPr>
              <w:t>5.524.441,24</w:t>
            </w:r>
          </w:p>
        </w:tc>
        <w:tc>
          <w:tcPr>
            <w:tcW w:w="1942" w:type="dxa"/>
          </w:tcPr>
          <w:p w:rsidR="00E3012C" w:rsidRPr="00E3012C" w:rsidRDefault="00E3012C" w:rsidP="00510CD6">
            <w:pPr>
              <w:pStyle w:val="TableParagraph"/>
              <w:spacing w:before="14"/>
              <w:ind w:left="307" w:right="308"/>
              <w:jc w:val="right"/>
              <w:rPr>
                <w:b/>
                <w:sz w:val="24"/>
              </w:rPr>
            </w:pPr>
            <w:r w:rsidRPr="00E3012C">
              <w:rPr>
                <w:b/>
                <w:sz w:val="24"/>
              </w:rPr>
              <w:t>2.627.634,19</w:t>
            </w:r>
          </w:p>
        </w:tc>
        <w:tc>
          <w:tcPr>
            <w:tcW w:w="2441" w:type="dxa"/>
          </w:tcPr>
          <w:p w:rsidR="00E3012C" w:rsidRPr="00E3012C" w:rsidRDefault="00E3012C" w:rsidP="00510CD6">
            <w:pPr>
              <w:pStyle w:val="TableParagraph"/>
              <w:spacing w:before="14"/>
              <w:ind w:left="307" w:right="308"/>
              <w:jc w:val="center"/>
              <w:rPr>
                <w:b/>
                <w:sz w:val="24"/>
              </w:rPr>
            </w:pPr>
            <w:r w:rsidRPr="00E3012C">
              <w:rPr>
                <w:b/>
                <w:sz w:val="24"/>
              </w:rPr>
              <w:t>2.896.807,05</w:t>
            </w:r>
          </w:p>
        </w:tc>
      </w:tr>
    </w:tbl>
    <w:p w:rsidR="003A5D76" w:rsidRPr="008352CF" w:rsidRDefault="003A5D76">
      <w:pPr>
        <w:pStyle w:val="GvdeMetni"/>
        <w:spacing w:before="11"/>
        <w:rPr>
          <w:b/>
          <w:color w:val="FF0000"/>
          <w:sz w:val="11"/>
          <w:highlight w:val="yellow"/>
        </w:rPr>
      </w:pPr>
    </w:p>
    <w:tbl>
      <w:tblPr>
        <w:tblStyle w:val="TableNormal"/>
        <w:tblW w:w="0" w:type="auto"/>
        <w:tblInd w:w="107" w:type="dxa"/>
        <w:tblLayout w:type="fixed"/>
        <w:tblLook w:val="01E0" w:firstRow="1" w:lastRow="1" w:firstColumn="1" w:lastColumn="1" w:noHBand="0" w:noVBand="0"/>
      </w:tblPr>
      <w:tblGrid>
        <w:gridCol w:w="5488"/>
        <w:gridCol w:w="4047"/>
      </w:tblGrid>
      <w:tr w:rsidR="003A5D76" w:rsidRPr="008352CF" w:rsidTr="006864F8">
        <w:trPr>
          <w:trHeight w:hRule="exact" w:val="389"/>
        </w:trPr>
        <w:tc>
          <w:tcPr>
            <w:tcW w:w="5488" w:type="dxa"/>
          </w:tcPr>
          <w:p w:rsidR="003A5D76" w:rsidRDefault="000249FE">
            <w:pPr>
              <w:pStyle w:val="TableParagraph"/>
              <w:spacing w:before="0" w:line="244" w:lineRule="exact"/>
              <w:ind w:left="200"/>
              <w:rPr>
                <w:b/>
                <w:sz w:val="24"/>
              </w:rPr>
            </w:pPr>
            <w:r w:rsidRPr="000328EB">
              <w:rPr>
                <w:b/>
                <w:sz w:val="24"/>
              </w:rPr>
              <w:t>İştirakler</w:t>
            </w:r>
          </w:p>
          <w:p w:rsidR="00A745B0" w:rsidRPr="000328EB" w:rsidRDefault="00A745B0">
            <w:pPr>
              <w:pStyle w:val="TableParagraph"/>
              <w:spacing w:before="0" w:line="244" w:lineRule="exact"/>
              <w:ind w:left="200"/>
              <w:rPr>
                <w:b/>
                <w:sz w:val="24"/>
              </w:rPr>
            </w:pPr>
          </w:p>
        </w:tc>
        <w:tc>
          <w:tcPr>
            <w:tcW w:w="4047" w:type="dxa"/>
          </w:tcPr>
          <w:p w:rsidR="003A5D76" w:rsidRPr="000328EB" w:rsidRDefault="000249FE" w:rsidP="00313104">
            <w:pPr>
              <w:pStyle w:val="TableParagraph"/>
              <w:spacing w:before="0" w:line="244" w:lineRule="exact"/>
              <w:ind w:left="842"/>
              <w:jc w:val="right"/>
              <w:rPr>
                <w:b/>
                <w:sz w:val="24"/>
              </w:rPr>
            </w:pPr>
            <w:r w:rsidRPr="000328EB">
              <w:rPr>
                <w:b/>
                <w:sz w:val="24"/>
              </w:rPr>
              <w:t>Ortaklık Payı(TL)</w:t>
            </w:r>
          </w:p>
        </w:tc>
      </w:tr>
      <w:tr w:rsidR="003A5D76" w:rsidRPr="008352CF" w:rsidTr="006864F8">
        <w:trPr>
          <w:trHeight w:hRule="exact" w:val="339"/>
        </w:trPr>
        <w:tc>
          <w:tcPr>
            <w:tcW w:w="5488" w:type="dxa"/>
          </w:tcPr>
          <w:p w:rsidR="003A5D76" w:rsidRPr="000328EB" w:rsidRDefault="0051672B" w:rsidP="006864F8">
            <w:pPr>
              <w:pStyle w:val="TableParagraph"/>
              <w:spacing w:before="0"/>
              <w:ind w:left="200"/>
              <w:rPr>
                <w:sz w:val="24"/>
              </w:rPr>
            </w:pPr>
            <w:r w:rsidRPr="000328EB">
              <w:rPr>
                <w:sz w:val="24"/>
              </w:rPr>
              <w:t>BAGEV (Batı Akdeniz Ekonomisini Geliştirme Vakfı)</w:t>
            </w:r>
          </w:p>
        </w:tc>
        <w:tc>
          <w:tcPr>
            <w:tcW w:w="4047" w:type="dxa"/>
          </w:tcPr>
          <w:p w:rsidR="003A5D76" w:rsidRPr="000328EB" w:rsidRDefault="0051672B" w:rsidP="006864F8">
            <w:pPr>
              <w:pStyle w:val="TableParagraph"/>
              <w:spacing w:before="0"/>
              <w:ind w:right="198"/>
              <w:jc w:val="right"/>
              <w:rPr>
                <w:sz w:val="24"/>
              </w:rPr>
            </w:pPr>
            <w:r w:rsidRPr="000328EB">
              <w:rPr>
                <w:sz w:val="24"/>
              </w:rPr>
              <w:t>800.- TL</w:t>
            </w:r>
          </w:p>
        </w:tc>
      </w:tr>
      <w:tr w:rsidR="003A5D76" w:rsidRPr="008352CF" w:rsidTr="006864F8">
        <w:trPr>
          <w:trHeight w:hRule="exact" w:val="287"/>
        </w:trPr>
        <w:tc>
          <w:tcPr>
            <w:tcW w:w="5488" w:type="dxa"/>
          </w:tcPr>
          <w:p w:rsidR="003A5D76" w:rsidRPr="000328EB" w:rsidRDefault="0051672B" w:rsidP="006864F8">
            <w:pPr>
              <w:pStyle w:val="TableParagraph"/>
              <w:spacing w:before="0"/>
              <w:ind w:left="200"/>
              <w:rPr>
                <w:sz w:val="24"/>
              </w:rPr>
            </w:pPr>
            <w:r w:rsidRPr="000328EB">
              <w:rPr>
                <w:sz w:val="24"/>
              </w:rPr>
              <w:t>BAHTAŞ (Burdur Akaryakıt Hizmetleri San. Tic. A.Ş.)</w:t>
            </w:r>
          </w:p>
        </w:tc>
        <w:tc>
          <w:tcPr>
            <w:tcW w:w="4047" w:type="dxa"/>
          </w:tcPr>
          <w:p w:rsidR="003A5D76" w:rsidRPr="000328EB" w:rsidRDefault="0051672B" w:rsidP="006864F8">
            <w:pPr>
              <w:pStyle w:val="TableParagraph"/>
              <w:spacing w:before="0"/>
              <w:ind w:right="198"/>
              <w:jc w:val="right"/>
              <w:rPr>
                <w:sz w:val="24"/>
              </w:rPr>
            </w:pPr>
            <w:r w:rsidRPr="000328EB">
              <w:rPr>
                <w:sz w:val="24"/>
              </w:rPr>
              <w:t>275.- TL</w:t>
            </w:r>
          </w:p>
        </w:tc>
      </w:tr>
      <w:tr w:rsidR="003A5D76" w:rsidRPr="00D605A2" w:rsidTr="006864F8">
        <w:trPr>
          <w:trHeight w:hRule="exact" w:val="279"/>
        </w:trPr>
        <w:tc>
          <w:tcPr>
            <w:tcW w:w="5488" w:type="dxa"/>
          </w:tcPr>
          <w:p w:rsidR="003A5D76" w:rsidRPr="000328EB" w:rsidRDefault="0051672B" w:rsidP="006864F8">
            <w:pPr>
              <w:pStyle w:val="TableParagraph"/>
              <w:spacing w:before="0"/>
              <w:ind w:left="200"/>
              <w:rPr>
                <w:sz w:val="24"/>
              </w:rPr>
            </w:pPr>
            <w:r w:rsidRPr="000328EB">
              <w:rPr>
                <w:sz w:val="24"/>
              </w:rPr>
              <w:t>Afyonkarahisar ABİGEM A.Ş.</w:t>
            </w:r>
          </w:p>
          <w:p w:rsidR="004513A6" w:rsidRPr="000328EB" w:rsidRDefault="004513A6" w:rsidP="006864F8">
            <w:pPr>
              <w:pStyle w:val="TableParagraph"/>
              <w:spacing w:before="0"/>
              <w:ind w:left="200"/>
              <w:rPr>
                <w:sz w:val="24"/>
              </w:rPr>
            </w:pPr>
          </w:p>
          <w:p w:rsidR="004513A6" w:rsidRPr="000328EB" w:rsidRDefault="004513A6" w:rsidP="006864F8">
            <w:pPr>
              <w:pStyle w:val="TableParagraph"/>
              <w:spacing w:before="0"/>
              <w:ind w:left="200"/>
              <w:rPr>
                <w:sz w:val="24"/>
              </w:rPr>
            </w:pPr>
          </w:p>
          <w:p w:rsidR="004513A6" w:rsidRPr="000328EB" w:rsidRDefault="004513A6" w:rsidP="006864F8">
            <w:pPr>
              <w:pStyle w:val="TableParagraph"/>
              <w:spacing w:before="0"/>
              <w:ind w:left="200"/>
              <w:rPr>
                <w:sz w:val="24"/>
              </w:rPr>
            </w:pPr>
          </w:p>
          <w:p w:rsidR="004513A6" w:rsidRPr="000328EB" w:rsidRDefault="004513A6" w:rsidP="006864F8">
            <w:pPr>
              <w:pStyle w:val="TableParagraph"/>
              <w:spacing w:before="0"/>
              <w:ind w:left="200"/>
              <w:rPr>
                <w:sz w:val="24"/>
              </w:rPr>
            </w:pPr>
          </w:p>
        </w:tc>
        <w:tc>
          <w:tcPr>
            <w:tcW w:w="4047" w:type="dxa"/>
          </w:tcPr>
          <w:p w:rsidR="003A5D76" w:rsidRPr="000328EB" w:rsidRDefault="0051672B" w:rsidP="006864F8">
            <w:pPr>
              <w:pStyle w:val="TableParagraph"/>
              <w:spacing w:before="0"/>
              <w:ind w:right="198"/>
              <w:jc w:val="right"/>
              <w:rPr>
                <w:sz w:val="24"/>
              </w:rPr>
            </w:pPr>
            <w:r w:rsidRPr="000328EB">
              <w:rPr>
                <w:sz w:val="24"/>
              </w:rPr>
              <w:t>5.000.- TL</w:t>
            </w:r>
          </w:p>
        </w:tc>
      </w:tr>
    </w:tbl>
    <w:p w:rsidR="00A745B0" w:rsidRDefault="00A745B0" w:rsidP="004513A6">
      <w:pPr>
        <w:spacing w:before="52"/>
        <w:ind w:left="338"/>
        <w:rPr>
          <w:b/>
          <w:sz w:val="24"/>
        </w:rPr>
      </w:pPr>
    </w:p>
    <w:p w:rsidR="003A5D76" w:rsidRPr="004513A6" w:rsidRDefault="000249FE" w:rsidP="004513A6">
      <w:pPr>
        <w:spacing w:before="52"/>
        <w:ind w:left="338"/>
        <w:rPr>
          <w:b/>
        </w:rPr>
      </w:pPr>
      <w:r w:rsidRPr="004513A6">
        <w:rPr>
          <w:b/>
          <w:sz w:val="24"/>
        </w:rPr>
        <w:t>Yıllara Göre İşlem Hacmi</w:t>
      </w:r>
    </w:p>
    <w:tbl>
      <w:tblPr>
        <w:tblStyle w:val="TableNormal"/>
        <w:tblpPr w:leftFromText="142" w:rightFromText="142" w:vertAnchor="text"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7"/>
        <w:gridCol w:w="2127"/>
        <w:gridCol w:w="2410"/>
      </w:tblGrid>
      <w:tr w:rsidR="004513A6" w:rsidRPr="004513A6" w:rsidTr="004513A6">
        <w:trPr>
          <w:trHeight w:hRule="exact" w:val="547"/>
        </w:trPr>
        <w:tc>
          <w:tcPr>
            <w:tcW w:w="1277" w:type="dxa"/>
            <w:vAlign w:val="bottom"/>
          </w:tcPr>
          <w:p w:rsidR="003A5D76" w:rsidRPr="00A745B0" w:rsidRDefault="000249FE" w:rsidP="004513A6">
            <w:pPr>
              <w:pStyle w:val="TableParagraph"/>
              <w:spacing w:before="0" w:line="292" w:lineRule="exact"/>
              <w:ind w:left="379"/>
              <w:rPr>
                <w:b/>
                <w:sz w:val="24"/>
              </w:rPr>
            </w:pPr>
            <w:r w:rsidRPr="00A745B0">
              <w:rPr>
                <w:b/>
                <w:sz w:val="24"/>
              </w:rPr>
              <w:t>Yıllar</w:t>
            </w:r>
          </w:p>
        </w:tc>
        <w:tc>
          <w:tcPr>
            <w:tcW w:w="2127" w:type="dxa"/>
            <w:vAlign w:val="bottom"/>
          </w:tcPr>
          <w:p w:rsidR="003A5D76" w:rsidRPr="00A745B0" w:rsidRDefault="000249FE" w:rsidP="004513A6">
            <w:pPr>
              <w:pStyle w:val="TableParagraph"/>
              <w:spacing w:before="0" w:line="292" w:lineRule="exact"/>
              <w:ind w:left="186" w:right="188"/>
              <w:rPr>
                <w:b/>
                <w:sz w:val="24"/>
              </w:rPr>
            </w:pPr>
            <w:r w:rsidRPr="00A745B0">
              <w:rPr>
                <w:b/>
                <w:sz w:val="24"/>
              </w:rPr>
              <w:t>İşlem Değeri(TL)</w:t>
            </w:r>
          </w:p>
        </w:tc>
        <w:tc>
          <w:tcPr>
            <w:tcW w:w="2410" w:type="dxa"/>
            <w:vAlign w:val="bottom"/>
          </w:tcPr>
          <w:p w:rsidR="003A5D76" w:rsidRPr="00A745B0" w:rsidRDefault="000249FE" w:rsidP="004513A6">
            <w:pPr>
              <w:pStyle w:val="TableParagraph"/>
              <w:spacing w:before="0" w:line="292" w:lineRule="exact"/>
              <w:ind w:left="756" w:right="756"/>
              <w:rPr>
                <w:b/>
                <w:sz w:val="24"/>
              </w:rPr>
            </w:pPr>
            <w:r w:rsidRPr="00A745B0">
              <w:rPr>
                <w:b/>
                <w:sz w:val="24"/>
              </w:rPr>
              <w:t>Artış (%)</w:t>
            </w:r>
          </w:p>
        </w:tc>
      </w:tr>
      <w:tr w:rsidR="004513A6" w:rsidRPr="004513A6" w:rsidTr="004513A6">
        <w:trPr>
          <w:trHeight w:hRule="exact" w:val="545"/>
        </w:trPr>
        <w:tc>
          <w:tcPr>
            <w:tcW w:w="1277" w:type="dxa"/>
            <w:vAlign w:val="bottom"/>
          </w:tcPr>
          <w:p w:rsidR="003A5D76" w:rsidRPr="00A745B0" w:rsidRDefault="000249FE" w:rsidP="004513A6">
            <w:pPr>
              <w:pStyle w:val="TableParagraph"/>
              <w:spacing w:before="0" w:line="292" w:lineRule="exact"/>
              <w:ind w:left="388"/>
              <w:rPr>
                <w:sz w:val="24"/>
              </w:rPr>
            </w:pPr>
            <w:r w:rsidRPr="00A745B0">
              <w:rPr>
                <w:sz w:val="24"/>
              </w:rPr>
              <w:t>2010</w:t>
            </w:r>
          </w:p>
        </w:tc>
        <w:tc>
          <w:tcPr>
            <w:tcW w:w="2127" w:type="dxa"/>
            <w:vAlign w:val="bottom"/>
          </w:tcPr>
          <w:p w:rsidR="003A5D76" w:rsidRPr="00A745B0" w:rsidRDefault="003F1CAD" w:rsidP="004513A6">
            <w:pPr>
              <w:pStyle w:val="TableParagraph"/>
              <w:spacing w:before="0" w:line="292" w:lineRule="exact"/>
              <w:ind w:left="186" w:right="188"/>
              <w:rPr>
                <w:sz w:val="24"/>
              </w:rPr>
            </w:pPr>
            <w:r w:rsidRPr="00A745B0">
              <w:rPr>
                <w:sz w:val="24"/>
              </w:rPr>
              <w:t>426.419.009,04</w:t>
            </w:r>
          </w:p>
        </w:tc>
        <w:tc>
          <w:tcPr>
            <w:tcW w:w="2410" w:type="dxa"/>
            <w:vAlign w:val="bottom"/>
          </w:tcPr>
          <w:p w:rsidR="003A5D76" w:rsidRPr="00A745B0" w:rsidRDefault="003F1CAD" w:rsidP="004513A6">
            <w:pPr>
              <w:pStyle w:val="TableParagraph"/>
              <w:spacing w:before="0" w:line="292" w:lineRule="exact"/>
              <w:ind w:left="756" w:right="756"/>
              <w:rPr>
                <w:sz w:val="24"/>
              </w:rPr>
            </w:pPr>
            <w:r w:rsidRPr="00A745B0">
              <w:rPr>
                <w:sz w:val="24"/>
              </w:rPr>
              <w:t>15,38</w:t>
            </w:r>
          </w:p>
        </w:tc>
      </w:tr>
      <w:tr w:rsidR="004513A6" w:rsidRPr="004513A6" w:rsidTr="004513A6">
        <w:trPr>
          <w:trHeight w:hRule="exact" w:val="547"/>
        </w:trPr>
        <w:tc>
          <w:tcPr>
            <w:tcW w:w="1277" w:type="dxa"/>
            <w:vAlign w:val="bottom"/>
          </w:tcPr>
          <w:p w:rsidR="003A5D76" w:rsidRPr="00A745B0" w:rsidRDefault="000249FE" w:rsidP="004513A6">
            <w:pPr>
              <w:pStyle w:val="TableParagraph"/>
              <w:spacing w:before="2"/>
              <w:ind w:left="388"/>
              <w:rPr>
                <w:sz w:val="24"/>
              </w:rPr>
            </w:pPr>
            <w:r w:rsidRPr="00A745B0">
              <w:rPr>
                <w:sz w:val="24"/>
              </w:rPr>
              <w:t>2011</w:t>
            </w:r>
          </w:p>
        </w:tc>
        <w:tc>
          <w:tcPr>
            <w:tcW w:w="2127" w:type="dxa"/>
            <w:vAlign w:val="bottom"/>
          </w:tcPr>
          <w:p w:rsidR="003A5D76" w:rsidRPr="00A745B0" w:rsidRDefault="003F1CAD" w:rsidP="004513A6">
            <w:pPr>
              <w:pStyle w:val="TableParagraph"/>
              <w:spacing w:before="2"/>
              <w:ind w:left="186" w:right="188"/>
              <w:rPr>
                <w:sz w:val="24"/>
              </w:rPr>
            </w:pPr>
            <w:r w:rsidRPr="00A745B0">
              <w:rPr>
                <w:sz w:val="24"/>
              </w:rPr>
              <w:t>508.156.476,26</w:t>
            </w:r>
          </w:p>
        </w:tc>
        <w:tc>
          <w:tcPr>
            <w:tcW w:w="2410" w:type="dxa"/>
            <w:vAlign w:val="bottom"/>
          </w:tcPr>
          <w:p w:rsidR="003A5D76" w:rsidRPr="00A745B0" w:rsidRDefault="003F1CAD" w:rsidP="004513A6">
            <w:pPr>
              <w:pStyle w:val="TableParagraph"/>
              <w:spacing w:before="2"/>
              <w:ind w:left="756" w:right="756"/>
              <w:rPr>
                <w:sz w:val="24"/>
              </w:rPr>
            </w:pPr>
            <w:r w:rsidRPr="00A745B0">
              <w:rPr>
                <w:sz w:val="24"/>
              </w:rPr>
              <w:t>16,08</w:t>
            </w:r>
          </w:p>
        </w:tc>
      </w:tr>
      <w:tr w:rsidR="004513A6" w:rsidRPr="004513A6" w:rsidTr="004513A6">
        <w:trPr>
          <w:trHeight w:hRule="exact" w:val="547"/>
        </w:trPr>
        <w:tc>
          <w:tcPr>
            <w:tcW w:w="1277" w:type="dxa"/>
            <w:vAlign w:val="bottom"/>
          </w:tcPr>
          <w:p w:rsidR="003A5D76" w:rsidRPr="00A745B0" w:rsidRDefault="000249FE" w:rsidP="004513A6">
            <w:pPr>
              <w:pStyle w:val="TableParagraph"/>
              <w:spacing w:before="0" w:line="292" w:lineRule="exact"/>
              <w:ind w:left="388"/>
              <w:rPr>
                <w:sz w:val="24"/>
              </w:rPr>
            </w:pPr>
            <w:r w:rsidRPr="00A745B0">
              <w:rPr>
                <w:sz w:val="24"/>
              </w:rPr>
              <w:t>2012</w:t>
            </w:r>
          </w:p>
        </w:tc>
        <w:tc>
          <w:tcPr>
            <w:tcW w:w="2127" w:type="dxa"/>
            <w:vAlign w:val="bottom"/>
          </w:tcPr>
          <w:p w:rsidR="003A5D76" w:rsidRPr="00A745B0" w:rsidRDefault="003F1CAD" w:rsidP="004513A6">
            <w:pPr>
              <w:pStyle w:val="TableParagraph"/>
              <w:spacing w:before="0" w:line="292" w:lineRule="exact"/>
              <w:ind w:left="186" w:right="188"/>
              <w:rPr>
                <w:sz w:val="24"/>
              </w:rPr>
            </w:pPr>
            <w:r w:rsidRPr="00A745B0">
              <w:rPr>
                <w:sz w:val="24"/>
              </w:rPr>
              <w:t>550.529.159,55</w:t>
            </w:r>
          </w:p>
        </w:tc>
        <w:tc>
          <w:tcPr>
            <w:tcW w:w="2410" w:type="dxa"/>
            <w:vAlign w:val="bottom"/>
          </w:tcPr>
          <w:p w:rsidR="003A5D76" w:rsidRPr="00A745B0" w:rsidRDefault="003F1CAD" w:rsidP="004513A6">
            <w:pPr>
              <w:pStyle w:val="TableParagraph"/>
              <w:spacing w:before="0" w:line="292" w:lineRule="exact"/>
              <w:ind w:left="756" w:right="756"/>
              <w:rPr>
                <w:sz w:val="24"/>
              </w:rPr>
            </w:pPr>
            <w:r w:rsidRPr="00A745B0">
              <w:rPr>
                <w:sz w:val="24"/>
              </w:rPr>
              <w:t>7,69</w:t>
            </w:r>
          </w:p>
        </w:tc>
      </w:tr>
      <w:tr w:rsidR="004513A6" w:rsidRPr="004513A6" w:rsidTr="004513A6">
        <w:trPr>
          <w:trHeight w:hRule="exact" w:val="548"/>
        </w:trPr>
        <w:tc>
          <w:tcPr>
            <w:tcW w:w="1277" w:type="dxa"/>
            <w:vAlign w:val="bottom"/>
          </w:tcPr>
          <w:p w:rsidR="003A5D76" w:rsidRPr="00A745B0" w:rsidRDefault="000249FE" w:rsidP="004513A6">
            <w:pPr>
              <w:pStyle w:val="TableParagraph"/>
              <w:spacing w:before="0" w:line="292" w:lineRule="exact"/>
              <w:ind w:left="388"/>
              <w:rPr>
                <w:sz w:val="24"/>
              </w:rPr>
            </w:pPr>
            <w:r w:rsidRPr="00A745B0">
              <w:rPr>
                <w:sz w:val="24"/>
              </w:rPr>
              <w:t>2013</w:t>
            </w:r>
          </w:p>
        </w:tc>
        <w:tc>
          <w:tcPr>
            <w:tcW w:w="2127" w:type="dxa"/>
            <w:vAlign w:val="bottom"/>
          </w:tcPr>
          <w:p w:rsidR="003A5D76" w:rsidRPr="00A745B0" w:rsidRDefault="003F1CAD" w:rsidP="004513A6">
            <w:pPr>
              <w:pStyle w:val="TableParagraph"/>
              <w:spacing w:before="0" w:line="292" w:lineRule="exact"/>
              <w:ind w:left="186" w:right="188"/>
              <w:rPr>
                <w:sz w:val="24"/>
              </w:rPr>
            </w:pPr>
            <w:r w:rsidRPr="00A745B0">
              <w:rPr>
                <w:sz w:val="24"/>
              </w:rPr>
              <w:t>645.948.410,90</w:t>
            </w:r>
          </w:p>
        </w:tc>
        <w:tc>
          <w:tcPr>
            <w:tcW w:w="2410" w:type="dxa"/>
            <w:vAlign w:val="bottom"/>
          </w:tcPr>
          <w:p w:rsidR="003A5D76" w:rsidRPr="00A745B0" w:rsidRDefault="003F1CAD" w:rsidP="004513A6">
            <w:pPr>
              <w:pStyle w:val="TableParagraph"/>
              <w:spacing w:before="0" w:line="292" w:lineRule="exact"/>
              <w:ind w:left="755" w:right="756"/>
              <w:rPr>
                <w:sz w:val="24"/>
              </w:rPr>
            </w:pPr>
            <w:r w:rsidRPr="00A745B0">
              <w:rPr>
                <w:sz w:val="24"/>
              </w:rPr>
              <w:t>14,77</w:t>
            </w:r>
          </w:p>
        </w:tc>
      </w:tr>
      <w:tr w:rsidR="004513A6" w:rsidRPr="004513A6" w:rsidTr="004513A6">
        <w:trPr>
          <w:trHeight w:hRule="exact" w:val="547"/>
        </w:trPr>
        <w:tc>
          <w:tcPr>
            <w:tcW w:w="1277" w:type="dxa"/>
            <w:vAlign w:val="bottom"/>
          </w:tcPr>
          <w:p w:rsidR="003A5D76" w:rsidRPr="00A745B0" w:rsidRDefault="000249FE" w:rsidP="004513A6">
            <w:pPr>
              <w:pStyle w:val="TableParagraph"/>
              <w:spacing w:before="0" w:line="292" w:lineRule="exact"/>
              <w:ind w:left="388"/>
              <w:rPr>
                <w:sz w:val="24"/>
              </w:rPr>
            </w:pPr>
            <w:r w:rsidRPr="00A745B0">
              <w:rPr>
                <w:sz w:val="24"/>
              </w:rPr>
              <w:t>2014</w:t>
            </w:r>
          </w:p>
        </w:tc>
        <w:tc>
          <w:tcPr>
            <w:tcW w:w="2127" w:type="dxa"/>
            <w:vAlign w:val="bottom"/>
          </w:tcPr>
          <w:p w:rsidR="003A5D76" w:rsidRPr="00A745B0" w:rsidRDefault="003F1CAD" w:rsidP="004513A6">
            <w:pPr>
              <w:pStyle w:val="TableParagraph"/>
              <w:spacing w:before="0" w:line="292" w:lineRule="exact"/>
              <w:ind w:left="187" w:right="187"/>
              <w:rPr>
                <w:sz w:val="24"/>
              </w:rPr>
            </w:pPr>
            <w:r w:rsidRPr="00A745B0">
              <w:rPr>
                <w:sz w:val="24"/>
              </w:rPr>
              <w:t>729.462.108,47</w:t>
            </w:r>
          </w:p>
        </w:tc>
        <w:tc>
          <w:tcPr>
            <w:tcW w:w="2410" w:type="dxa"/>
            <w:vAlign w:val="bottom"/>
          </w:tcPr>
          <w:p w:rsidR="003A5D76" w:rsidRPr="00A745B0" w:rsidRDefault="003F1CAD" w:rsidP="004513A6">
            <w:pPr>
              <w:pStyle w:val="TableParagraph"/>
              <w:spacing w:before="0" w:line="292" w:lineRule="exact"/>
              <w:ind w:left="755" w:right="756"/>
              <w:rPr>
                <w:sz w:val="24"/>
              </w:rPr>
            </w:pPr>
            <w:r w:rsidRPr="00A745B0">
              <w:rPr>
                <w:sz w:val="24"/>
              </w:rPr>
              <w:t>11,44</w:t>
            </w:r>
          </w:p>
        </w:tc>
      </w:tr>
      <w:tr w:rsidR="004513A6" w:rsidRPr="004513A6" w:rsidTr="004513A6">
        <w:trPr>
          <w:trHeight w:hRule="exact" w:val="547"/>
        </w:trPr>
        <w:tc>
          <w:tcPr>
            <w:tcW w:w="1277" w:type="dxa"/>
            <w:vAlign w:val="bottom"/>
          </w:tcPr>
          <w:p w:rsidR="003A5D76" w:rsidRPr="00A745B0" w:rsidRDefault="000249FE" w:rsidP="004513A6">
            <w:pPr>
              <w:pStyle w:val="TableParagraph"/>
              <w:spacing w:before="0" w:line="292" w:lineRule="exact"/>
              <w:ind w:left="388"/>
              <w:rPr>
                <w:sz w:val="24"/>
              </w:rPr>
            </w:pPr>
            <w:r w:rsidRPr="00A745B0">
              <w:rPr>
                <w:sz w:val="24"/>
              </w:rPr>
              <w:t>2015</w:t>
            </w:r>
          </w:p>
        </w:tc>
        <w:tc>
          <w:tcPr>
            <w:tcW w:w="2127" w:type="dxa"/>
            <w:vAlign w:val="bottom"/>
          </w:tcPr>
          <w:p w:rsidR="003A5D76" w:rsidRPr="00A745B0" w:rsidRDefault="003F1CAD" w:rsidP="004513A6">
            <w:pPr>
              <w:pStyle w:val="TableParagraph"/>
              <w:spacing w:before="0" w:line="292" w:lineRule="exact"/>
              <w:ind w:left="186" w:right="188"/>
              <w:rPr>
                <w:sz w:val="24"/>
              </w:rPr>
            </w:pPr>
            <w:r w:rsidRPr="00A745B0">
              <w:rPr>
                <w:sz w:val="24"/>
              </w:rPr>
              <w:t>740.429.980,85</w:t>
            </w:r>
          </w:p>
        </w:tc>
        <w:tc>
          <w:tcPr>
            <w:tcW w:w="2410" w:type="dxa"/>
            <w:vAlign w:val="bottom"/>
          </w:tcPr>
          <w:p w:rsidR="003A5D76" w:rsidRPr="00A745B0" w:rsidRDefault="003F1CAD" w:rsidP="004513A6">
            <w:pPr>
              <w:pStyle w:val="TableParagraph"/>
              <w:spacing w:before="0" w:line="292" w:lineRule="exact"/>
              <w:ind w:left="756" w:right="755"/>
              <w:rPr>
                <w:sz w:val="24"/>
              </w:rPr>
            </w:pPr>
            <w:r w:rsidRPr="00A745B0">
              <w:rPr>
                <w:sz w:val="24"/>
              </w:rPr>
              <w:t>1,48</w:t>
            </w:r>
          </w:p>
        </w:tc>
      </w:tr>
      <w:tr w:rsidR="004513A6" w:rsidRPr="004513A6" w:rsidTr="004513A6">
        <w:trPr>
          <w:trHeight w:hRule="exact" w:val="547"/>
        </w:trPr>
        <w:tc>
          <w:tcPr>
            <w:tcW w:w="1277" w:type="dxa"/>
            <w:vAlign w:val="bottom"/>
          </w:tcPr>
          <w:p w:rsidR="003F1CAD" w:rsidRPr="00A745B0" w:rsidRDefault="003F1CAD" w:rsidP="004513A6">
            <w:pPr>
              <w:pStyle w:val="TableParagraph"/>
              <w:spacing w:before="0" w:line="292" w:lineRule="exact"/>
              <w:ind w:left="388"/>
              <w:rPr>
                <w:sz w:val="24"/>
              </w:rPr>
            </w:pPr>
            <w:r w:rsidRPr="00A745B0">
              <w:rPr>
                <w:sz w:val="24"/>
              </w:rPr>
              <w:t>2016</w:t>
            </w:r>
          </w:p>
        </w:tc>
        <w:tc>
          <w:tcPr>
            <w:tcW w:w="2127" w:type="dxa"/>
            <w:vAlign w:val="bottom"/>
          </w:tcPr>
          <w:p w:rsidR="003F1CAD" w:rsidRPr="00A745B0" w:rsidRDefault="003F1CAD" w:rsidP="004513A6">
            <w:pPr>
              <w:pStyle w:val="TableParagraph"/>
              <w:spacing w:before="0" w:line="292" w:lineRule="exact"/>
              <w:ind w:left="186" w:right="188"/>
              <w:rPr>
                <w:sz w:val="24"/>
              </w:rPr>
            </w:pPr>
            <w:r w:rsidRPr="00A745B0">
              <w:rPr>
                <w:sz w:val="24"/>
              </w:rPr>
              <w:t>706.670.757,60</w:t>
            </w:r>
          </w:p>
        </w:tc>
        <w:tc>
          <w:tcPr>
            <w:tcW w:w="2410" w:type="dxa"/>
            <w:vAlign w:val="bottom"/>
          </w:tcPr>
          <w:p w:rsidR="003F1CAD" w:rsidRPr="00A745B0" w:rsidRDefault="003F1CAD" w:rsidP="004513A6">
            <w:pPr>
              <w:pStyle w:val="TableParagraph"/>
              <w:spacing w:before="0" w:line="292" w:lineRule="exact"/>
              <w:ind w:left="756" w:right="755"/>
              <w:rPr>
                <w:sz w:val="24"/>
              </w:rPr>
            </w:pPr>
            <w:r w:rsidRPr="00A745B0">
              <w:rPr>
                <w:sz w:val="24"/>
              </w:rPr>
              <w:t>(-) 4,77</w:t>
            </w:r>
          </w:p>
        </w:tc>
      </w:tr>
      <w:tr w:rsidR="004513A6" w:rsidRPr="004513A6" w:rsidTr="004513A6">
        <w:trPr>
          <w:trHeight w:hRule="exact" w:val="547"/>
        </w:trPr>
        <w:tc>
          <w:tcPr>
            <w:tcW w:w="1277" w:type="dxa"/>
            <w:vAlign w:val="bottom"/>
          </w:tcPr>
          <w:p w:rsidR="00513A82" w:rsidRPr="00A745B0" w:rsidRDefault="00513A82" w:rsidP="004513A6">
            <w:pPr>
              <w:pStyle w:val="TableParagraph"/>
              <w:spacing w:before="0" w:line="292" w:lineRule="exact"/>
              <w:ind w:left="388"/>
              <w:rPr>
                <w:sz w:val="24"/>
              </w:rPr>
            </w:pPr>
            <w:r w:rsidRPr="00A745B0">
              <w:rPr>
                <w:sz w:val="24"/>
              </w:rPr>
              <w:t>2017</w:t>
            </w:r>
          </w:p>
        </w:tc>
        <w:tc>
          <w:tcPr>
            <w:tcW w:w="2127" w:type="dxa"/>
            <w:vAlign w:val="bottom"/>
          </w:tcPr>
          <w:p w:rsidR="00513A82" w:rsidRPr="00A745B0" w:rsidRDefault="00CB69A7" w:rsidP="004513A6">
            <w:pPr>
              <w:pStyle w:val="TableParagraph"/>
              <w:spacing w:before="0" w:line="292" w:lineRule="exact"/>
              <w:ind w:left="186" w:right="188"/>
              <w:rPr>
                <w:sz w:val="24"/>
              </w:rPr>
            </w:pPr>
            <w:r w:rsidRPr="00A745B0">
              <w:rPr>
                <w:sz w:val="24"/>
              </w:rPr>
              <w:t>801.185.695,32</w:t>
            </w:r>
          </w:p>
        </w:tc>
        <w:tc>
          <w:tcPr>
            <w:tcW w:w="2410" w:type="dxa"/>
            <w:vAlign w:val="bottom"/>
          </w:tcPr>
          <w:p w:rsidR="00513A82" w:rsidRPr="00A745B0" w:rsidRDefault="00CB69A7" w:rsidP="004513A6">
            <w:pPr>
              <w:pStyle w:val="TableParagraph"/>
              <w:spacing w:before="0" w:line="292" w:lineRule="exact"/>
              <w:ind w:left="756" w:right="755"/>
              <w:rPr>
                <w:sz w:val="24"/>
              </w:rPr>
            </w:pPr>
            <w:r w:rsidRPr="00A745B0">
              <w:rPr>
                <w:sz w:val="24"/>
              </w:rPr>
              <w:t>11,80</w:t>
            </w:r>
          </w:p>
        </w:tc>
      </w:tr>
      <w:tr w:rsidR="004513A6" w:rsidRPr="004513A6" w:rsidTr="004513A6">
        <w:trPr>
          <w:trHeight w:hRule="exact" w:val="547"/>
        </w:trPr>
        <w:tc>
          <w:tcPr>
            <w:tcW w:w="1277" w:type="dxa"/>
            <w:vAlign w:val="bottom"/>
          </w:tcPr>
          <w:p w:rsidR="00785A6E" w:rsidRPr="00A745B0" w:rsidRDefault="00785A6E" w:rsidP="004513A6">
            <w:pPr>
              <w:pStyle w:val="TableParagraph"/>
              <w:spacing w:before="0" w:line="292" w:lineRule="exact"/>
              <w:ind w:left="388"/>
              <w:rPr>
                <w:sz w:val="24"/>
              </w:rPr>
            </w:pPr>
            <w:r w:rsidRPr="00A745B0">
              <w:rPr>
                <w:sz w:val="24"/>
              </w:rPr>
              <w:t>2018</w:t>
            </w:r>
          </w:p>
        </w:tc>
        <w:tc>
          <w:tcPr>
            <w:tcW w:w="2127" w:type="dxa"/>
            <w:vAlign w:val="bottom"/>
          </w:tcPr>
          <w:p w:rsidR="00785A6E" w:rsidRPr="00A745B0" w:rsidRDefault="00785A6E" w:rsidP="004513A6">
            <w:pPr>
              <w:pStyle w:val="TableParagraph"/>
              <w:spacing w:before="0" w:line="292" w:lineRule="exact"/>
              <w:ind w:left="186" w:right="188"/>
              <w:rPr>
                <w:sz w:val="24"/>
              </w:rPr>
            </w:pPr>
            <w:r w:rsidRPr="00A745B0">
              <w:rPr>
                <w:sz w:val="24"/>
              </w:rPr>
              <w:t>1</w:t>
            </w:r>
            <w:r w:rsidR="002D432E" w:rsidRPr="00A745B0">
              <w:rPr>
                <w:sz w:val="24"/>
              </w:rPr>
              <w:t>.</w:t>
            </w:r>
            <w:r w:rsidRPr="00A745B0">
              <w:rPr>
                <w:sz w:val="24"/>
              </w:rPr>
              <w:t>057</w:t>
            </w:r>
            <w:r w:rsidR="002D432E" w:rsidRPr="00A745B0">
              <w:rPr>
                <w:sz w:val="24"/>
              </w:rPr>
              <w:t>.</w:t>
            </w:r>
            <w:r w:rsidRPr="00A745B0">
              <w:rPr>
                <w:sz w:val="24"/>
              </w:rPr>
              <w:t>929</w:t>
            </w:r>
            <w:r w:rsidR="002D432E" w:rsidRPr="00A745B0">
              <w:rPr>
                <w:sz w:val="24"/>
              </w:rPr>
              <w:t>.</w:t>
            </w:r>
            <w:r w:rsidRPr="00A745B0">
              <w:rPr>
                <w:sz w:val="24"/>
              </w:rPr>
              <w:t>610,60</w:t>
            </w:r>
          </w:p>
        </w:tc>
        <w:tc>
          <w:tcPr>
            <w:tcW w:w="2410" w:type="dxa"/>
            <w:vAlign w:val="bottom"/>
          </w:tcPr>
          <w:p w:rsidR="00785A6E" w:rsidRPr="00A745B0" w:rsidRDefault="002D432E" w:rsidP="004513A6">
            <w:pPr>
              <w:pStyle w:val="TableParagraph"/>
              <w:spacing w:before="0" w:line="292" w:lineRule="exact"/>
              <w:ind w:left="756" w:right="755"/>
              <w:rPr>
                <w:sz w:val="24"/>
              </w:rPr>
            </w:pPr>
            <w:r w:rsidRPr="00A745B0">
              <w:rPr>
                <w:sz w:val="24"/>
              </w:rPr>
              <w:t>24,26</w:t>
            </w:r>
          </w:p>
        </w:tc>
      </w:tr>
      <w:tr w:rsidR="004513A6" w:rsidRPr="004513A6" w:rsidTr="004513A6">
        <w:trPr>
          <w:trHeight w:hRule="exact" w:val="547"/>
        </w:trPr>
        <w:tc>
          <w:tcPr>
            <w:tcW w:w="1277" w:type="dxa"/>
            <w:vAlign w:val="bottom"/>
          </w:tcPr>
          <w:p w:rsidR="00097A38" w:rsidRPr="00A745B0" w:rsidRDefault="00097A38" w:rsidP="004513A6">
            <w:pPr>
              <w:pStyle w:val="TableParagraph"/>
              <w:spacing w:before="0" w:line="292" w:lineRule="exact"/>
              <w:ind w:left="388"/>
              <w:rPr>
                <w:sz w:val="24"/>
              </w:rPr>
            </w:pPr>
            <w:r w:rsidRPr="00A745B0">
              <w:rPr>
                <w:sz w:val="24"/>
              </w:rPr>
              <w:t>2019</w:t>
            </w:r>
          </w:p>
        </w:tc>
        <w:tc>
          <w:tcPr>
            <w:tcW w:w="2127" w:type="dxa"/>
            <w:vAlign w:val="bottom"/>
          </w:tcPr>
          <w:p w:rsidR="00097A38" w:rsidRPr="00A745B0" w:rsidRDefault="00097A38" w:rsidP="004513A6">
            <w:pPr>
              <w:pStyle w:val="TableParagraph"/>
              <w:spacing w:before="0" w:line="292" w:lineRule="exact"/>
              <w:ind w:left="186" w:right="188"/>
              <w:rPr>
                <w:sz w:val="24"/>
              </w:rPr>
            </w:pPr>
            <w:r w:rsidRPr="00A745B0">
              <w:rPr>
                <w:sz w:val="24"/>
              </w:rPr>
              <w:t>1.079.015.201,98</w:t>
            </w:r>
          </w:p>
        </w:tc>
        <w:tc>
          <w:tcPr>
            <w:tcW w:w="2410" w:type="dxa"/>
            <w:vAlign w:val="bottom"/>
          </w:tcPr>
          <w:p w:rsidR="00097A38" w:rsidRPr="00A745B0" w:rsidRDefault="00C32885" w:rsidP="004513A6">
            <w:pPr>
              <w:pStyle w:val="TableParagraph"/>
              <w:spacing w:before="0" w:line="292" w:lineRule="exact"/>
              <w:ind w:left="756" w:right="755"/>
              <w:rPr>
                <w:sz w:val="24"/>
              </w:rPr>
            </w:pPr>
            <w:r w:rsidRPr="00A745B0">
              <w:rPr>
                <w:sz w:val="24"/>
              </w:rPr>
              <w:t>1,95</w:t>
            </w:r>
          </w:p>
        </w:tc>
      </w:tr>
      <w:tr w:rsidR="004513A6" w:rsidRPr="004513A6" w:rsidTr="00A745B0">
        <w:trPr>
          <w:trHeight w:hRule="exact" w:val="370"/>
        </w:trPr>
        <w:tc>
          <w:tcPr>
            <w:tcW w:w="1277" w:type="dxa"/>
            <w:vAlign w:val="bottom"/>
          </w:tcPr>
          <w:p w:rsidR="00F54B99" w:rsidRPr="00A745B0" w:rsidRDefault="009D5944" w:rsidP="004513A6">
            <w:pPr>
              <w:pStyle w:val="TableParagraph"/>
              <w:spacing w:before="0" w:line="292" w:lineRule="exact"/>
              <w:ind w:left="388"/>
              <w:rPr>
                <w:sz w:val="24"/>
              </w:rPr>
            </w:pPr>
            <w:r w:rsidRPr="00A745B0">
              <w:rPr>
                <w:sz w:val="24"/>
              </w:rPr>
              <w:t>2020</w:t>
            </w:r>
          </w:p>
        </w:tc>
        <w:tc>
          <w:tcPr>
            <w:tcW w:w="2127" w:type="dxa"/>
            <w:vAlign w:val="bottom"/>
          </w:tcPr>
          <w:p w:rsidR="00F54B99" w:rsidRPr="00A745B0" w:rsidRDefault="009D5944" w:rsidP="004513A6">
            <w:pPr>
              <w:pStyle w:val="TableParagraph"/>
              <w:spacing w:before="0" w:line="292" w:lineRule="exact"/>
              <w:ind w:left="186" w:right="188"/>
              <w:rPr>
                <w:sz w:val="24"/>
              </w:rPr>
            </w:pPr>
            <w:r w:rsidRPr="00A745B0">
              <w:rPr>
                <w:sz w:val="24"/>
              </w:rPr>
              <w:t>1</w:t>
            </w:r>
            <w:r w:rsidR="00CB0FF3" w:rsidRPr="00A745B0">
              <w:rPr>
                <w:sz w:val="24"/>
              </w:rPr>
              <w:t>.</w:t>
            </w:r>
            <w:r w:rsidRPr="00A745B0">
              <w:rPr>
                <w:sz w:val="24"/>
              </w:rPr>
              <w:t>671</w:t>
            </w:r>
            <w:r w:rsidR="00CB0FF3" w:rsidRPr="00A745B0">
              <w:rPr>
                <w:sz w:val="24"/>
              </w:rPr>
              <w:t>.</w:t>
            </w:r>
            <w:r w:rsidRPr="00A745B0">
              <w:rPr>
                <w:sz w:val="24"/>
              </w:rPr>
              <w:t>657</w:t>
            </w:r>
            <w:r w:rsidR="00CB0FF3" w:rsidRPr="00A745B0">
              <w:rPr>
                <w:sz w:val="24"/>
              </w:rPr>
              <w:t>.</w:t>
            </w:r>
            <w:r w:rsidRPr="00A745B0">
              <w:rPr>
                <w:sz w:val="24"/>
              </w:rPr>
              <w:t>910</w:t>
            </w:r>
            <w:r w:rsidR="00CB0FF3" w:rsidRPr="00A745B0">
              <w:rPr>
                <w:sz w:val="24"/>
              </w:rPr>
              <w:t>,</w:t>
            </w:r>
            <w:r w:rsidRPr="00A745B0">
              <w:rPr>
                <w:sz w:val="24"/>
              </w:rPr>
              <w:t>88</w:t>
            </w:r>
          </w:p>
        </w:tc>
        <w:tc>
          <w:tcPr>
            <w:tcW w:w="2410" w:type="dxa"/>
            <w:vAlign w:val="bottom"/>
          </w:tcPr>
          <w:p w:rsidR="00F54B99" w:rsidRPr="00A745B0" w:rsidRDefault="00CB0FF3" w:rsidP="004513A6">
            <w:pPr>
              <w:pStyle w:val="TableParagraph"/>
              <w:spacing w:before="0" w:line="292" w:lineRule="exact"/>
              <w:ind w:left="756" w:right="755"/>
              <w:rPr>
                <w:sz w:val="24"/>
              </w:rPr>
            </w:pPr>
            <w:r w:rsidRPr="00A745B0">
              <w:rPr>
                <w:sz w:val="24"/>
              </w:rPr>
              <w:t>35,45</w:t>
            </w:r>
          </w:p>
        </w:tc>
      </w:tr>
      <w:tr w:rsidR="004513A6" w:rsidRPr="004513A6" w:rsidTr="004513A6">
        <w:trPr>
          <w:trHeight w:hRule="exact" w:val="547"/>
        </w:trPr>
        <w:tc>
          <w:tcPr>
            <w:tcW w:w="1277" w:type="dxa"/>
            <w:vAlign w:val="bottom"/>
          </w:tcPr>
          <w:p w:rsidR="00EA71ED" w:rsidRPr="00A745B0" w:rsidRDefault="00EA71ED" w:rsidP="004513A6">
            <w:pPr>
              <w:pStyle w:val="TableParagraph"/>
              <w:spacing w:before="0" w:line="292" w:lineRule="exact"/>
              <w:ind w:left="388"/>
              <w:rPr>
                <w:sz w:val="24"/>
              </w:rPr>
            </w:pPr>
            <w:r w:rsidRPr="00A745B0">
              <w:rPr>
                <w:sz w:val="24"/>
              </w:rPr>
              <w:t>2021</w:t>
            </w:r>
          </w:p>
        </w:tc>
        <w:tc>
          <w:tcPr>
            <w:tcW w:w="2127" w:type="dxa"/>
            <w:vAlign w:val="bottom"/>
          </w:tcPr>
          <w:p w:rsidR="00EA71ED" w:rsidRPr="00A745B0" w:rsidRDefault="00EA71ED" w:rsidP="004513A6">
            <w:pPr>
              <w:pStyle w:val="TableParagraph"/>
              <w:spacing w:before="0" w:line="292" w:lineRule="exact"/>
              <w:ind w:left="186" w:right="188"/>
              <w:rPr>
                <w:sz w:val="24"/>
              </w:rPr>
            </w:pPr>
            <w:r w:rsidRPr="00A745B0">
              <w:rPr>
                <w:sz w:val="24"/>
              </w:rPr>
              <w:t>2,225,390,670.76</w:t>
            </w:r>
          </w:p>
        </w:tc>
        <w:tc>
          <w:tcPr>
            <w:tcW w:w="2410" w:type="dxa"/>
            <w:vAlign w:val="bottom"/>
          </w:tcPr>
          <w:p w:rsidR="00EA71ED" w:rsidRPr="00A745B0" w:rsidRDefault="00EA71ED" w:rsidP="004513A6">
            <w:pPr>
              <w:pStyle w:val="TableParagraph"/>
              <w:spacing w:before="0" w:line="292" w:lineRule="exact"/>
              <w:ind w:left="756" w:right="755"/>
              <w:rPr>
                <w:sz w:val="24"/>
              </w:rPr>
            </w:pPr>
            <w:r w:rsidRPr="00A745B0">
              <w:rPr>
                <w:sz w:val="24"/>
              </w:rPr>
              <w:t>24,88</w:t>
            </w:r>
          </w:p>
        </w:tc>
      </w:tr>
      <w:tr w:rsidR="004513A6" w:rsidRPr="004513A6" w:rsidTr="004513A6">
        <w:trPr>
          <w:trHeight w:hRule="exact" w:val="547"/>
        </w:trPr>
        <w:tc>
          <w:tcPr>
            <w:tcW w:w="1277" w:type="dxa"/>
            <w:vAlign w:val="bottom"/>
          </w:tcPr>
          <w:p w:rsidR="004513A6" w:rsidRPr="00A745B0" w:rsidRDefault="004513A6" w:rsidP="004513A6">
            <w:pPr>
              <w:pStyle w:val="TableParagraph"/>
              <w:spacing w:before="0" w:line="292" w:lineRule="exact"/>
              <w:ind w:left="388"/>
              <w:rPr>
                <w:sz w:val="24"/>
              </w:rPr>
            </w:pPr>
            <w:r w:rsidRPr="00A745B0">
              <w:rPr>
                <w:sz w:val="24"/>
              </w:rPr>
              <w:t>2022</w:t>
            </w:r>
          </w:p>
        </w:tc>
        <w:tc>
          <w:tcPr>
            <w:tcW w:w="2127" w:type="dxa"/>
            <w:vAlign w:val="bottom"/>
          </w:tcPr>
          <w:p w:rsidR="004513A6" w:rsidRPr="00A745B0" w:rsidRDefault="004513A6" w:rsidP="004513A6">
            <w:pPr>
              <w:pStyle w:val="TableParagraph"/>
              <w:spacing w:before="0" w:line="292" w:lineRule="exact"/>
              <w:ind w:left="186" w:right="188"/>
              <w:rPr>
                <w:sz w:val="24"/>
              </w:rPr>
            </w:pPr>
            <w:r w:rsidRPr="00A745B0">
              <w:rPr>
                <w:sz w:val="24"/>
              </w:rPr>
              <w:t>4.632.310.423,39</w:t>
            </w:r>
          </w:p>
        </w:tc>
        <w:tc>
          <w:tcPr>
            <w:tcW w:w="2410" w:type="dxa"/>
            <w:vAlign w:val="bottom"/>
          </w:tcPr>
          <w:p w:rsidR="004513A6" w:rsidRPr="00A745B0" w:rsidRDefault="004513A6" w:rsidP="004513A6">
            <w:pPr>
              <w:pStyle w:val="TableParagraph"/>
              <w:spacing w:before="0" w:line="292" w:lineRule="exact"/>
              <w:ind w:left="756" w:right="755"/>
              <w:rPr>
                <w:sz w:val="24"/>
              </w:rPr>
            </w:pPr>
            <w:r w:rsidRPr="00A745B0">
              <w:rPr>
                <w:sz w:val="24"/>
              </w:rPr>
              <w:t>51,95</w:t>
            </w:r>
          </w:p>
        </w:tc>
      </w:tr>
    </w:tbl>
    <w:p w:rsidR="003A5D76" w:rsidRPr="00D605A2" w:rsidRDefault="003A5D76" w:rsidP="004513A6">
      <w:pPr>
        <w:spacing w:line="292" w:lineRule="exact"/>
        <w:rPr>
          <w:color w:val="FF0000"/>
          <w:sz w:val="24"/>
        </w:rPr>
        <w:sectPr w:rsidR="003A5D76" w:rsidRPr="00D605A2" w:rsidSect="007D5D2D">
          <w:footerReference w:type="default" r:id="rId47"/>
          <w:pgSz w:w="11910" w:h="16840"/>
          <w:pgMar w:top="1360" w:right="570" w:bottom="1200" w:left="1080" w:header="0" w:footer="1003" w:gutter="0"/>
          <w:cols w:space="708"/>
        </w:sectPr>
      </w:pPr>
    </w:p>
    <w:p w:rsidR="003A5D76" w:rsidRPr="004D0228" w:rsidRDefault="000249FE">
      <w:pPr>
        <w:spacing w:before="39"/>
        <w:ind w:left="538"/>
        <w:rPr>
          <w:b/>
          <w:sz w:val="24"/>
        </w:rPr>
      </w:pPr>
      <w:r w:rsidRPr="004D0228">
        <w:rPr>
          <w:b/>
          <w:sz w:val="24"/>
        </w:rPr>
        <w:lastRenderedPageBreak/>
        <w:t>C. BORSAMIZI TEMSİLEN KATILIM SAĞLANAN TOPLANTILAR</w:t>
      </w: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74"/>
        <w:gridCol w:w="5560"/>
      </w:tblGrid>
      <w:tr w:rsidR="00786AC9" w:rsidRPr="004D0228" w:rsidTr="00F35382">
        <w:trPr>
          <w:trHeight w:hRule="exact" w:val="658"/>
        </w:trPr>
        <w:tc>
          <w:tcPr>
            <w:tcW w:w="5474" w:type="dxa"/>
          </w:tcPr>
          <w:p w:rsidR="005517FA" w:rsidRPr="004D0228" w:rsidRDefault="004D0228">
            <w:pPr>
              <w:pStyle w:val="TableParagraph"/>
              <w:spacing w:before="146"/>
              <w:ind w:left="103"/>
              <w:rPr>
                <w:b/>
                <w:sz w:val="24"/>
              </w:rPr>
            </w:pPr>
            <w:r>
              <w:rPr>
                <w:b/>
                <w:sz w:val="24"/>
              </w:rPr>
              <w:t xml:space="preserve">TOPLANTI </w:t>
            </w:r>
            <w:r w:rsidR="005517FA" w:rsidRPr="004D0228">
              <w:rPr>
                <w:b/>
                <w:sz w:val="24"/>
              </w:rPr>
              <w:t>KONUSU</w:t>
            </w:r>
          </w:p>
        </w:tc>
        <w:tc>
          <w:tcPr>
            <w:tcW w:w="5560" w:type="dxa"/>
          </w:tcPr>
          <w:p w:rsidR="005517FA" w:rsidRPr="004D0228" w:rsidRDefault="005517FA">
            <w:pPr>
              <w:pStyle w:val="TableParagraph"/>
              <w:spacing w:before="146"/>
              <w:ind w:left="103" w:right="199"/>
              <w:rPr>
                <w:b/>
                <w:sz w:val="24"/>
              </w:rPr>
            </w:pPr>
            <w:r w:rsidRPr="004D0228">
              <w:rPr>
                <w:b/>
                <w:sz w:val="24"/>
              </w:rPr>
              <w:t>KATILIMCI</w:t>
            </w:r>
          </w:p>
        </w:tc>
      </w:tr>
      <w:tr w:rsidR="00786AC9" w:rsidRPr="004D0228" w:rsidTr="00F35382">
        <w:trPr>
          <w:trHeight w:hRule="exact" w:val="779"/>
        </w:trPr>
        <w:tc>
          <w:tcPr>
            <w:tcW w:w="5474" w:type="dxa"/>
            <w:vAlign w:val="center"/>
          </w:tcPr>
          <w:p w:rsidR="005517FA" w:rsidRPr="004D0228" w:rsidRDefault="00261507" w:rsidP="00637136">
            <w:pPr>
              <w:pStyle w:val="TableParagraph"/>
              <w:spacing w:before="143"/>
              <w:ind w:left="103"/>
              <w:rPr>
                <w:sz w:val="24"/>
              </w:rPr>
            </w:pPr>
            <w:r w:rsidRPr="004D0228">
              <w:rPr>
                <w:sz w:val="24"/>
              </w:rPr>
              <w:t>AR-GE ve İnavasyon Kurulu Toplantısı</w:t>
            </w:r>
          </w:p>
        </w:tc>
        <w:tc>
          <w:tcPr>
            <w:tcW w:w="5560" w:type="dxa"/>
            <w:vAlign w:val="center"/>
          </w:tcPr>
          <w:p w:rsidR="005517FA" w:rsidRPr="004D0228" w:rsidRDefault="005517FA" w:rsidP="00261507">
            <w:pPr>
              <w:pStyle w:val="TableParagraph"/>
              <w:spacing w:before="143"/>
              <w:ind w:left="103" w:right="199"/>
              <w:rPr>
                <w:sz w:val="24"/>
              </w:rPr>
            </w:pPr>
            <w:r w:rsidRPr="004D0228">
              <w:rPr>
                <w:sz w:val="24"/>
              </w:rPr>
              <w:t xml:space="preserve"> </w:t>
            </w:r>
            <w:r w:rsidR="00261507" w:rsidRPr="004D0228">
              <w:rPr>
                <w:sz w:val="24"/>
              </w:rPr>
              <w:t>Ömer Faruk GÜNDÜZALP</w:t>
            </w:r>
          </w:p>
        </w:tc>
      </w:tr>
      <w:tr w:rsidR="00786AC9" w:rsidRPr="004D0228" w:rsidTr="00F35382">
        <w:trPr>
          <w:trHeight w:hRule="exact" w:val="661"/>
        </w:trPr>
        <w:tc>
          <w:tcPr>
            <w:tcW w:w="5474" w:type="dxa"/>
            <w:vAlign w:val="center"/>
          </w:tcPr>
          <w:p w:rsidR="005517FA" w:rsidRPr="004D0228" w:rsidRDefault="00261507" w:rsidP="00637136">
            <w:pPr>
              <w:pStyle w:val="TableParagraph"/>
              <w:spacing w:before="0" w:line="242" w:lineRule="auto"/>
              <w:ind w:left="103" w:right="540"/>
              <w:rPr>
                <w:sz w:val="24"/>
              </w:rPr>
            </w:pPr>
            <w:r w:rsidRPr="004D0228">
              <w:rPr>
                <w:sz w:val="24"/>
              </w:rPr>
              <w:t>AKdeniz Bölge İstişare Toplantısı</w:t>
            </w:r>
          </w:p>
        </w:tc>
        <w:tc>
          <w:tcPr>
            <w:tcW w:w="5560" w:type="dxa"/>
            <w:vAlign w:val="center"/>
          </w:tcPr>
          <w:p w:rsidR="005517FA" w:rsidRPr="004D0228" w:rsidRDefault="00261507" w:rsidP="00637136">
            <w:pPr>
              <w:pStyle w:val="TableParagraph"/>
              <w:spacing w:before="146"/>
              <w:ind w:left="103" w:right="199"/>
              <w:rPr>
                <w:sz w:val="24"/>
              </w:rPr>
            </w:pPr>
            <w:r w:rsidRPr="004D0228">
              <w:rPr>
                <w:sz w:val="24"/>
              </w:rPr>
              <w:t>Ömer Faruk GÜNDÜZALP</w:t>
            </w:r>
          </w:p>
        </w:tc>
      </w:tr>
      <w:tr w:rsidR="004D0228" w:rsidRPr="004D0228" w:rsidTr="00F35382">
        <w:trPr>
          <w:trHeight w:hRule="exact" w:val="661"/>
        </w:trPr>
        <w:tc>
          <w:tcPr>
            <w:tcW w:w="5474" w:type="dxa"/>
            <w:vAlign w:val="center"/>
          </w:tcPr>
          <w:p w:rsidR="004D0228" w:rsidRPr="004D0228" w:rsidRDefault="004D0228" w:rsidP="00637136">
            <w:pPr>
              <w:pStyle w:val="TableParagraph"/>
              <w:spacing w:before="0" w:line="242" w:lineRule="auto"/>
              <w:ind w:left="103" w:right="540"/>
              <w:rPr>
                <w:sz w:val="24"/>
              </w:rPr>
            </w:pPr>
            <w:r w:rsidRPr="004D0228">
              <w:rPr>
                <w:rFonts w:ascii="Segoe UI" w:hAnsi="Segoe UI" w:cs="Segoe UI"/>
                <w:sz w:val="23"/>
                <w:szCs w:val="23"/>
                <w:shd w:val="clear" w:color="auto" w:fill="FFFFFF"/>
              </w:rPr>
              <w:t>Burdur Küçükbaş Hayvancılık Süt Toplama Ağı Projesi</w:t>
            </w:r>
          </w:p>
        </w:tc>
        <w:tc>
          <w:tcPr>
            <w:tcW w:w="5560" w:type="dxa"/>
            <w:vAlign w:val="center"/>
          </w:tcPr>
          <w:p w:rsidR="004D0228" w:rsidRPr="004D0228" w:rsidRDefault="004D0228" w:rsidP="00637136">
            <w:pPr>
              <w:pStyle w:val="TableParagraph"/>
              <w:spacing w:before="146"/>
              <w:ind w:left="103" w:right="199"/>
              <w:rPr>
                <w:sz w:val="24"/>
              </w:rPr>
            </w:pPr>
            <w:r w:rsidRPr="004D0228">
              <w:rPr>
                <w:sz w:val="24"/>
              </w:rPr>
              <w:t>Ömer Faruk GÜNDÜZALP</w:t>
            </w:r>
          </w:p>
        </w:tc>
      </w:tr>
      <w:tr w:rsidR="004D0228" w:rsidRPr="004D0228" w:rsidTr="00F35382">
        <w:trPr>
          <w:trHeight w:hRule="exact" w:val="661"/>
        </w:trPr>
        <w:tc>
          <w:tcPr>
            <w:tcW w:w="5474" w:type="dxa"/>
            <w:vAlign w:val="center"/>
          </w:tcPr>
          <w:p w:rsidR="004D0228" w:rsidRPr="004D0228" w:rsidRDefault="004D0228" w:rsidP="00637136">
            <w:pPr>
              <w:pStyle w:val="TableParagraph"/>
              <w:spacing w:before="0" w:line="242" w:lineRule="auto"/>
              <w:ind w:left="103" w:right="540"/>
              <w:rPr>
                <w:rFonts w:ascii="Segoe UI" w:hAnsi="Segoe UI" w:cs="Segoe UI"/>
                <w:sz w:val="23"/>
                <w:szCs w:val="23"/>
                <w:shd w:val="clear" w:color="auto" w:fill="FFFFFF"/>
              </w:rPr>
            </w:pPr>
            <w:r>
              <w:rPr>
                <w:rFonts w:ascii="Segoe UI" w:hAnsi="Segoe UI" w:cs="Segoe UI"/>
                <w:color w:val="050505"/>
                <w:sz w:val="23"/>
                <w:szCs w:val="23"/>
                <w:shd w:val="clear" w:color="auto" w:fill="FFFFFF"/>
              </w:rPr>
              <w:t>Merkezi Eğitim Merkezleri Toplantısı</w:t>
            </w:r>
          </w:p>
        </w:tc>
        <w:tc>
          <w:tcPr>
            <w:tcW w:w="5560" w:type="dxa"/>
            <w:vAlign w:val="center"/>
          </w:tcPr>
          <w:p w:rsidR="004D0228" w:rsidRPr="004D0228" w:rsidRDefault="004D0228" w:rsidP="00637136">
            <w:pPr>
              <w:pStyle w:val="TableParagraph"/>
              <w:spacing w:before="146"/>
              <w:ind w:left="103" w:right="199"/>
              <w:rPr>
                <w:sz w:val="24"/>
              </w:rPr>
            </w:pPr>
            <w:r w:rsidRPr="004D0228">
              <w:rPr>
                <w:sz w:val="24"/>
              </w:rPr>
              <w:t>Ömer Faruk GÜNDÜZALP</w:t>
            </w:r>
          </w:p>
        </w:tc>
      </w:tr>
      <w:tr w:rsidR="004D0228" w:rsidRPr="004D0228" w:rsidTr="00F35382">
        <w:trPr>
          <w:trHeight w:hRule="exact" w:val="661"/>
        </w:trPr>
        <w:tc>
          <w:tcPr>
            <w:tcW w:w="5474" w:type="dxa"/>
            <w:vAlign w:val="center"/>
          </w:tcPr>
          <w:p w:rsidR="004D0228" w:rsidRDefault="004D0228" w:rsidP="00637136">
            <w:pPr>
              <w:pStyle w:val="TableParagraph"/>
              <w:spacing w:before="0" w:line="242" w:lineRule="auto"/>
              <w:ind w:left="103" w:right="540"/>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Mesleki Eğitimi Tanıtma ve Yaygınlaştırma Projesi</w:t>
            </w:r>
          </w:p>
        </w:tc>
        <w:tc>
          <w:tcPr>
            <w:tcW w:w="5560" w:type="dxa"/>
            <w:vAlign w:val="center"/>
          </w:tcPr>
          <w:p w:rsidR="004D0228" w:rsidRPr="004D0228" w:rsidRDefault="004D0228" w:rsidP="00637136">
            <w:pPr>
              <w:pStyle w:val="TableParagraph"/>
              <w:spacing w:before="146"/>
              <w:ind w:left="103" w:right="199"/>
              <w:rPr>
                <w:sz w:val="24"/>
              </w:rPr>
            </w:pPr>
            <w:r w:rsidRPr="004D0228">
              <w:rPr>
                <w:sz w:val="24"/>
              </w:rPr>
              <w:t>Ömer Faruk GÜNDÜZALP</w:t>
            </w:r>
          </w:p>
        </w:tc>
      </w:tr>
      <w:tr w:rsidR="004D0228" w:rsidRPr="004D0228" w:rsidTr="00F35382">
        <w:trPr>
          <w:trHeight w:hRule="exact" w:val="661"/>
        </w:trPr>
        <w:tc>
          <w:tcPr>
            <w:tcW w:w="5474" w:type="dxa"/>
            <w:vAlign w:val="center"/>
          </w:tcPr>
          <w:p w:rsidR="004D0228" w:rsidRDefault="004D0228" w:rsidP="00637136">
            <w:pPr>
              <w:pStyle w:val="TableParagraph"/>
              <w:spacing w:before="0" w:line="242" w:lineRule="auto"/>
              <w:ind w:left="103" w:right="540"/>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Birim Danışma Kurulu Toplantısı</w:t>
            </w:r>
          </w:p>
        </w:tc>
        <w:tc>
          <w:tcPr>
            <w:tcW w:w="5560" w:type="dxa"/>
            <w:vAlign w:val="center"/>
          </w:tcPr>
          <w:p w:rsidR="004D0228" w:rsidRPr="004D0228" w:rsidRDefault="004D0228" w:rsidP="00637136">
            <w:pPr>
              <w:pStyle w:val="TableParagraph"/>
              <w:spacing w:before="146"/>
              <w:ind w:left="103" w:right="199"/>
              <w:rPr>
                <w:sz w:val="24"/>
              </w:rPr>
            </w:pPr>
            <w:r w:rsidRPr="004D0228">
              <w:rPr>
                <w:sz w:val="24"/>
              </w:rPr>
              <w:t>Ömer Faruk GÜNDÜZALP</w:t>
            </w:r>
          </w:p>
        </w:tc>
      </w:tr>
      <w:tr w:rsidR="004D0228" w:rsidRPr="004D0228" w:rsidTr="00F35382">
        <w:trPr>
          <w:trHeight w:hRule="exact" w:val="661"/>
        </w:trPr>
        <w:tc>
          <w:tcPr>
            <w:tcW w:w="5474" w:type="dxa"/>
            <w:vAlign w:val="center"/>
          </w:tcPr>
          <w:p w:rsidR="004D0228" w:rsidRDefault="000F7A80" w:rsidP="00637136">
            <w:pPr>
              <w:pStyle w:val="TableParagraph"/>
              <w:spacing w:before="0" w:line="242" w:lineRule="auto"/>
              <w:ind w:left="103" w:right="540"/>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Oda/Borsa Müşterek İstişare Toplantısı</w:t>
            </w:r>
          </w:p>
        </w:tc>
        <w:tc>
          <w:tcPr>
            <w:tcW w:w="5560" w:type="dxa"/>
            <w:vAlign w:val="center"/>
          </w:tcPr>
          <w:p w:rsidR="004D0228" w:rsidRPr="004D0228" w:rsidRDefault="000F7A80" w:rsidP="00637136">
            <w:pPr>
              <w:pStyle w:val="TableParagraph"/>
              <w:spacing w:before="146"/>
              <w:ind w:left="103" w:right="199"/>
              <w:rPr>
                <w:sz w:val="24"/>
              </w:rPr>
            </w:pPr>
            <w:r w:rsidRPr="004D0228">
              <w:rPr>
                <w:sz w:val="24"/>
              </w:rPr>
              <w:t>Ömer Faruk GÜNDÜZALP</w:t>
            </w:r>
          </w:p>
        </w:tc>
      </w:tr>
      <w:tr w:rsidR="000F7A80" w:rsidRPr="004D0228" w:rsidTr="00F35382">
        <w:trPr>
          <w:trHeight w:hRule="exact" w:val="661"/>
        </w:trPr>
        <w:tc>
          <w:tcPr>
            <w:tcW w:w="5474" w:type="dxa"/>
            <w:vAlign w:val="center"/>
          </w:tcPr>
          <w:p w:rsidR="000F7A80" w:rsidRDefault="000F7A80" w:rsidP="00637136">
            <w:pPr>
              <w:pStyle w:val="TableParagraph"/>
              <w:spacing w:before="0" w:line="242" w:lineRule="auto"/>
              <w:ind w:left="103" w:right="540"/>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Büyükbaş ve Küçükbaş Çiftliklerinde Hayvan Refahı Uygulamalarının Yaygınlaştırılması</w:t>
            </w:r>
          </w:p>
        </w:tc>
        <w:tc>
          <w:tcPr>
            <w:tcW w:w="5560" w:type="dxa"/>
            <w:vAlign w:val="center"/>
          </w:tcPr>
          <w:p w:rsidR="000F7A80" w:rsidRPr="004D0228" w:rsidRDefault="000F7A80" w:rsidP="00637136">
            <w:pPr>
              <w:pStyle w:val="TableParagraph"/>
              <w:spacing w:before="146"/>
              <w:ind w:left="103" w:right="199"/>
              <w:rPr>
                <w:sz w:val="24"/>
              </w:rPr>
            </w:pPr>
            <w:r w:rsidRPr="004D0228">
              <w:rPr>
                <w:sz w:val="24"/>
              </w:rPr>
              <w:t>Ömer Faruk GÜNDÜZALP</w:t>
            </w:r>
          </w:p>
        </w:tc>
      </w:tr>
      <w:tr w:rsidR="000F7A80" w:rsidRPr="004D0228" w:rsidTr="00F35382">
        <w:trPr>
          <w:trHeight w:hRule="exact" w:val="661"/>
        </w:trPr>
        <w:tc>
          <w:tcPr>
            <w:tcW w:w="5474" w:type="dxa"/>
            <w:vAlign w:val="center"/>
          </w:tcPr>
          <w:p w:rsidR="000F7A80" w:rsidRDefault="000F7A80" w:rsidP="00637136">
            <w:pPr>
              <w:pStyle w:val="TableParagraph"/>
              <w:spacing w:before="0" w:line="242" w:lineRule="auto"/>
              <w:ind w:left="103" w:right="540"/>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TR61 Bölgesi 2024-2028 Bölge Planı Burdur Çalıştayı</w:t>
            </w:r>
          </w:p>
        </w:tc>
        <w:tc>
          <w:tcPr>
            <w:tcW w:w="5560" w:type="dxa"/>
            <w:vAlign w:val="center"/>
          </w:tcPr>
          <w:p w:rsidR="000F7A80" w:rsidRPr="004D0228" w:rsidRDefault="000F7A80" w:rsidP="00637136">
            <w:pPr>
              <w:pStyle w:val="TableParagraph"/>
              <w:spacing w:before="146"/>
              <w:ind w:left="103" w:right="199"/>
              <w:rPr>
                <w:sz w:val="24"/>
              </w:rPr>
            </w:pPr>
            <w:r w:rsidRPr="004D0228">
              <w:rPr>
                <w:sz w:val="24"/>
              </w:rPr>
              <w:t>Ömer Faruk GÜNDÜZALP</w:t>
            </w:r>
          </w:p>
        </w:tc>
      </w:tr>
      <w:tr w:rsidR="000F7A80" w:rsidRPr="004D0228" w:rsidTr="00F35382">
        <w:trPr>
          <w:trHeight w:hRule="exact" w:val="661"/>
        </w:trPr>
        <w:tc>
          <w:tcPr>
            <w:tcW w:w="5474" w:type="dxa"/>
            <w:vAlign w:val="center"/>
          </w:tcPr>
          <w:p w:rsidR="000F7A80" w:rsidRDefault="000F7A80" w:rsidP="00637136">
            <w:pPr>
              <w:pStyle w:val="TableParagraph"/>
              <w:spacing w:before="0" w:line="242" w:lineRule="auto"/>
              <w:ind w:left="103" w:right="540"/>
              <w:rPr>
                <w:rFonts w:ascii="Segoe UI" w:hAnsi="Segoe UI" w:cs="Segoe UI"/>
                <w:color w:val="050505"/>
                <w:sz w:val="23"/>
                <w:szCs w:val="23"/>
                <w:shd w:val="clear" w:color="auto" w:fill="FFFFFF"/>
              </w:rPr>
            </w:pPr>
            <w:r>
              <w:rPr>
                <w:rFonts w:ascii="Segoe UI" w:hAnsi="Segoe UI" w:cs="Segoe UI"/>
                <w:color w:val="050505"/>
                <w:sz w:val="23"/>
                <w:szCs w:val="23"/>
                <w:shd w:val="clear" w:color="auto" w:fill="FFFFFF"/>
              </w:rPr>
              <w:t>Bölgesel Kalkınma Odaklı Hayvancılık Projeleri Sektör Meclisi ve Üniversite Danışma Kurulu Toplantısı</w:t>
            </w:r>
          </w:p>
        </w:tc>
        <w:tc>
          <w:tcPr>
            <w:tcW w:w="5560" w:type="dxa"/>
            <w:vAlign w:val="center"/>
          </w:tcPr>
          <w:p w:rsidR="000F7A80" w:rsidRPr="004D0228" w:rsidRDefault="000F7A80" w:rsidP="00637136">
            <w:pPr>
              <w:pStyle w:val="TableParagraph"/>
              <w:spacing w:before="146"/>
              <w:ind w:left="103" w:right="199"/>
              <w:rPr>
                <w:sz w:val="24"/>
              </w:rPr>
            </w:pPr>
            <w:r w:rsidRPr="004D0228">
              <w:rPr>
                <w:sz w:val="24"/>
              </w:rPr>
              <w:t>Ömer Faruk GÜNDÜZALP</w:t>
            </w:r>
            <w:r>
              <w:rPr>
                <w:sz w:val="24"/>
              </w:rPr>
              <w:t xml:space="preserve"> – Hikmet ÇANGIR</w:t>
            </w:r>
          </w:p>
        </w:tc>
      </w:tr>
    </w:tbl>
    <w:p w:rsidR="008B0111" w:rsidRPr="004D0228" w:rsidRDefault="000249FE" w:rsidP="00CC374F">
      <w:pPr>
        <w:spacing w:before="52"/>
        <w:ind w:left="538"/>
      </w:pPr>
      <w:r w:rsidRPr="004D0228">
        <w:rPr>
          <w:b/>
          <w:sz w:val="24"/>
        </w:rPr>
        <w:t>ÇEŞİTLİ KOMİSYONLARDA BORSAMIZI TEMSİLE YETKİLİ MECLİS ÜYELERİ</w:t>
      </w:r>
    </w:p>
    <w:p w:rsidR="003A5D76" w:rsidRPr="004D0228" w:rsidRDefault="00261507">
      <w:pPr>
        <w:pStyle w:val="GvdeMetni"/>
        <w:tabs>
          <w:tab w:val="left" w:pos="5495"/>
        </w:tabs>
        <w:ind w:left="538"/>
      </w:pPr>
      <w:r w:rsidRPr="004D0228">
        <w:t>AR-GE ve İnovasyon</w:t>
      </w:r>
      <w:r w:rsidR="000249FE" w:rsidRPr="004D0228">
        <w:tab/>
        <w:t xml:space="preserve">: </w:t>
      </w:r>
      <w:r w:rsidRPr="004D0228">
        <w:t>Ömer Faruk GÜNDÜZALP</w:t>
      </w:r>
      <w:r w:rsidR="00E3539C" w:rsidRPr="004D0228">
        <w:tab/>
      </w:r>
      <w:r w:rsidR="00E3539C" w:rsidRPr="004D0228">
        <w:tab/>
      </w:r>
    </w:p>
    <w:p w:rsidR="003A5D76" w:rsidRPr="004D0228" w:rsidRDefault="00E3539C">
      <w:pPr>
        <w:pStyle w:val="GvdeMetni"/>
        <w:tabs>
          <w:tab w:val="left" w:pos="5495"/>
        </w:tabs>
        <w:spacing w:before="201"/>
        <w:ind w:left="538"/>
      </w:pPr>
      <w:r w:rsidRPr="004D0228">
        <w:t>İl Koruma Kurulu</w:t>
      </w:r>
      <w:r w:rsidR="000249FE" w:rsidRPr="004D0228">
        <w:tab/>
        <w:t xml:space="preserve">: </w:t>
      </w:r>
      <w:r w:rsidRPr="004D0228">
        <w:t>Cengiz GÜRCAN</w:t>
      </w:r>
    </w:p>
    <w:p w:rsidR="003A5D76" w:rsidRPr="004D0228" w:rsidRDefault="00CC374F" w:rsidP="00CC374F">
      <w:pPr>
        <w:pStyle w:val="GvdeMetni"/>
        <w:tabs>
          <w:tab w:val="left" w:pos="5495"/>
        </w:tabs>
        <w:spacing w:before="199"/>
        <w:ind w:left="538"/>
      </w:pPr>
      <w:r w:rsidRPr="004D0228">
        <w:t>B</w:t>
      </w:r>
      <w:r w:rsidR="00E3539C" w:rsidRPr="004D0228">
        <w:t>atı Akdeniz Ekonomisini Geliştirme Vakfı</w:t>
      </w:r>
      <w:r w:rsidR="000249FE" w:rsidRPr="004D0228">
        <w:tab/>
        <w:t xml:space="preserve">: </w:t>
      </w:r>
      <w:r w:rsidR="00E3539C" w:rsidRPr="004D0228">
        <w:t>Hikmet ÇANGIR</w:t>
      </w:r>
    </w:p>
    <w:tbl>
      <w:tblPr>
        <w:tblpPr w:leftFromText="141" w:rightFromText="141" w:horzAnchor="margin" w:tblpXSpec="center" w:tblpY="360"/>
        <w:tblW w:w="16274" w:type="dxa"/>
        <w:tblLook w:val="04A0" w:firstRow="1" w:lastRow="0" w:firstColumn="1" w:lastColumn="0" w:noHBand="0" w:noVBand="1"/>
      </w:tblPr>
      <w:tblGrid>
        <w:gridCol w:w="16274"/>
      </w:tblGrid>
      <w:tr w:rsidR="00786AC9" w:rsidRPr="004D0228" w:rsidTr="00012CE1">
        <w:trPr>
          <w:trHeight w:val="675"/>
        </w:trPr>
        <w:tc>
          <w:tcPr>
            <w:tcW w:w="16274" w:type="dxa"/>
            <w:noWrap/>
            <w:hideMark/>
          </w:tcPr>
          <w:p w:rsidR="000E1B28" w:rsidRPr="004D0228" w:rsidRDefault="000E1B28" w:rsidP="00012CE1">
            <w:pPr>
              <w:jc w:val="center"/>
              <w:rPr>
                <w:b/>
                <w:bCs/>
              </w:rPr>
            </w:pPr>
            <w:bookmarkStart w:id="2" w:name="RANGE!A1:L36"/>
            <w:r w:rsidRPr="004D0228">
              <w:rPr>
                <w:b/>
                <w:bCs/>
              </w:rPr>
              <w:t>BURDUR TİCARET BORSASI</w:t>
            </w:r>
            <w:bookmarkEnd w:id="2"/>
            <w:r w:rsidR="004D0228">
              <w:rPr>
                <w:b/>
                <w:bCs/>
              </w:rPr>
              <w:t xml:space="preserve"> </w:t>
            </w:r>
          </w:p>
        </w:tc>
      </w:tr>
    </w:tbl>
    <w:p w:rsidR="00B85794" w:rsidRPr="00D605A2" w:rsidRDefault="00B85794">
      <w:pPr>
        <w:rPr>
          <w:color w:val="FF0000"/>
          <w:sz w:val="24"/>
          <w:szCs w:val="24"/>
        </w:rPr>
      </w:pPr>
    </w:p>
    <w:p w:rsidR="001129FD" w:rsidRPr="00D605A2" w:rsidRDefault="001129FD">
      <w:pPr>
        <w:rPr>
          <w:b/>
          <w:color w:val="FF0000"/>
          <w:sz w:val="24"/>
          <w:szCs w:val="24"/>
        </w:rPr>
      </w:pPr>
    </w:p>
    <w:p w:rsidR="00F16FC3" w:rsidRPr="005D789C" w:rsidRDefault="005C35C9">
      <w:pPr>
        <w:rPr>
          <w:b/>
          <w:sz w:val="24"/>
          <w:szCs w:val="24"/>
        </w:rPr>
      </w:pPr>
      <w:r w:rsidRPr="005D789C">
        <w:rPr>
          <w:b/>
          <w:sz w:val="24"/>
          <w:szCs w:val="24"/>
        </w:rPr>
        <w:t>20</w:t>
      </w:r>
      <w:r w:rsidR="00EE1B92" w:rsidRPr="005D789C">
        <w:rPr>
          <w:b/>
          <w:sz w:val="24"/>
          <w:szCs w:val="24"/>
        </w:rPr>
        <w:t>2</w:t>
      </w:r>
      <w:r w:rsidR="004513A6" w:rsidRPr="005D789C">
        <w:rPr>
          <w:b/>
          <w:sz w:val="24"/>
          <w:szCs w:val="24"/>
        </w:rPr>
        <w:t>2</w:t>
      </w:r>
      <w:r w:rsidRPr="005D789C">
        <w:rPr>
          <w:b/>
          <w:sz w:val="24"/>
          <w:szCs w:val="24"/>
        </w:rPr>
        <w:t xml:space="preserve"> YILI İŞ PLANI</w:t>
      </w:r>
    </w:p>
    <w:p w:rsidR="00F16FC3" w:rsidRPr="00D605A2" w:rsidRDefault="00F16FC3" w:rsidP="00F16FC3">
      <w:pPr>
        <w:widowControl/>
        <w:ind w:left="-284"/>
        <w:rPr>
          <w:rFonts w:ascii="Arial" w:eastAsia="Times New Roman" w:hAnsi="Arial" w:cs="Arial"/>
          <w:color w:val="FF0000"/>
          <w:sz w:val="20"/>
          <w:szCs w:val="20"/>
          <w:lang w:val="tr-TR" w:eastAsia="tr-TR"/>
        </w:rPr>
      </w:pPr>
    </w:p>
    <w:tbl>
      <w:tblPr>
        <w:tblW w:w="15355"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06"/>
        <w:gridCol w:w="2737"/>
        <w:gridCol w:w="710"/>
        <w:gridCol w:w="3829"/>
        <w:gridCol w:w="1275"/>
        <w:gridCol w:w="1985"/>
        <w:gridCol w:w="1163"/>
        <w:gridCol w:w="1139"/>
        <w:gridCol w:w="11"/>
      </w:tblGrid>
      <w:tr w:rsidR="005D789C" w:rsidRPr="005D789C" w:rsidTr="00CC79A2">
        <w:trPr>
          <w:trHeight w:val="384"/>
          <w:tblHeader/>
        </w:trPr>
        <w:tc>
          <w:tcPr>
            <w:tcW w:w="2506" w:type="dxa"/>
            <w:shd w:val="clear" w:color="auto" w:fill="9BBB59"/>
            <w:vAlign w:val="center"/>
          </w:tcPr>
          <w:p w:rsidR="005D789C" w:rsidRPr="005D789C" w:rsidRDefault="005D789C" w:rsidP="005D789C">
            <w:pPr>
              <w:widowControl/>
              <w:autoSpaceDE w:val="0"/>
              <w:autoSpaceDN w:val="0"/>
              <w:adjustRightInd w:val="0"/>
              <w:spacing w:line="276" w:lineRule="auto"/>
              <w:ind w:right="-108"/>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Stratejik Amaç 1</w:t>
            </w:r>
          </w:p>
        </w:tc>
        <w:tc>
          <w:tcPr>
            <w:tcW w:w="12849" w:type="dxa"/>
            <w:gridSpan w:val="8"/>
            <w:shd w:val="clear" w:color="auto" w:fill="9BBB59"/>
            <w:vAlign w:val="center"/>
          </w:tcPr>
          <w:p w:rsidR="005D789C" w:rsidRPr="005D789C" w:rsidRDefault="005D789C" w:rsidP="005D789C">
            <w:pPr>
              <w:widowControl/>
              <w:autoSpaceDE w:val="0"/>
              <w:autoSpaceDN w:val="0"/>
              <w:adjustRightInd w:val="0"/>
              <w:spacing w:line="276" w:lineRule="auto"/>
              <w:ind w:right="-108"/>
              <w:rPr>
                <w:rFonts w:ascii="Arial" w:eastAsia="Times New Roman" w:hAnsi="Arial" w:cs="Arial"/>
                <w:b/>
                <w:sz w:val="20"/>
                <w:szCs w:val="20"/>
                <w:lang w:val="tr-TR" w:eastAsia="tr-TR"/>
              </w:rPr>
            </w:pPr>
            <w:r w:rsidRPr="005D789C">
              <w:rPr>
                <w:rFonts w:ascii="Arial" w:eastAsia="Times New Roman" w:hAnsi="Arial" w:cs="Arial"/>
                <w:b/>
                <w:bCs/>
                <w:sz w:val="20"/>
                <w:szCs w:val="20"/>
                <w:lang w:val="tr-TR" w:eastAsia="tr-TR"/>
              </w:rPr>
              <w:t xml:space="preserve">A1: </w:t>
            </w:r>
            <w:r w:rsidRPr="005D789C">
              <w:rPr>
                <w:rFonts w:ascii="Arial" w:eastAsia="Times New Roman" w:hAnsi="Arial" w:cs="Arial"/>
                <w:b/>
                <w:bCs/>
                <w:color w:val="000000"/>
                <w:sz w:val="20"/>
                <w:szCs w:val="20"/>
                <w:lang w:val="tr-TR" w:eastAsia="tr-TR"/>
              </w:rPr>
              <w:t>Üyelerimizin Sosyo-Ekonomik gelişmelerine katkıda bulunmak ve üyelerin aidiyet duygusunu geliştirerek üye memnuniyetini arttırmak</w:t>
            </w:r>
          </w:p>
        </w:tc>
      </w:tr>
      <w:tr w:rsidR="005D789C" w:rsidRPr="005D789C" w:rsidTr="00CC79A2">
        <w:trPr>
          <w:gridAfter w:val="1"/>
          <w:wAfter w:w="11" w:type="dxa"/>
          <w:trHeight w:val="396"/>
          <w:tblHeader/>
        </w:trPr>
        <w:tc>
          <w:tcPr>
            <w:tcW w:w="2506" w:type="dxa"/>
            <w:shd w:val="clear" w:color="auto" w:fill="C2D69B"/>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 xml:space="preserve">Stratejik Hedef </w:t>
            </w:r>
          </w:p>
        </w:tc>
        <w:tc>
          <w:tcPr>
            <w:tcW w:w="2737"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 xml:space="preserve">Performans Göstergesi </w:t>
            </w:r>
          </w:p>
        </w:tc>
        <w:tc>
          <w:tcPr>
            <w:tcW w:w="710" w:type="dxa"/>
            <w:shd w:val="clear" w:color="auto" w:fill="EAF1DD"/>
            <w:vAlign w:val="center"/>
          </w:tcPr>
          <w:p w:rsidR="005D789C" w:rsidRPr="005D789C" w:rsidRDefault="005D789C" w:rsidP="005D789C">
            <w:pPr>
              <w:widowControl/>
              <w:snapToGrid w:val="0"/>
              <w:ind w:left="-110" w:right="-108"/>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Per. Hed.</w:t>
            </w:r>
          </w:p>
        </w:tc>
        <w:tc>
          <w:tcPr>
            <w:tcW w:w="3829"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Faaliyet</w:t>
            </w:r>
          </w:p>
        </w:tc>
        <w:tc>
          <w:tcPr>
            <w:tcW w:w="1275"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Termin</w:t>
            </w:r>
          </w:p>
        </w:tc>
        <w:tc>
          <w:tcPr>
            <w:tcW w:w="1985"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Sorumlu</w:t>
            </w:r>
          </w:p>
        </w:tc>
        <w:tc>
          <w:tcPr>
            <w:tcW w:w="1163"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Maliyet (TL)</w:t>
            </w:r>
          </w:p>
        </w:tc>
        <w:tc>
          <w:tcPr>
            <w:tcW w:w="11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Fasıl No</w:t>
            </w:r>
          </w:p>
        </w:tc>
      </w:tr>
      <w:tr w:rsidR="005D789C" w:rsidRPr="005D789C" w:rsidTr="00CC79A2">
        <w:trPr>
          <w:gridAfter w:val="1"/>
          <w:wAfter w:w="11" w:type="dxa"/>
          <w:trHeight w:val="534"/>
        </w:trPr>
        <w:tc>
          <w:tcPr>
            <w:tcW w:w="2506" w:type="dxa"/>
            <w:vMerge w:val="restart"/>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b/>
                <w:bCs/>
                <w:sz w:val="20"/>
                <w:szCs w:val="20"/>
                <w:lang w:val="tr-TR" w:eastAsia="tr-TR"/>
              </w:rPr>
              <w:t xml:space="preserve">H.1.1: </w:t>
            </w:r>
            <w:r w:rsidRPr="005D789C">
              <w:rPr>
                <w:rFonts w:ascii="Arial" w:eastAsia="Times New Roman" w:hAnsi="Arial" w:cs="Arial"/>
                <w:b/>
                <w:bCs/>
                <w:color w:val="000000"/>
                <w:sz w:val="20"/>
                <w:szCs w:val="20"/>
                <w:lang w:val="tr-TR" w:eastAsia="tr-TR"/>
              </w:rPr>
              <w:t>Üyelerin bilgi seviyesini artırmak</w:t>
            </w:r>
          </w:p>
        </w:tc>
        <w:tc>
          <w:tcPr>
            <w:tcW w:w="2737" w:type="dxa"/>
            <w:vMerge w:val="restart"/>
            <w:shd w:val="clear" w:color="auto" w:fill="EAF1DD"/>
            <w:vAlign w:val="center"/>
          </w:tcPr>
          <w:p w:rsidR="005D789C" w:rsidRPr="005D789C" w:rsidRDefault="005D789C" w:rsidP="005D789C">
            <w:pPr>
              <w:widowControl/>
              <w:snapToGrid w:val="0"/>
              <w:ind w:left="-46"/>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SPG1.1.1: Üyelere verilen eğitim sayısı</w:t>
            </w:r>
          </w:p>
        </w:tc>
        <w:tc>
          <w:tcPr>
            <w:tcW w:w="710" w:type="dxa"/>
            <w:vMerge w:val="restart"/>
            <w:shd w:val="clear" w:color="auto" w:fill="EAF1DD"/>
            <w:vAlign w:val="center"/>
          </w:tcPr>
          <w:p w:rsidR="005D789C" w:rsidRPr="005D789C" w:rsidRDefault="005D789C" w:rsidP="005D789C">
            <w:pPr>
              <w:widowControl/>
              <w:snapToGrid w:val="0"/>
              <w:ind w:left="-108" w:right="-108"/>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w:t>
            </w:r>
          </w:p>
        </w:tc>
        <w:tc>
          <w:tcPr>
            <w:tcW w:w="3829"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Personel eğitim talepleri alınacak</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26.12.2022</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163" w:type="dxa"/>
            <w:vMerge w:val="restart"/>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6.000</w:t>
            </w:r>
          </w:p>
        </w:tc>
        <w:tc>
          <w:tcPr>
            <w:tcW w:w="1139" w:type="dxa"/>
            <w:vMerge w:val="restart"/>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bCs/>
                <w:sz w:val="20"/>
                <w:szCs w:val="20"/>
                <w:lang w:val="tr-TR" w:eastAsia="tr-TR"/>
              </w:rPr>
              <w:t>16001</w:t>
            </w:r>
          </w:p>
        </w:tc>
      </w:tr>
      <w:tr w:rsidR="005D789C" w:rsidRPr="005D789C" w:rsidTr="00CC79A2">
        <w:trPr>
          <w:gridAfter w:val="1"/>
          <w:wAfter w:w="11" w:type="dxa"/>
          <w:trHeight w:val="534"/>
        </w:trPr>
        <w:tc>
          <w:tcPr>
            <w:tcW w:w="2506" w:type="dxa"/>
            <w:vMerge/>
            <w:shd w:val="clear" w:color="auto" w:fill="C2D69B"/>
            <w:vAlign w:val="center"/>
          </w:tcPr>
          <w:p w:rsidR="005D789C" w:rsidRPr="005D789C" w:rsidRDefault="005D789C" w:rsidP="005D789C">
            <w:pPr>
              <w:widowControl/>
              <w:snapToGrid w:val="0"/>
              <w:rPr>
                <w:rFonts w:ascii="Arial" w:eastAsia="Times New Roman" w:hAnsi="Arial" w:cs="Arial"/>
                <w:b/>
                <w:sz w:val="20"/>
                <w:szCs w:val="20"/>
                <w:lang w:val="tr-TR" w:eastAsia="tr-TR"/>
              </w:rPr>
            </w:pPr>
          </w:p>
        </w:tc>
        <w:tc>
          <w:tcPr>
            <w:tcW w:w="2737"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c>
          <w:tcPr>
            <w:tcW w:w="710" w:type="dxa"/>
            <w:vMerge/>
            <w:shd w:val="clear" w:color="auto" w:fill="EAF1DD"/>
            <w:vAlign w:val="center"/>
          </w:tcPr>
          <w:p w:rsidR="005D789C" w:rsidRPr="005D789C" w:rsidRDefault="005D789C" w:rsidP="005D789C">
            <w:pPr>
              <w:widowControl/>
              <w:snapToGrid w:val="0"/>
              <w:ind w:left="-108" w:right="-108"/>
              <w:jc w:val="center"/>
              <w:rPr>
                <w:rFonts w:ascii="Arial" w:eastAsia="Times New Roman" w:hAnsi="Arial" w:cs="Arial"/>
                <w:sz w:val="20"/>
                <w:szCs w:val="20"/>
                <w:lang w:val="tr-TR" w:eastAsia="tr-TR"/>
              </w:rPr>
            </w:pPr>
          </w:p>
        </w:tc>
        <w:tc>
          <w:tcPr>
            <w:tcW w:w="3829"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Eğitim ihtiyacı belirlenecek</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26.12.2022</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163"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c>
          <w:tcPr>
            <w:tcW w:w="1139"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r>
      <w:tr w:rsidR="005D789C" w:rsidRPr="005D789C" w:rsidTr="00CC79A2">
        <w:trPr>
          <w:gridAfter w:val="1"/>
          <w:wAfter w:w="11" w:type="dxa"/>
          <w:trHeight w:val="573"/>
        </w:trPr>
        <w:tc>
          <w:tcPr>
            <w:tcW w:w="2506" w:type="dxa"/>
            <w:vMerge/>
            <w:shd w:val="clear" w:color="auto" w:fill="C2D69B"/>
            <w:vAlign w:val="center"/>
          </w:tcPr>
          <w:p w:rsidR="005D789C" w:rsidRPr="005D789C" w:rsidRDefault="005D789C" w:rsidP="005D789C">
            <w:pPr>
              <w:widowControl/>
              <w:snapToGrid w:val="0"/>
              <w:rPr>
                <w:rFonts w:ascii="Arial" w:eastAsia="Times New Roman" w:hAnsi="Arial" w:cs="Arial"/>
                <w:b/>
                <w:sz w:val="20"/>
                <w:szCs w:val="20"/>
                <w:lang w:val="tr-TR" w:eastAsia="tr-TR"/>
              </w:rPr>
            </w:pPr>
          </w:p>
        </w:tc>
        <w:tc>
          <w:tcPr>
            <w:tcW w:w="2737"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c>
          <w:tcPr>
            <w:tcW w:w="710" w:type="dxa"/>
            <w:vMerge/>
            <w:shd w:val="clear" w:color="auto" w:fill="EAF1DD"/>
            <w:vAlign w:val="center"/>
          </w:tcPr>
          <w:p w:rsidR="005D789C" w:rsidRPr="005D789C" w:rsidRDefault="005D789C" w:rsidP="005D789C">
            <w:pPr>
              <w:widowControl/>
              <w:snapToGrid w:val="0"/>
              <w:ind w:left="-108" w:right="-108"/>
              <w:jc w:val="center"/>
              <w:rPr>
                <w:rFonts w:ascii="Arial" w:eastAsia="Times New Roman" w:hAnsi="Arial" w:cs="Arial"/>
                <w:sz w:val="20"/>
                <w:szCs w:val="20"/>
                <w:lang w:val="tr-TR" w:eastAsia="tr-TR"/>
              </w:rPr>
            </w:pPr>
          </w:p>
        </w:tc>
        <w:tc>
          <w:tcPr>
            <w:tcW w:w="3829"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Eğitim Planı hazırlanacak, onaylanacak</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26.12.2022</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163"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c>
          <w:tcPr>
            <w:tcW w:w="1139"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r>
      <w:tr w:rsidR="005D789C" w:rsidRPr="005D789C" w:rsidTr="00CC79A2">
        <w:trPr>
          <w:gridAfter w:val="1"/>
          <w:wAfter w:w="11" w:type="dxa"/>
          <w:trHeight w:val="573"/>
        </w:trPr>
        <w:tc>
          <w:tcPr>
            <w:tcW w:w="2506" w:type="dxa"/>
            <w:vMerge/>
            <w:shd w:val="clear" w:color="auto" w:fill="C2D69B"/>
            <w:vAlign w:val="center"/>
          </w:tcPr>
          <w:p w:rsidR="005D789C" w:rsidRPr="005D789C" w:rsidRDefault="005D789C" w:rsidP="005D789C">
            <w:pPr>
              <w:widowControl/>
              <w:snapToGrid w:val="0"/>
              <w:rPr>
                <w:rFonts w:ascii="Arial" w:eastAsia="Times New Roman" w:hAnsi="Arial" w:cs="Arial"/>
                <w:b/>
                <w:sz w:val="20"/>
                <w:szCs w:val="20"/>
                <w:lang w:val="tr-TR" w:eastAsia="tr-TR"/>
              </w:rPr>
            </w:pPr>
          </w:p>
        </w:tc>
        <w:tc>
          <w:tcPr>
            <w:tcW w:w="2737"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c>
          <w:tcPr>
            <w:tcW w:w="710" w:type="dxa"/>
            <w:vMerge/>
            <w:shd w:val="clear" w:color="auto" w:fill="EAF1DD"/>
            <w:vAlign w:val="center"/>
          </w:tcPr>
          <w:p w:rsidR="005D789C" w:rsidRPr="005D789C" w:rsidRDefault="005D789C" w:rsidP="005D789C">
            <w:pPr>
              <w:widowControl/>
              <w:snapToGrid w:val="0"/>
              <w:ind w:left="-108" w:right="-108"/>
              <w:jc w:val="center"/>
              <w:rPr>
                <w:rFonts w:ascii="Arial" w:eastAsia="Times New Roman" w:hAnsi="Arial" w:cs="Arial"/>
                <w:sz w:val="20"/>
                <w:szCs w:val="20"/>
                <w:lang w:val="tr-TR" w:eastAsia="tr-TR"/>
              </w:rPr>
            </w:pPr>
          </w:p>
        </w:tc>
        <w:tc>
          <w:tcPr>
            <w:tcW w:w="3829" w:type="dxa"/>
            <w:shd w:val="clear" w:color="auto" w:fill="EAF1DD"/>
            <w:vAlign w:val="center"/>
          </w:tcPr>
          <w:p w:rsidR="005D789C" w:rsidRPr="005D789C" w:rsidRDefault="005D789C" w:rsidP="005D789C">
            <w:pPr>
              <w:widowControl/>
              <w:snapToGrid w:val="0"/>
              <w:spacing w:line="276" w:lineRule="auto"/>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Eğitim Planına uygun olarak eğitimle verilecek</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Yılsonu </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163"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c>
          <w:tcPr>
            <w:tcW w:w="1139" w:type="dxa"/>
            <w:vMerge/>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p>
        </w:tc>
      </w:tr>
      <w:tr w:rsidR="005D789C" w:rsidRPr="005D789C" w:rsidTr="00CC79A2">
        <w:trPr>
          <w:gridAfter w:val="1"/>
          <w:wAfter w:w="11" w:type="dxa"/>
          <w:trHeight w:val="534"/>
        </w:trPr>
        <w:tc>
          <w:tcPr>
            <w:tcW w:w="2506" w:type="dxa"/>
            <w:vMerge w:val="restart"/>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b/>
                <w:bCs/>
                <w:sz w:val="20"/>
                <w:szCs w:val="20"/>
                <w:lang w:val="tr-TR" w:eastAsia="tr-TR"/>
              </w:rPr>
              <w:t xml:space="preserve">H.1.2: </w:t>
            </w:r>
            <w:r w:rsidRPr="005D789C">
              <w:rPr>
                <w:rFonts w:ascii="Arial" w:eastAsia="Times New Roman" w:hAnsi="Arial" w:cs="Arial"/>
                <w:sz w:val="20"/>
                <w:szCs w:val="20"/>
                <w:lang w:val="tr-TR" w:eastAsia="tr-TR"/>
              </w:rPr>
              <w:t>Üye aidiyet duygusunu geliştirmek</w:t>
            </w:r>
          </w:p>
        </w:tc>
        <w:tc>
          <w:tcPr>
            <w:tcW w:w="2737" w:type="dxa"/>
            <w:vMerge w:val="restart"/>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SPG1.2.1: Ziyaret edilen üye sayısı</w:t>
            </w:r>
          </w:p>
        </w:tc>
        <w:tc>
          <w:tcPr>
            <w:tcW w:w="710" w:type="dxa"/>
            <w:vMerge w:val="restart"/>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70</w:t>
            </w:r>
          </w:p>
        </w:tc>
        <w:tc>
          <w:tcPr>
            <w:tcW w:w="3829"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Üye Ziyaret Planı oluşturulacak</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15 Ocak</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163"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r w:rsidRPr="005D789C">
              <w:rPr>
                <w:rFonts w:ascii="Arial" w:eastAsia="Times New Roman" w:hAnsi="Arial" w:cs="Arial"/>
                <w:bCs/>
                <w:sz w:val="20"/>
                <w:szCs w:val="20"/>
                <w:lang w:val="tr-TR" w:eastAsia="tr-TR"/>
              </w:rPr>
              <w:t>10.000</w:t>
            </w:r>
          </w:p>
        </w:tc>
        <w:tc>
          <w:tcPr>
            <w:tcW w:w="1139"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r w:rsidRPr="005D789C">
              <w:rPr>
                <w:rFonts w:ascii="Arial" w:eastAsia="Times New Roman" w:hAnsi="Arial" w:cs="Arial"/>
                <w:bCs/>
                <w:sz w:val="20"/>
                <w:szCs w:val="20"/>
                <w:lang w:val="tr-TR" w:eastAsia="tr-TR"/>
              </w:rPr>
              <w:t>02021</w:t>
            </w:r>
          </w:p>
        </w:tc>
      </w:tr>
      <w:tr w:rsidR="005D789C" w:rsidRPr="005D789C" w:rsidTr="00CC79A2">
        <w:trPr>
          <w:gridAfter w:val="1"/>
          <w:wAfter w:w="11" w:type="dxa"/>
          <w:trHeight w:val="534"/>
        </w:trPr>
        <w:tc>
          <w:tcPr>
            <w:tcW w:w="2506"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7"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710"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829"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Üye Ziyaret Formu doldurulacak</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163"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c>
          <w:tcPr>
            <w:tcW w:w="11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r>
      <w:tr w:rsidR="005D789C" w:rsidRPr="005D789C" w:rsidTr="00CC79A2">
        <w:trPr>
          <w:gridAfter w:val="1"/>
          <w:wAfter w:w="11" w:type="dxa"/>
          <w:trHeight w:val="534"/>
        </w:trPr>
        <w:tc>
          <w:tcPr>
            <w:tcW w:w="2506"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7"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710"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829"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Üye ziyaret sonucuna göre rapor hazırlanarak </w:t>
            </w:r>
          </w:p>
        </w:tc>
        <w:tc>
          <w:tcPr>
            <w:tcW w:w="127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 ayda bir</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163"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c>
          <w:tcPr>
            <w:tcW w:w="11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r>
      <w:tr w:rsidR="005D789C" w:rsidRPr="005D789C" w:rsidTr="00CC79A2">
        <w:trPr>
          <w:gridAfter w:val="1"/>
          <w:wAfter w:w="11" w:type="dxa"/>
          <w:trHeight w:val="534"/>
        </w:trPr>
        <w:tc>
          <w:tcPr>
            <w:tcW w:w="2506" w:type="dxa"/>
            <w:vMerge w:val="restart"/>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H.1.3: Elektronik satış salonu kurulması</w:t>
            </w:r>
          </w:p>
        </w:tc>
        <w:tc>
          <w:tcPr>
            <w:tcW w:w="2737"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SPG1.3.1: Elektronik satış salonu kurulması (altyapı ihtiyaçlarının tamamlanması)</w:t>
            </w:r>
          </w:p>
        </w:tc>
        <w:tc>
          <w:tcPr>
            <w:tcW w:w="710" w:type="dxa"/>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hAnsi="Arial" w:cs="Arial"/>
                <w:sz w:val="20"/>
                <w:szCs w:val="20"/>
                <w:lang w:val="tr-TR" w:eastAsia="tr-TR"/>
              </w:rPr>
              <w:t>x</w:t>
            </w:r>
          </w:p>
        </w:tc>
        <w:tc>
          <w:tcPr>
            <w:tcW w:w="3829" w:type="dxa"/>
            <w:shd w:val="clear" w:color="auto" w:fill="EAF1DD"/>
            <w:vAlign w:val="center"/>
          </w:tcPr>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Yazlım ve teknolojik altyapı için araştırma yapılıp fiyat alınacak</w:t>
            </w:r>
          </w:p>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Tedarikçi ile anlaşma yapılıp kurulum sağlanacak</w:t>
            </w:r>
          </w:p>
        </w:tc>
        <w:tc>
          <w:tcPr>
            <w:tcW w:w="1275"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Ekim</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Satış Salonu Komisyonu</w:t>
            </w:r>
          </w:p>
        </w:tc>
        <w:tc>
          <w:tcPr>
            <w:tcW w:w="1163"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1.000.000</w:t>
            </w:r>
          </w:p>
        </w:tc>
        <w:tc>
          <w:tcPr>
            <w:tcW w:w="11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03004</w:t>
            </w:r>
          </w:p>
        </w:tc>
      </w:tr>
      <w:tr w:rsidR="005D789C" w:rsidRPr="005D789C" w:rsidTr="00CC79A2">
        <w:trPr>
          <w:gridAfter w:val="1"/>
          <w:wAfter w:w="11" w:type="dxa"/>
          <w:trHeight w:val="534"/>
        </w:trPr>
        <w:tc>
          <w:tcPr>
            <w:tcW w:w="2506"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7"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 1.3.2.Elektronik Satış Salonunun Faaliyete Geçmesi</w:t>
            </w:r>
          </w:p>
        </w:tc>
        <w:tc>
          <w:tcPr>
            <w:tcW w:w="710" w:type="dxa"/>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hAnsi="Arial" w:cs="Arial"/>
                <w:sz w:val="20"/>
                <w:szCs w:val="20"/>
                <w:lang w:val="tr-TR" w:eastAsia="tr-TR"/>
              </w:rPr>
              <w:t>x</w:t>
            </w:r>
          </w:p>
        </w:tc>
        <w:tc>
          <w:tcPr>
            <w:tcW w:w="3829" w:type="dxa"/>
            <w:shd w:val="clear" w:color="auto" w:fill="EAF1DD"/>
            <w:vAlign w:val="center"/>
          </w:tcPr>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Aralık 2021’den başlayan inşaatın tamamlanarak hasat sezonuna yetiştirilmesi</w:t>
            </w:r>
          </w:p>
        </w:tc>
        <w:tc>
          <w:tcPr>
            <w:tcW w:w="1275"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31.07.2022</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Yönetim</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Elektronik Satış Salonu Komisyonu</w:t>
            </w:r>
          </w:p>
        </w:tc>
        <w:tc>
          <w:tcPr>
            <w:tcW w:w="1163"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c>
          <w:tcPr>
            <w:tcW w:w="11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r>
      <w:tr w:rsidR="005D789C" w:rsidRPr="005D789C" w:rsidTr="00CC79A2">
        <w:trPr>
          <w:gridAfter w:val="1"/>
          <w:wAfter w:w="11" w:type="dxa"/>
          <w:trHeight w:val="534"/>
        </w:trPr>
        <w:tc>
          <w:tcPr>
            <w:tcW w:w="2506" w:type="dxa"/>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H.1.4. Bölgemizde Hayvancılığın Geliştirilmesine Katkıda Bulunmak İçin Hayvan Park Pazar Satış Yeri Kurulması</w:t>
            </w:r>
          </w:p>
        </w:tc>
        <w:tc>
          <w:tcPr>
            <w:tcW w:w="2737"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 1.4.1. Fizibilite Çalışması</w:t>
            </w:r>
          </w:p>
        </w:tc>
        <w:tc>
          <w:tcPr>
            <w:tcW w:w="710" w:type="dxa"/>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hAnsi="Arial" w:cs="Arial"/>
                <w:sz w:val="20"/>
                <w:szCs w:val="20"/>
                <w:lang w:val="tr-TR" w:eastAsia="tr-TR"/>
              </w:rPr>
              <w:t>x</w:t>
            </w:r>
          </w:p>
        </w:tc>
        <w:tc>
          <w:tcPr>
            <w:tcW w:w="3829" w:type="dxa"/>
            <w:shd w:val="clear" w:color="auto" w:fill="EAF1DD"/>
            <w:vAlign w:val="center"/>
          </w:tcPr>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Satış salonu projesi tamamlandıktan sonra, fizibiliteye başlanacaktır.</w:t>
            </w:r>
          </w:p>
        </w:tc>
        <w:tc>
          <w:tcPr>
            <w:tcW w:w="1275"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31.12.2022</w:t>
            </w:r>
          </w:p>
        </w:tc>
        <w:tc>
          <w:tcPr>
            <w:tcW w:w="1985"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Yönetim</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Hayvan Park Pazar Yeri Komisyonu</w:t>
            </w:r>
          </w:p>
        </w:tc>
        <w:tc>
          <w:tcPr>
            <w:tcW w:w="1163"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c>
          <w:tcPr>
            <w:tcW w:w="11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r>
    </w:tbl>
    <w:p w:rsidR="005D789C" w:rsidRPr="005D789C" w:rsidRDefault="005D789C" w:rsidP="005D789C">
      <w:pPr>
        <w:widowControl/>
        <w:ind w:left="-284"/>
        <w:rPr>
          <w:rFonts w:ascii="Arial" w:eastAsia="Times New Roman" w:hAnsi="Arial" w:cs="Arial"/>
          <w:color w:val="00B050"/>
          <w:sz w:val="20"/>
          <w:szCs w:val="20"/>
          <w:lang w:val="tr-TR" w:eastAsia="tr-TR"/>
        </w:rPr>
      </w:pPr>
    </w:p>
    <w:p w:rsidR="005D789C" w:rsidRPr="005D789C" w:rsidRDefault="005D789C" w:rsidP="005D789C">
      <w:pPr>
        <w:widowControl/>
        <w:rPr>
          <w:rFonts w:ascii="Arial" w:eastAsia="Times New Roman" w:hAnsi="Arial" w:cs="Arial"/>
          <w:color w:val="00B050"/>
          <w:sz w:val="20"/>
          <w:szCs w:val="20"/>
          <w:lang w:val="tr-TR" w:eastAsia="tr-TR"/>
        </w:rPr>
      </w:pPr>
    </w:p>
    <w:tbl>
      <w:tblPr>
        <w:tblpPr w:leftFromText="141" w:rightFromText="141" w:vertAnchor="text" w:tblpX="-176" w:tblpY="1"/>
        <w:tblOverlap w:val="never"/>
        <w:tblW w:w="15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1"/>
        <w:gridCol w:w="2737"/>
        <w:gridCol w:w="839"/>
        <w:gridCol w:w="3654"/>
        <w:gridCol w:w="1276"/>
        <w:gridCol w:w="1891"/>
        <w:gridCol w:w="1133"/>
        <w:gridCol w:w="1141"/>
        <w:gridCol w:w="15"/>
      </w:tblGrid>
      <w:tr w:rsidR="005D789C" w:rsidRPr="005D789C" w:rsidTr="00CC79A2">
        <w:trPr>
          <w:trHeight w:val="384"/>
          <w:tblHeader/>
        </w:trPr>
        <w:tc>
          <w:tcPr>
            <w:tcW w:w="2551" w:type="dxa"/>
            <w:shd w:val="clear" w:color="auto" w:fill="9BBB59"/>
            <w:vAlign w:val="center"/>
          </w:tcPr>
          <w:p w:rsidR="005D789C" w:rsidRPr="005D789C" w:rsidRDefault="005D789C" w:rsidP="005D789C">
            <w:pPr>
              <w:widowControl/>
              <w:autoSpaceDE w:val="0"/>
              <w:autoSpaceDN w:val="0"/>
              <w:adjustRightInd w:val="0"/>
              <w:spacing w:line="276" w:lineRule="auto"/>
              <w:ind w:right="-108"/>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Stratejik Amaç 2</w:t>
            </w:r>
          </w:p>
        </w:tc>
        <w:tc>
          <w:tcPr>
            <w:tcW w:w="12686" w:type="dxa"/>
            <w:gridSpan w:val="8"/>
            <w:shd w:val="clear" w:color="auto" w:fill="9BBB59"/>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A2: </w:t>
            </w:r>
            <w:r w:rsidRPr="005D789C">
              <w:rPr>
                <w:rFonts w:ascii="Arial" w:eastAsia="Times New Roman" w:hAnsi="Arial" w:cs="Arial"/>
                <w:b/>
                <w:sz w:val="20"/>
                <w:szCs w:val="20"/>
                <w:lang w:val="tr-TR" w:eastAsia="tr-TR"/>
              </w:rPr>
              <w:t>Borsamızın görünürlüğü ve bilinirliğini arttırmak</w:t>
            </w:r>
          </w:p>
        </w:tc>
      </w:tr>
      <w:tr w:rsidR="005D789C" w:rsidRPr="005D789C" w:rsidTr="00CC79A2">
        <w:trPr>
          <w:gridAfter w:val="1"/>
          <w:wAfter w:w="15" w:type="dxa"/>
          <w:trHeight w:val="313"/>
          <w:tblHeader/>
        </w:trPr>
        <w:tc>
          <w:tcPr>
            <w:tcW w:w="2551" w:type="dxa"/>
            <w:shd w:val="clear" w:color="auto" w:fill="C2D69B"/>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 xml:space="preserve">Stratejik Hedef </w:t>
            </w:r>
          </w:p>
        </w:tc>
        <w:tc>
          <w:tcPr>
            <w:tcW w:w="2737"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Performans Göstergesi</w:t>
            </w:r>
          </w:p>
        </w:tc>
        <w:tc>
          <w:tcPr>
            <w:tcW w:w="839" w:type="dxa"/>
            <w:shd w:val="clear" w:color="auto" w:fill="EAF1DD"/>
            <w:vAlign w:val="center"/>
          </w:tcPr>
          <w:p w:rsidR="005D789C" w:rsidRPr="005D789C" w:rsidRDefault="005D789C" w:rsidP="005D789C">
            <w:pPr>
              <w:widowControl/>
              <w:snapToGrid w:val="0"/>
              <w:ind w:left="-123" w:right="-107"/>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Per. Hed.</w:t>
            </w:r>
          </w:p>
        </w:tc>
        <w:tc>
          <w:tcPr>
            <w:tcW w:w="3654"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Faaliyet</w:t>
            </w:r>
          </w:p>
        </w:tc>
        <w:tc>
          <w:tcPr>
            <w:tcW w:w="1276"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Termin</w:t>
            </w:r>
          </w:p>
        </w:tc>
        <w:tc>
          <w:tcPr>
            <w:tcW w:w="1891"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Sorumlu</w:t>
            </w:r>
          </w:p>
        </w:tc>
        <w:tc>
          <w:tcPr>
            <w:tcW w:w="1133"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Maliyet</w:t>
            </w:r>
          </w:p>
        </w:tc>
        <w:tc>
          <w:tcPr>
            <w:tcW w:w="1141"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Fasıl No</w:t>
            </w:r>
          </w:p>
        </w:tc>
      </w:tr>
      <w:tr w:rsidR="005D789C" w:rsidRPr="005D789C" w:rsidTr="00CC79A2">
        <w:trPr>
          <w:gridAfter w:val="1"/>
          <w:wAfter w:w="15" w:type="dxa"/>
          <w:trHeight w:val="511"/>
        </w:trPr>
        <w:tc>
          <w:tcPr>
            <w:tcW w:w="2551" w:type="dxa"/>
            <w:vMerge w:val="restart"/>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H2.1 Sosyal Medyada Görünürlüğü Artırmak</w:t>
            </w:r>
          </w:p>
        </w:tc>
        <w:tc>
          <w:tcPr>
            <w:tcW w:w="2737" w:type="dxa"/>
            <w:vMerge w:val="restart"/>
            <w:shd w:val="clear" w:color="auto" w:fill="EAF1DD"/>
            <w:vAlign w:val="center"/>
          </w:tcPr>
          <w:p w:rsidR="005D789C" w:rsidRPr="005D789C" w:rsidRDefault="005D789C" w:rsidP="005D789C">
            <w:pPr>
              <w:widowControl/>
              <w:ind w:right="-106"/>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SPG2.1.1: Sosyal medya hesaplarının takipçi sayısı</w:t>
            </w:r>
          </w:p>
        </w:tc>
        <w:tc>
          <w:tcPr>
            <w:tcW w:w="839" w:type="dxa"/>
            <w:vMerge w:val="restart"/>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hAnsi="Arial" w:cs="Arial"/>
                <w:sz w:val="20"/>
                <w:szCs w:val="20"/>
                <w:lang w:val="tr-TR" w:eastAsia="tr-TR"/>
              </w:rPr>
              <w:t>5500</w:t>
            </w:r>
          </w:p>
          <w:p w:rsidR="005D789C" w:rsidRPr="005D789C" w:rsidRDefault="005D789C" w:rsidP="005D789C">
            <w:pPr>
              <w:widowControl/>
              <w:jc w:val="center"/>
              <w:rPr>
                <w:rFonts w:ascii="Arial" w:hAnsi="Arial" w:cs="Arial"/>
                <w:sz w:val="20"/>
                <w:szCs w:val="20"/>
                <w:lang w:val="tr-TR" w:eastAsia="tr-TR"/>
              </w:rPr>
            </w:pPr>
          </w:p>
        </w:tc>
        <w:tc>
          <w:tcPr>
            <w:tcW w:w="3654"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Tüm kişisel hesaplardan sosyal medya hesaplarının tanıtımı yapılacak</w:t>
            </w:r>
          </w:p>
        </w:tc>
        <w:tc>
          <w:tcPr>
            <w:tcW w:w="1276" w:type="dxa"/>
            <w:shd w:val="clear" w:color="auto" w:fill="EAF1DD"/>
            <w:vAlign w:val="center"/>
          </w:tcPr>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 ayda bir</w:t>
            </w:r>
          </w:p>
        </w:tc>
        <w:tc>
          <w:tcPr>
            <w:tcW w:w="1891"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Basın İletişim Sorumlusu</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Tüm personel</w:t>
            </w:r>
          </w:p>
        </w:tc>
        <w:tc>
          <w:tcPr>
            <w:tcW w:w="1133"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1.000</w:t>
            </w:r>
          </w:p>
        </w:tc>
        <w:tc>
          <w:tcPr>
            <w:tcW w:w="1141" w:type="dxa"/>
            <w:vMerge w:val="restart"/>
            <w:shd w:val="clear" w:color="auto" w:fill="EAF1DD"/>
            <w:vAlign w:val="center"/>
          </w:tcPr>
          <w:p w:rsidR="005D789C" w:rsidRPr="005D789C" w:rsidRDefault="005D789C" w:rsidP="005D789C">
            <w:pPr>
              <w:widowControl/>
              <w:tabs>
                <w:tab w:val="left" w:pos="2768"/>
              </w:tabs>
              <w:snapToGrid w:val="0"/>
              <w:ind w:right="-107"/>
              <w:rPr>
                <w:rFonts w:ascii="Arial" w:eastAsia="Times New Roman" w:hAnsi="Arial" w:cs="Arial"/>
                <w:color w:val="00B050"/>
                <w:sz w:val="20"/>
                <w:szCs w:val="20"/>
                <w:lang w:val="tr-TR" w:eastAsia="tr-TR"/>
              </w:rPr>
            </w:pPr>
            <w:r w:rsidRPr="005D789C">
              <w:rPr>
                <w:rFonts w:ascii="Arial" w:eastAsia="Times New Roman" w:hAnsi="Arial" w:cs="Arial"/>
                <w:sz w:val="20"/>
                <w:szCs w:val="20"/>
                <w:lang w:val="tr-TR" w:eastAsia="tr-TR"/>
              </w:rPr>
              <w:t>12001</w:t>
            </w:r>
          </w:p>
        </w:tc>
      </w:tr>
      <w:tr w:rsidR="005D789C" w:rsidRPr="005D789C" w:rsidTr="00CC79A2">
        <w:trPr>
          <w:gridAfter w:val="1"/>
          <w:wAfter w:w="15" w:type="dxa"/>
          <w:trHeight w:val="51"/>
        </w:trPr>
        <w:tc>
          <w:tcPr>
            <w:tcW w:w="2551"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7" w:type="dxa"/>
            <w:vMerge/>
            <w:shd w:val="clear" w:color="auto" w:fill="EAF1DD"/>
            <w:vAlign w:val="center"/>
          </w:tcPr>
          <w:p w:rsidR="005D789C" w:rsidRPr="005D789C" w:rsidRDefault="005D789C" w:rsidP="005D789C">
            <w:pPr>
              <w:widowControl/>
              <w:ind w:right="-106"/>
              <w:rPr>
                <w:rFonts w:ascii="Arial" w:eastAsia="Times New Roman" w:hAnsi="Arial" w:cs="Arial"/>
                <w:sz w:val="20"/>
                <w:szCs w:val="20"/>
                <w:lang w:val="tr-TR" w:eastAsia="tr-TR"/>
              </w:rPr>
            </w:pPr>
          </w:p>
        </w:tc>
        <w:tc>
          <w:tcPr>
            <w:tcW w:w="839" w:type="dxa"/>
            <w:vMerge/>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p>
        </w:tc>
        <w:tc>
          <w:tcPr>
            <w:tcW w:w="3654"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Paylaşımlar arttırılacak</w:t>
            </w:r>
          </w:p>
        </w:tc>
        <w:tc>
          <w:tcPr>
            <w:tcW w:w="1276" w:type="dxa"/>
            <w:shd w:val="clear" w:color="auto" w:fill="EAF1DD"/>
            <w:vAlign w:val="center"/>
          </w:tcPr>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Sürekli</w:t>
            </w:r>
          </w:p>
        </w:tc>
        <w:tc>
          <w:tcPr>
            <w:tcW w:w="1891"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Basın İletişim Sorumlusu</w:t>
            </w:r>
          </w:p>
        </w:tc>
        <w:tc>
          <w:tcPr>
            <w:tcW w:w="1133"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rPr>
                <w:rFonts w:ascii="Arial" w:eastAsia="Times New Roman" w:hAnsi="Arial" w:cs="Arial"/>
                <w:color w:val="00B050"/>
                <w:sz w:val="20"/>
                <w:szCs w:val="20"/>
                <w:lang w:val="tr-TR" w:eastAsia="tr-TR"/>
              </w:rPr>
            </w:pPr>
          </w:p>
        </w:tc>
      </w:tr>
      <w:tr w:rsidR="005D789C" w:rsidRPr="005D789C" w:rsidTr="00CC79A2">
        <w:trPr>
          <w:gridAfter w:val="1"/>
          <w:wAfter w:w="15" w:type="dxa"/>
          <w:trHeight w:val="51"/>
        </w:trPr>
        <w:tc>
          <w:tcPr>
            <w:tcW w:w="2551" w:type="dxa"/>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H2.2 Borsamızın görünürlüğünü arttırmak, imajını güçlendirme</w:t>
            </w:r>
          </w:p>
        </w:tc>
        <w:tc>
          <w:tcPr>
            <w:tcW w:w="2737" w:type="dxa"/>
            <w:shd w:val="clear" w:color="auto" w:fill="EAF1DD"/>
            <w:vAlign w:val="center"/>
          </w:tcPr>
          <w:p w:rsidR="005D789C" w:rsidRPr="005D789C" w:rsidRDefault="005D789C" w:rsidP="005D789C">
            <w:pPr>
              <w:widowControl/>
              <w:ind w:right="-106"/>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SPG2.2.1: Borsamız tarafından düzenlenen etkinlik sayısı</w:t>
            </w:r>
          </w:p>
        </w:tc>
        <w:tc>
          <w:tcPr>
            <w:tcW w:w="839" w:type="dxa"/>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hAnsi="Arial" w:cs="Arial"/>
                <w:sz w:val="20"/>
                <w:szCs w:val="20"/>
                <w:lang w:val="tr-TR" w:eastAsia="tr-TR"/>
              </w:rPr>
              <w:t>1</w:t>
            </w:r>
          </w:p>
        </w:tc>
        <w:tc>
          <w:tcPr>
            <w:tcW w:w="3654"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Burdur Teke Yöresi Tarım Fuar</w:t>
            </w:r>
          </w:p>
        </w:tc>
        <w:tc>
          <w:tcPr>
            <w:tcW w:w="1276" w:type="dxa"/>
            <w:shd w:val="clear" w:color="auto" w:fill="EAF1DD"/>
            <w:vAlign w:val="center"/>
          </w:tcPr>
          <w:p w:rsidR="005D789C" w:rsidRPr="005D789C" w:rsidRDefault="005D789C" w:rsidP="005D789C">
            <w:pPr>
              <w:widowControl/>
              <w:snapToGrid w:val="0"/>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30.06.2022</w:t>
            </w:r>
          </w:p>
        </w:tc>
        <w:tc>
          <w:tcPr>
            <w:tcW w:w="1891"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133"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20.000</w:t>
            </w:r>
          </w:p>
        </w:tc>
        <w:tc>
          <w:tcPr>
            <w:tcW w:w="1141" w:type="dxa"/>
            <w:shd w:val="clear" w:color="auto" w:fill="EAF1DD"/>
            <w:vAlign w:val="center"/>
          </w:tcPr>
          <w:p w:rsidR="005D789C" w:rsidRPr="005D789C" w:rsidRDefault="005D789C" w:rsidP="005D789C">
            <w:pPr>
              <w:widowControl/>
              <w:tabs>
                <w:tab w:val="left" w:pos="2768"/>
              </w:tabs>
              <w:snapToGrid w:val="0"/>
              <w:ind w:right="-107"/>
              <w:rPr>
                <w:rFonts w:ascii="Arial" w:eastAsia="Times New Roman" w:hAnsi="Arial" w:cs="Arial"/>
                <w:color w:val="00B050"/>
                <w:sz w:val="20"/>
                <w:szCs w:val="20"/>
                <w:lang w:val="tr-TR" w:eastAsia="tr-TR"/>
              </w:rPr>
            </w:pPr>
          </w:p>
        </w:tc>
      </w:tr>
    </w:tbl>
    <w:p w:rsidR="005D789C" w:rsidRPr="005D789C" w:rsidRDefault="005D789C" w:rsidP="005D789C">
      <w:pPr>
        <w:widowControl/>
        <w:spacing w:line="276" w:lineRule="auto"/>
        <w:rPr>
          <w:rFonts w:ascii="Arial" w:eastAsia="Times New Roman" w:hAnsi="Arial" w:cs="Arial"/>
          <w:color w:val="00B050"/>
          <w:sz w:val="20"/>
          <w:szCs w:val="20"/>
          <w:lang w:val="tr-TR" w:eastAsia="tr-TR"/>
        </w:rPr>
      </w:pPr>
    </w:p>
    <w:tbl>
      <w:tblPr>
        <w:tblpPr w:leftFromText="141" w:rightFromText="141" w:vertAnchor="text" w:tblpX="-176" w:tblpY="1"/>
        <w:tblOverlap w:val="never"/>
        <w:tblW w:w="152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07"/>
        <w:gridCol w:w="2739"/>
        <w:gridCol w:w="849"/>
        <w:gridCol w:w="3511"/>
        <w:gridCol w:w="1310"/>
        <w:gridCol w:w="2126"/>
        <w:gridCol w:w="1039"/>
        <w:gridCol w:w="1141"/>
      </w:tblGrid>
      <w:tr w:rsidR="005D789C" w:rsidRPr="005D789C" w:rsidTr="00CC79A2">
        <w:trPr>
          <w:trHeight w:val="384"/>
          <w:tblHeader/>
        </w:trPr>
        <w:tc>
          <w:tcPr>
            <w:tcW w:w="2507" w:type="dxa"/>
            <w:shd w:val="clear" w:color="auto" w:fill="9BBB59"/>
            <w:vAlign w:val="center"/>
          </w:tcPr>
          <w:p w:rsidR="005D789C" w:rsidRPr="005D789C" w:rsidRDefault="005D789C" w:rsidP="005D789C">
            <w:pPr>
              <w:widowControl/>
              <w:autoSpaceDE w:val="0"/>
              <w:autoSpaceDN w:val="0"/>
              <w:adjustRightInd w:val="0"/>
              <w:spacing w:line="276" w:lineRule="auto"/>
              <w:ind w:right="-108"/>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Stratejik Amaç 3</w:t>
            </w:r>
          </w:p>
        </w:tc>
        <w:tc>
          <w:tcPr>
            <w:tcW w:w="12715" w:type="dxa"/>
            <w:gridSpan w:val="7"/>
            <w:shd w:val="clear" w:color="auto" w:fill="9BBB59"/>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b/>
                <w:bCs/>
                <w:sz w:val="20"/>
                <w:szCs w:val="20"/>
                <w:lang w:val="tr-TR" w:eastAsia="tr-TR"/>
              </w:rPr>
              <w:t>A3</w:t>
            </w:r>
            <w:r w:rsidRPr="005D789C">
              <w:rPr>
                <w:rFonts w:ascii="Arial" w:eastAsia="Times New Roman" w:hAnsi="Arial" w:cs="Arial"/>
                <w:sz w:val="20"/>
                <w:szCs w:val="20"/>
                <w:lang w:val="tr-TR" w:eastAsia="tr-TR"/>
              </w:rPr>
              <w:t xml:space="preserve">: </w:t>
            </w:r>
            <w:r w:rsidRPr="005D789C">
              <w:rPr>
                <w:rFonts w:ascii="Arial" w:eastAsia="Times New Roman" w:hAnsi="Arial" w:cs="Arial"/>
                <w:b/>
                <w:sz w:val="20"/>
                <w:szCs w:val="20"/>
                <w:lang w:val="tr-TR" w:eastAsia="tr-TR"/>
              </w:rPr>
              <w:t>Kurumsal kapasiteyi geliştirmek</w:t>
            </w:r>
          </w:p>
        </w:tc>
      </w:tr>
      <w:tr w:rsidR="005D789C" w:rsidRPr="005D789C" w:rsidTr="00CC79A2">
        <w:trPr>
          <w:trHeight w:val="396"/>
          <w:tblHeader/>
        </w:trPr>
        <w:tc>
          <w:tcPr>
            <w:tcW w:w="2507" w:type="dxa"/>
            <w:shd w:val="clear" w:color="auto" w:fill="C2D69B"/>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 xml:space="preserve">Stratejik Hedef </w:t>
            </w:r>
          </w:p>
        </w:tc>
        <w:tc>
          <w:tcPr>
            <w:tcW w:w="2739"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 xml:space="preserve">Performans Göstergesi </w:t>
            </w:r>
          </w:p>
        </w:tc>
        <w:tc>
          <w:tcPr>
            <w:tcW w:w="849"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Değer</w:t>
            </w:r>
          </w:p>
        </w:tc>
        <w:tc>
          <w:tcPr>
            <w:tcW w:w="3511"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Faaliyet</w:t>
            </w:r>
          </w:p>
        </w:tc>
        <w:tc>
          <w:tcPr>
            <w:tcW w:w="1310"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Termin</w:t>
            </w:r>
          </w:p>
        </w:tc>
        <w:tc>
          <w:tcPr>
            <w:tcW w:w="2126" w:type="dxa"/>
            <w:shd w:val="clear" w:color="auto" w:fill="EAF1DD"/>
            <w:vAlign w:val="center"/>
          </w:tcPr>
          <w:p w:rsidR="005D789C" w:rsidRPr="005D789C" w:rsidRDefault="005D789C" w:rsidP="005D789C">
            <w:pPr>
              <w:widowControl/>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Sorumlu</w:t>
            </w:r>
          </w:p>
        </w:tc>
        <w:tc>
          <w:tcPr>
            <w:tcW w:w="10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Maliyet</w:t>
            </w:r>
          </w:p>
        </w:tc>
        <w:tc>
          <w:tcPr>
            <w:tcW w:w="1141"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
                <w:sz w:val="20"/>
                <w:szCs w:val="20"/>
                <w:lang w:val="tr-TR" w:eastAsia="tr-TR"/>
              </w:rPr>
            </w:pPr>
            <w:r w:rsidRPr="005D789C">
              <w:rPr>
                <w:rFonts w:ascii="Arial" w:eastAsia="Times New Roman" w:hAnsi="Arial" w:cs="Arial"/>
                <w:b/>
                <w:sz w:val="20"/>
                <w:szCs w:val="20"/>
                <w:lang w:val="tr-TR" w:eastAsia="tr-TR"/>
              </w:rPr>
              <w:t>Fasıl No</w:t>
            </w:r>
          </w:p>
        </w:tc>
      </w:tr>
      <w:tr w:rsidR="005D789C" w:rsidRPr="005D789C" w:rsidTr="00CC79A2">
        <w:trPr>
          <w:trHeight w:val="320"/>
        </w:trPr>
        <w:tc>
          <w:tcPr>
            <w:tcW w:w="2507" w:type="dxa"/>
            <w:vMerge w:val="restart"/>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b/>
                <w:bCs/>
                <w:sz w:val="20"/>
                <w:szCs w:val="20"/>
                <w:lang w:val="tr-TR" w:eastAsia="tr-TR"/>
              </w:rPr>
              <w:t xml:space="preserve">H3.1 </w:t>
            </w:r>
            <w:r w:rsidRPr="005D789C">
              <w:rPr>
                <w:rFonts w:ascii="Arial" w:eastAsia="Times New Roman" w:hAnsi="Arial" w:cs="Arial"/>
                <w:sz w:val="20"/>
                <w:szCs w:val="20"/>
                <w:lang w:val="tr-TR" w:eastAsia="tr-TR"/>
              </w:rPr>
              <w:t>Üye ve personel memnuniyeti esas alınarak hizmet kalitesinin artırılması</w:t>
            </w:r>
          </w:p>
        </w:tc>
        <w:tc>
          <w:tcPr>
            <w:tcW w:w="2739" w:type="dxa"/>
            <w:vMerge w:val="restart"/>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SPG3.1.1: Personel memnuiyeti anket puanı</w:t>
            </w:r>
          </w:p>
        </w:tc>
        <w:tc>
          <w:tcPr>
            <w:tcW w:w="849" w:type="dxa"/>
            <w:vMerge w:val="restart"/>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eastAsia="Times New Roman" w:hAnsi="Arial" w:cs="Arial"/>
                <w:sz w:val="20"/>
                <w:szCs w:val="20"/>
                <w:lang w:val="tr-TR" w:eastAsia="tr-TR"/>
              </w:rPr>
              <w:t>%80</w:t>
            </w: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Anketler uygulanacak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Aralık </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Tüm personel</w:t>
            </w:r>
          </w:p>
        </w:tc>
        <w:tc>
          <w:tcPr>
            <w:tcW w:w="1039"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sz w:val="20"/>
                <w:szCs w:val="20"/>
                <w:lang w:val="tr-TR" w:eastAsia="tr-TR"/>
              </w:rPr>
            </w:pPr>
            <w:r w:rsidRPr="005D789C">
              <w:rPr>
                <w:rFonts w:ascii="Arial" w:eastAsia="Times New Roman" w:hAnsi="Arial" w:cs="Arial"/>
                <w:bCs/>
                <w:sz w:val="20"/>
                <w:szCs w:val="20"/>
                <w:lang w:val="tr-TR" w:eastAsia="tr-TR"/>
              </w:rPr>
              <w:t>1.000</w:t>
            </w:r>
          </w:p>
        </w:tc>
        <w:tc>
          <w:tcPr>
            <w:tcW w:w="1141" w:type="dxa"/>
            <w:vMerge w:val="restart"/>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sz w:val="20"/>
                <w:szCs w:val="20"/>
                <w:lang w:val="tr-TR" w:eastAsia="tr-TR"/>
              </w:rPr>
            </w:pPr>
            <w:r w:rsidRPr="005D789C">
              <w:rPr>
                <w:rFonts w:ascii="Arial" w:eastAsia="Times New Roman" w:hAnsi="Arial" w:cs="Arial"/>
                <w:bCs/>
                <w:sz w:val="20"/>
                <w:szCs w:val="20"/>
                <w:lang w:val="tr-TR" w:eastAsia="tr-TR"/>
              </w:rPr>
              <w:t>01001</w:t>
            </w: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b/>
                <w:bCs/>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Anket sonuçları değerlendirilecek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sonunda</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Genel Sekreter </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b/>
                <w:bCs/>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Değerlendirme sonucu yönetime sunulacak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b/>
                <w:bCs/>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Değerlendirme sonucu incelenecek gerektiğinde faaliyet başlatılacak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Toplantı sonrasında  </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Yönetim Kurulu</w:t>
            </w:r>
          </w:p>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b/>
                <w:bCs/>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Toplantıda başlatılan aksiyonlar için faaliyet başlatılacak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Toplantı sonrasında  </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Genel Sekreter </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9" w:type="dxa"/>
            <w:vMerge w:val="restart"/>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SPG3.1.2: Üye memnuniyet anket puanı</w:t>
            </w:r>
          </w:p>
        </w:tc>
        <w:tc>
          <w:tcPr>
            <w:tcW w:w="849" w:type="dxa"/>
            <w:vMerge w:val="restart"/>
            <w:shd w:val="clear" w:color="auto" w:fill="EAF1DD"/>
            <w:vAlign w:val="center"/>
          </w:tcPr>
          <w:p w:rsidR="005D789C" w:rsidRPr="005D789C" w:rsidRDefault="005D789C" w:rsidP="005D789C">
            <w:pPr>
              <w:widowControl/>
              <w:jc w:val="center"/>
              <w:rPr>
                <w:rFonts w:ascii="Arial" w:hAnsi="Arial" w:cs="Arial"/>
                <w:sz w:val="20"/>
                <w:szCs w:val="20"/>
                <w:lang w:val="tr-TR" w:eastAsia="tr-TR"/>
              </w:rPr>
            </w:pPr>
            <w:r w:rsidRPr="005D789C">
              <w:rPr>
                <w:rFonts w:ascii="Arial" w:eastAsia="Times New Roman" w:hAnsi="Arial" w:cs="Arial"/>
                <w:sz w:val="20"/>
                <w:szCs w:val="20"/>
                <w:lang w:val="tr-TR" w:eastAsia="tr-TR"/>
              </w:rPr>
              <w:t>90</w:t>
            </w: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Üye anketleri uygulanacak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Temmuz - Aralık </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Tüm personel</w:t>
            </w:r>
          </w:p>
        </w:tc>
        <w:tc>
          <w:tcPr>
            <w:tcW w:w="1039"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1.000</w:t>
            </w:r>
          </w:p>
        </w:tc>
        <w:tc>
          <w:tcPr>
            <w:tcW w:w="1141" w:type="dxa"/>
            <w:vMerge w:val="restart"/>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02004</w:t>
            </w: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Anket sonuçları değerlendirilecek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sonunda</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 Yrd.</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Değerlendirme sonucu yönetime sunulacak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0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color w:val="00B050"/>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Değerlendirme sonucu incelenecek gerektiğinde faaliyet başlatılacak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Toplantı sonrasında  </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Yönetim Kurulu</w:t>
            </w:r>
          </w:p>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tc>
        <w:tc>
          <w:tcPr>
            <w:tcW w:w="10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color w:val="00B050"/>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Toplantıda başlatılan aksiyonlar için faaliyet başlatılacak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 xml:space="preserve">Toplantı sonrasında  </w:t>
            </w:r>
          </w:p>
        </w:tc>
        <w:tc>
          <w:tcPr>
            <w:tcW w:w="2126"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 Yrd.</w:t>
            </w:r>
          </w:p>
        </w:tc>
        <w:tc>
          <w:tcPr>
            <w:tcW w:w="10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val="restart"/>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r w:rsidRPr="005D789C">
              <w:rPr>
                <w:rFonts w:ascii="Arial" w:eastAsia="Times New Roman" w:hAnsi="Arial" w:cs="Arial"/>
                <w:b/>
                <w:bCs/>
                <w:sz w:val="20"/>
                <w:szCs w:val="20"/>
                <w:lang w:val="tr-TR" w:eastAsia="tr-TR"/>
              </w:rPr>
              <w:t xml:space="preserve">H3.2 </w:t>
            </w:r>
            <w:r w:rsidRPr="005D789C">
              <w:rPr>
                <w:rFonts w:ascii="Arial" w:eastAsia="Times New Roman" w:hAnsi="Arial" w:cs="Arial"/>
                <w:sz w:val="20"/>
                <w:szCs w:val="20"/>
                <w:lang w:val="tr-TR" w:eastAsia="tr-TR"/>
              </w:rPr>
              <w:t>Personel, yöneticilerin bilgi ve yetkinlik kapasitelerini geliştirmek</w:t>
            </w:r>
          </w:p>
        </w:tc>
        <w:tc>
          <w:tcPr>
            <w:tcW w:w="2739" w:type="dxa"/>
            <w:vMerge w:val="restart"/>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SPG3.2.1: Personele verilen eğitim sayısı</w:t>
            </w:r>
          </w:p>
        </w:tc>
        <w:tc>
          <w:tcPr>
            <w:tcW w:w="849" w:type="dxa"/>
            <w:vMerge w:val="restart"/>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5</w:t>
            </w: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eastAsia="Times New Roman"/>
                <w:lang w:val="tr-TR" w:eastAsia="tr-TR"/>
              </w:rPr>
              <w:t>Personele verilecek eğitimler belirlenecek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Ocak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6.000</w:t>
            </w:r>
          </w:p>
        </w:tc>
        <w:tc>
          <w:tcPr>
            <w:tcW w:w="1141" w:type="dxa"/>
            <w:vMerge w:val="restart"/>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16002</w:t>
            </w: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eastAsia="Times New Roman"/>
                <w:lang w:val="tr-TR" w:eastAsia="tr-TR"/>
              </w:rPr>
              <w:t>Konu ile ilgili eğitimciler belirlenecek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Ocak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eastAsia="Times New Roman"/>
                <w:lang w:val="tr-TR" w:eastAsia="tr-TR"/>
              </w:rPr>
            </w:pPr>
            <w:r w:rsidRPr="005D789C">
              <w:rPr>
                <w:rFonts w:ascii="Arial" w:eastAsia="Times New Roman" w:hAnsi="Arial" w:cs="Arial"/>
                <w:sz w:val="20"/>
                <w:szCs w:val="20"/>
                <w:lang w:val="tr-TR" w:eastAsia="tr-TR"/>
              </w:rPr>
              <w:t>Eğitimler düzenlenerek personelin eğitime katılmaları sağlanacak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Aralık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YKB</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val="restart"/>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SPG3.2.2: Yöneticilere verilen eğitim sayısı</w:t>
            </w:r>
          </w:p>
        </w:tc>
        <w:tc>
          <w:tcPr>
            <w:tcW w:w="849" w:type="dxa"/>
            <w:vMerge w:val="restart"/>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w:t>
            </w: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eastAsia="Times New Roman"/>
                <w:lang w:val="tr-TR" w:eastAsia="tr-TR"/>
              </w:rPr>
              <w:t>Personele verilecek eğitimler belirlenecek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Ocak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10.000</w:t>
            </w:r>
          </w:p>
        </w:tc>
        <w:tc>
          <w:tcPr>
            <w:tcW w:w="1141" w:type="dxa"/>
            <w:vMerge w:val="restart"/>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16004</w:t>
            </w: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color w:val="00B050"/>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eastAsia="Times New Roman"/>
                <w:lang w:val="tr-TR" w:eastAsia="tr-TR"/>
              </w:rPr>
            </w:pPr>
            <w:r w:rsidRPr="005D789C">
              <w:rPr>
                <w:rFonts w:eastAsia="Times New Roman"/>
                <w:lang w:val="tr-TR" w:eastAsia="tr-TR"/>
              </w:rPr>
              <w:t>Konu ile ilgili eğitimciler belirlenecek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Ocak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color w:val="00B050"/>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eastAsia="Times New Roman"/>
                <w:lang w:val="tr-TR" w:eastAsia="tr-TR"/>
              </w:rPr>
            </w:pPr>
            <w:r w:rsidRPr="005D789C">
              <w:rPr>
                <w:rFonts w:ascii="Arial" w:eastAsia="Times New Roman" w:hAnsi="Arial" w:cs="Arial"/>
                <w:sz w:val="20"/>
                <w:szCs w:val="20"/>
                <w:lang w:val="tr-TR" w:eastAsia="tr-TR"/>
              </w:rPr>
              <w:t>Eğitimler düzenlenerek personelin eğitime katılmaları sağlanacak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Aralık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YKB</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val="restart"/>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SPG1.1.3: Personel tarafından kıyaslama yapılan kurum sayısı</w:t>
            </w:r>
          </w:p>
        </w:tc>
        <w:tc>
          <w:tcPr>
            <w:tcW w:w="849" w:type="dxa"/>
            <w:vMerge w:val="restart"/>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3</w:t>
            </w: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Kıyaslama Konuları belirlenecek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Mayıs</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val="restart"/>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3.000</w:t>
            </w:r>
          </w:p>
        </w:tc>
        <w:tc>
          <w:tcPr>
            <w:tcW w:w="1141" w:type="dxa"/>
            <w:vMerge w:val="restart"/>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02013</w:t>
            </w: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Kıyaslama yapılacak kurumlar belirlenecek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Mayıs</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color w:val="00B050"/>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color w:val="00B050"/>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2739" w:type="dxa"/>
            <w:vMerge/>
            <w:shd w:val="clear" w:color="auto" w:fill="EAF1DD"/>
            <w:vAlign w:val="center"/>
          </w:tcPr>
          <w:p w:rsidR="005D789C" w:rsidRPr="005D789C" w:rsidRDefault="005D789C" w:rsidP="005D789C">
            <w:pPr>
              <w:widowControl/>
              <w:rPr>
                <w:rFonts w:ascii="Arial" w:eastAsia="Times New Roman" w:hAnsi="Arial" w:cs="Arial"/>
                <w:color w:val="00B050"/>
                <w:sz w:val="20"/>
                <w:szCs w:val="20"/>
                <w:lang w:val="tr-TR" w:eastAsia="tr-TR"/>
              </w:rPr>
            </w:pPr>
          </w:p>
        </w:tc>
        <w:tc>
          <w:tcPr>
            <w:tcW w:w="849" w:type="dxa"/>
            <w:vMerge/>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Kıyaslama gerçekleştirilecek</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Aralık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Genel Sekreter</w:t>
            </w:r>
          </w:p>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w:t>
            </w:r>
          </w:p>
        </w:tc>
        <w:tc>
          <w:tcPr>
            <w:tcW w:w="1039" w:type="dxa"/>
            <w:vMerge/>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color w:val="00B050"/>
                <w:sz w:val="20"/>
                <w:szCs w:val="20"/>
                <w:lang w:val="tr-TR" w:eastAsia="tr-TR"/>
              </w:rPr>
            </w:pPr>
          </w:p>
        </w:tc>
        <w:tc>
          <w:tcPr>
            <w:tcW w:w="1141" w:type="dxa"/>
            <w:vMerge/>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color w:val="00B050"/>
                <w:sz w:val="20"/>
                <w:szCs w:val="20"/>
                <w:lang w:val="tr-TR" w:eastAsia="tr-TR"/>
              </w:rPr>
            </w:pPr>
          </w:p>
        </w:tc>
      </w:tr>
      <w:tr w:rsidR="005D789C" w:rsidRPr="005D789C" w:rsidTr="00CC79A2">
        <w:trPr>
          <w:trHeight w:val="511"/>
        </w:trPr>
        <w:tc>
          <w:tcPr>
            <w:tcW w:w="2507" w:type="dxa"/>
            <w:vMerge w:val="restart"/>
            <w:shd w:val="clear" w:color="auto" w:fill="C2D69B"/>
            <w:vAlign w:val="center"/>
          </w:tcPr>
          <w:p w:rsidR="005D789C" w:rsidRPr="005D789C" w:rsidRDefault="005D789C" w:rsidP="005D789C">
            <w:pPr>
              <w:widowControl/>
              <w:rPr>
                <w:rFonts w:ascii="Arial" w:eastAsia="Times New Roman" w:hAnsi="Arial" w:cs="Arial"/>
                <w:b/>
                <w:bCs/>
                <w:sz w:val="20"/>
                <w:szCs w:val="20"/>
                <w:lang w:val="tr-TR" w:eastAsia="tr-TR"/>
              </w:rPr>
            </w:pPr>
            <w:r w:rsidRPr="005D789C">
              <w:rPr>
                <w:rFonts w:ascii="Arial" w:eastAsia="Times New Roman" w:hAnsi="Arial" w:cs="Arial"/>
                <w:b/>
                <w:bCs/>
                <w:sz w:val="20"/>
                <w:szCs w:val="20"/>
                <w:lang w:val="tr-TR" w:eastAsia="tr-TR"/>
              </w:rPr>
              <w:t>H3.3 EBYS, EBDS sistemine geçmek</w:t>
            </w:r>
          </w:p>
        </w:tc>
        <w:tc>
          <w:tcPr>
            <w:tcW w:w="2739" w:type="dxa"/>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SPG3.3.1: EBYS sistemine başlanması</w:t>
            </w:r>
          </w:p>
        </w:tc>
        <w:tc>
          <w:tcPr>
            <w:tcW w:w="849" w:type="dxa"/>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sonuna kadar geçilmesi planlanmaktadır.</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Aralık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0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10.000</w:t>
            </w:r>
          </w:p>
        </w:tc>
        <w:tc>
          <w:tcPr>
            <w:tcW w:w="1141" w:type="dxa"/>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color w:val="00B050"/>
                <w:sz w:val="20"/>
                <w:szCs w:val="20"/>
                <w:lang w:val="tr-TR" w:eastAsia="tr-TR"/>
              </w:rPr>
            </w:pPr>
          </w:p>
        </w:tc>
      </w:tr>
      <w:tr w:rsidR="005D789C" w:rsidRPr="005D789C" w:rsidTr="00CC79A2">
        <w:trPr>
          <w:trHeight w:val="511"/>
        </w:trPr>
        <w:tc>
          <w:tcPr>
            <w:tcW w:w="2507" w:type="dxa"/>
            <w:vMerge/>
            <w:shd w:val="clear" w:color="auto" w:fill="C2D69B"/>
            <w:vAlign w:val="center"/>
          </w:tcPr>
          <w:p w:rsidR="005D789C" w:rsidRPr="005D789C" w:rsidRDefault="005D789C" w:rsidP="005D789C">
            <w:pPr>
              <w:widowControl/>
              <w:rPr>
                <w:rFonts w:ascii="Arial" w:eastAsia="Times New Roman" w:hAnsi="Arial" w:cs="Arial"/>
                <w:b/>
                <w:bCs/>
                <w:sz w:val="20"/>
                <w:szCs w:val="20"/>
                <w:lang w:val="tr-TR" w:eastAsia="tr-TR"/>
              </w:rPr>
            </w:pPr>
          </w:p>
        </w:tc>
        <w:tc>
          <w:tcPr>
            <w:tcW w:w="2739" w:type="dxa"/>
            <w:shd w:val="clear" w:color="auto" w:fill="EAF1DD"/>
            <w:vAlign w:val="center"/>
          </w:tcPr>
          <w:p w:rsidR="005D789C" w:rsidRPr="005D789C" w:rsidRDefault="005D789C" w:rsidP="005D789C">
            <w:pPr>
              <w:widowControl/>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SPG1.3.2: EBDS sistemine geçilmesi</w:t>
            </w:r>
          </w:p>
        </w:tc>
        <w:tc>
          <w:tcPr>
            <w:tcW w:w="849" w:type="dxa"/>
            <w:shd w:val="clear" w:color="auto" w:fill="EAF1DD"/>
            <w:vAlign w:val="center"/>
          </w:tcPr>
          <w:p w:rsidR="005D789C" w:rsidRPr="005D789C" w:rsidRDefault="005D789C" w:rsidP="005D789C">
            <w:pPr>
              <w:widowControl/>
              <w:jc w:val="center"/>
              <w:rPr>
                <w:rFonts w:ascii="Arial" w:eastAsia="Times New Roman" w:hAnsi="Arial" w:cs="Arial"/>
                <w:sz w:val="20"/>
                <w:szCs w:val="20"/>
                <w:lang w:val="tr-TR" w:eastAsia="tr-TR"/>
              </w:rPr>
            </w:pPr>
          </w:p>
        </w:tc>
        <w:tc>
          <w:tcPr>
            <w:tcW w:w="3511"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Yıl sonuna kadar geçilmesi planlanmaktadır.</w:t>
            </w:r>
          </w:p>
        </w:tc>
        <w:tc>
          <w:tcPr>
            <w:tcW w:w="1310" w:type="dxa"/>
            <w:shd w:val="clear" w:color="auto" w:fill="EAF1DD"/>
            <w:vAlign w:val="center"/>
          </w:tcPr>
          <w:p w:rsidR="005D789C" w:rsidRPr="005D789C" w:rsidRDefault="005D789C" w:rsidP="005D789C">
            <w:pPr>
              <w:widowControl/>
              <w:snapToGrid w:val="0"/>
              <w:ind w:left="-64"/>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Aralık</w:t>
            </w:r>
          </w:p>
        </w:tc>
        <w:tc>
          <w:tcPr>
            <w:tcW w:w="2126" w:type="dxa"/>
            <w:shd w:val="clear" w:color="auto" w:fill="EAF1DD"/>
            <w:vAlign w:val="center"/>
          </w:tcPr>
          <w:p w:rsidR="005D789C" w:rsidRPr="005D789C" w:rsidRDefault="005D789C" w:rsidP="005D789C">
            <w:pPr>
              <w:widowControl/>
              <w:snapToGrid w:val="0"/>
              <w:ind w:left="-46" w:right="-108"/>
              <w:rPr>
                <w:rFonts w:ascii="Arial" w:eastAsia="Times New Roman" w:hAnsi="Arial" w:cs="Arial"/>
                <w:sz w:val="20"/>
                <w:szCs w:val="20"/>
                <w:lang w:val="tr-TR" w:eastAsia="tr-TR"/>
              </w:rPr>
            </w:pPr>
            <w:r w:rsidRPr="005D789C">
              <w:rPr>
                <w:rFonts w:ascii="Arial" w:eastAsia="Times New Roman" w:hAnsi="Arial" w:cs="Arial"/>
                <w:sz w:val="20"/>
                <w:szCs w:val="20"/>
                <w:lang w:val="tr-TR" w:eastAsia="tr-TR"/>
              </w:rPr>
              <w:t>Akreditasyon Sorumlusu</w:t>
            </w:r>
          </w:p>
        </w:tc>
        <w:tc>
          <w:tcPr>
            <w:tcW w:w="1039" w:type="dxa"/>
            <w:shd w:val="clear" w:color="auto" w:fill="EAF1DD"/>
            <w:vAlign w:val="center"/>
          </w:tcPr>
          <w:p w:rsidR="005D789C" w:rsidRPr="005D789C" w:rsidRDefault="005D789C" w:rsidP="005D789C">
            <w:pPr>
              <w:widowControl/>
              <w:tabs>
                <w:tab w:val="left" w:pos="2768"/>
              </w:tabs>
              <w:snapToGrid w:val="0"/>
              <w:jc w:val="center"/>
              <w:rPr>
                <w:rFonts w:ascii="Arial" w:eastAsia="Times New Roman" w:hAnsi="Arial" w:cs="Arial"/>
                <w:bCs/>
                <w:sz w:val="20"/>
                <w:szCs w:val="20"/>
                <w:lang w:val="tr-TR" w:eastAsia="tr-TR"/>
              </w:rPr>
            </w:pPr>
            <w:r w:rsidRPr="005D789C">
              <w:rPr>
                <w:rFonts w:ascii="Arial" w:eastAsia="Times New Roman" w:hAnsi="Arial" w:cs="Arial"/>
                <w:bCs/>
                <w:sz w:val="20"/>
                <w:szCs w:val="20"/>
                <w:lang w:val="tr-TR" w:eastAsia="tr-TR"/>
              </w:rPr>
              <w:t>10.000</w:t>
            </w:r>
          </w:p>
        </w:tc>
        <w:tc>
          <w:tcPr>
            <w:tcW w:w="1141" w:type="dxa"/>
            <w:shd w:val="clear" w:color="auto" w:fill="EAF1DD"/>
            <w:vAlign w:val="center"/>
          </w:tcPr>
          <w:p w:rsidR="005D789C" w:rsidRPr="005D789C" w:rsidRDefault="005D789C" w:rsidP="005D789C">
            <w:pPr>
              <w:widowControl/>
              <w:tabs>
                <w:tab w:val="left" w:pos="2768"/>
              </w:tabs>
              <w:snapToGrid w:val="0"/>
              <w:ind w:right="-107"/>
              <w:jc w:val="center"/>
              <w:rPr>
                <w:rFonts w:ascii="Arial" w:eastAsia="Times New Roman" w:hAnsi="Arial" w:cs="Arial"/>
                <w:bCs/>
                <w:color w:val="00B050"/>
                <w:sz w:val="20"/>
                <w:szCs w:val="20"/>
                <w:lang w:val="tr-TR" w:eastAsia="tr-TR"/>
              </w:rPr>
            </w:pPr>
          </w:p>
        </w:tc>
      </w:tr>
    </w:tbl>
    <w:p w:rsidR="005D789C" w:rsidRPr="005D789C" w:rsidRDefault="005D789C" w:rsidP="005D789C">
      <w:pPr>
        <w:widowControl/>
        <w:rPr>
          <w:rFonts w:ascii="Arial" w:eastAsia="Times New Roman" w:hAnsi="Arial" w:cs="Arial"/>
          <w:color w:val="00B050"/>
          <w:sz w:val="20"/>
          <w:szCs w:val="20"/>
          <w:lang w:val="tr-TR" w:eastAsia="tr-TR"/>
        </w:rPr>
      </w:pPr>
    </w:p>
    <w:p w:rsidR="006D5E44" w:rsidRPr="00D605A2" w:rsidRDefault="006D5E44" w:rsidP="006D5E44">
      <w:pPr>
        <w:widowControl/>
        <w:ind w:left="-284"/>
        <w:rPr>
          <w:rFonts w:ascii="Arial" w:eastAsia="Times New Roman" w:hAnsi="Arial" w:cs="Arial"/>
          <w:color w:val="FF0000"/>
          <w:sz w:val="20"/>
          <w:szCs w:val="20"/>
          <w:lang w:val="tr-TR" w:eastAsia="tr-TR"/>
        </w:rPr>
      </w:pPr>
    </w:p>
    <w:tbl>
      <w:tblPr>
        <w:tblW w:w="11210" w:type="dxa"/>
        <w:tblCellMar>
          <w:left w:w="70" w:type="dxa"/>
          <w:right w:w="70" w:type="dxa"/>
        </w:tblCellMar>
        <w:tblLook w:val="04A0" w:firstRow="1" w:lastRow="0" w:firstColumn="1" w:lastColumn="0" w:noHBand="0" w:noVBand="1"/>
      </w:tblPr>
      <w:tblGrid>
        <w:gridCol w:w="2567"/>
        <w:gridCol w:w="2882"/>
        <w:gridCol w:w="1669"/>
        <w:gridCol w:w="870"/>
        <w:gridCol w:w="1717"/>
        <w:gridCol w:w="1505"/>
      </w:tblGrid>
      <w:tr w:rsidR="009006E9" w:rsidRPr="00D605A2" w:rsidTr="005D56E6">
        <w:trPr>
          <w:trHeight w:val="525"/>
        </w:trPr>
        <w:tc>
          <w:tcPr>
            <w:tcW w:w="1121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bookmarkStart w:id="3" w:name="RANGE!A1:F264"/>
            <w:r w:rsidRPr="00F745B0">
              <w:rPr>
                <w:rFonts w:eastAsia="Times New Roman"/>
                <w:b/>
                <w:bCs/>
                <w:sz w:val="24"/>
                <w:szCs w:val="24"/>
                <w:lang w:val="tr-TR" w:eastAsia="tr-TR"/>
              </w:rPr>
              <w:t>T.C.</w:t>
            </w:r>
            <w:bookmarkEnd w:id="3"/>
          </w:p>
        </w:tc>
      </w:tr>
      <w:tr w:rsidR="009006E9" w:rsidRPr="00D605A2" w:rsidTr="005D56E6">
        <w:trPr>
          <w:trHeight w:val="525"/>
        </w:trPr>
        <w:tc>
          <w:tcPr>
            <w:tcW w:w="1121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BURDUR TİCARET BORSASI</w:t>
            </w:r>
          </w:p>
        </w:tc>
      </w:tr>
      <w:tr w:rsidR="009006E9" w:rsidRPr="00D605A2" w:rsidTr="005D56E6">
        <w:trPr>
          <w:trHeight w:val="525"/>
        </w:trPr>
        <w:tc>
          <w:tcPr>
            <w:tcW w:w="1121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YILLIK BORSA BÜLTENİ</w:t>
            </w:r>
          </w:p>
        </w:tc>
      </w:tr>
      <w:tr w:rsidR="009006E9" w:rsidRPr="00D605A2" w:rsidTr="005D56E6">
        <w:trPr>
          <w:trHeight w:val="525"/>
        </w:trPr>
        <w:tc>
          <w:tcPr>
            <w:tcW w:w="1121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9006E9" w:rsidRPr="00F745B0" w:rsidRDefault="009006E9" w:rsidP="00F745B0">
            <w:pPr>
              <w:widowControl/>
              <w:jc w:val="center"/>
              <w:rPr>
                <w:rFonts w:eastAsia="Times New Roman"/>
                <w:b/>
                <w:bCs/>
                <w:sz w:val="24"/>
                <w:szCs w:val="24"/>
                <w:lang w:val="tr-TR" w:eastAsia="tr-TR"/>
              </w:rPr>
            </w:pPr>
            <w:r w:rsidRPr="00F745B0">
              <w:rPr>
                <w:rFonts w:eastAsia="Times New Roman"/>
                <w:b/>
                <w:bCs/>
                <w:sz w:val="24"/>
                <w:szCs w:val="24"/>
                <w:lang w:val="tr-TR" w:eastAsia="tr-TR"/>
              </w:rPr>
              <w:t>01/01/202</w:t>
            </w:r>
            <w:r w:rsidR="00F745B0" w:rsidRPr="00F745B0">
              <w:rPr>
                <w:rFonts w:eastAsia="Times New Roman"/>
                <w:b/>
                <w:bCs/>
                <w:sz w:val="24"/>
                <w:szCs w:val="24"/>
                <w:lang w:val="tr-TR" w:eastAsia="tr-TR"/>
              </w:rPr>
              <w:t>2</w:t>
            </w:r>
            <w:r w:rsidRPr="00F745B0">
              <w:rPr>
                <w:rFonts w:eastAsia="Times New Roman"/>
                <w:b/>
                <w:bCs/>
                <w:sz w:val="24"/>
                <w:szCs w:val="24"/>
                <w:lang w:val="tr-TR" w:eastAsia="tr-TR"/>
              </w:rPr>
              <w:t xml:space="preserve"> - 31/12/202</w:t>
            </w:r>
            <w:r w:rsidR="00F745B0" w:rsidRPr="00F745B0">
              <w:rPr>
                <w:rFonts w:eastAsia="Times New Roman"/>
                <w:b/>
                <w:bCs/>
                <w:sz w:val="24"/>
                <w:szCs w:val="24"/>
                <w:lang w:val="tr-TR" w:eastAsia="tr-TR"/>
              </w:rPr>
              <w:t>2</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 xml:space="preserve">ÜRÜN ADI </w:t>
            </w:r>
          </w:p>
        </w:tc>
        <w:tc>
          <w:tcPr>
            <w:tcW w:w="2882" w:type="dxa"/>
            <w:tcBorders>
              <w:top w:val="nil"/>
              <w:left w:val="nil"/>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ÜRÜN ADI</w:t>
            </w:r>
          </w:p>
        </w:tc>
        <w:tc>
          <w:tcPr>
            <w:tcW w:w="2539" w:type="dxa"/>
            <w:gridSpan w:val="2"/>
            <w:tcBorders>
              <w:top w:val="single" w:sz="4" w:space="0" w:color="auto"/>
              <w:left w:val="nil"/>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MİKTARI</w:t>
            </w:r>
          </w:p>
        </w:tc>
        <w:tc>
          <w:tcPr>
            <w:tcW w:w="1717" w:type="dxa"/>
            <w:tcBorders>
              <w:top w:val="nil"/>
              <w:left w:val="nil"/>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TUTARI</w:t>
            </w:r>
          </w:p>
        </w:tc>
        <w:tc>
          <w:tcPr>
            <w:tcW w:w="1505" w:type="dxa"/>
            <w:tcBorders>
              <w:top w:val="nil"/>
              <w:left w:val="nil"/>
              <w:bottom w:val="single" w:sz="4" w:space="0" w:color="auto"/>
              <w:right w:val="single" w:sz="4" w:space="0" w:color="auto"/>
            </w:tcBorders>
            <w:shd w:val="clear" w:color="auto" w:fill="auto"/>
            <w:vAlign w:val="center"/>
            <w:hideMark/>
          </w:tcPr>
          <w:p w:rsidR="009006E9" w:rsidRPr="00F745B0" w:rsidRDefault="009006E9" w:rsidP="009006E9">
            <w:pPr>
              <w:widowControl/>
              <w:jc w:val="center"/>
              <w:rPr>
                <w:rFonts w:eastAsia="Times New Roman"/>
                <w:b/>
                <w:bCs/>
                <w:sz w:val="24"/>
                <w:szCs w:val="24"/>
                <w:lang w:val="tr-TR" w:eastAsia="tr-TR"/>
              </w:rPr>
            </w:pPr>
            <w:r w:rsidRPr="00F745B0">
              <w:rPr>
                <w:rFonts w:eastAsia="Times New Roman"/>
                <w:b/>
                <w:bCs/>
                <w:sz w:val="24"/>
                <w:szCs w:val="24"/>
                <w:lang w:val="tr-TR" w:eastAsia="tr-TR"/>
              </w:rPr>
              <w:t>İŞLEM SAYISI</w:t>
            </w:r>
          </w:p>
        </w:tc>
      </w:tr>
      <w:tr w:rsidR="009006E9" w:rsidRPr="00D605A2" w:rsidTr="00000D0A">
        <w:trPr>
          <w:trHeight w:val="525"/>
        </w:trPr>
        <w:tc>
          <w:tcPr>
            <w:tcW w:w="2567" w:type="dxa"/>
            <w:vMerge w:val="restart"/>
            <w:tcBorders>
              <w:top w:val="nil"/>
              <w:left w:val="single" w:sz="4" w:space="0" w:color="auto"/>
              <w:bottom w:val="single" w:sz="4" w:space="0" w:color="auto"/>
              <w:right w:val="single" w:sz="4" w:space="0" w:color="auto"/>
            </w:tcBorders>
            <w:shd w:val="clear" w:color="auto" w:fill="auto"/>
            <w:vAlign w:val="center"/>
            <w:hideMark/>
          </w:tcPr>
          <w:p w:rsidR="009006E9" w:rsidRPr="00D605A2" w:rsidRDefault="009006E9" w:rsidP="009006E9">
            <w:pPr>
              <w:widowControl/>
              <w:jc w:val="center"/>
              <w:rPr>
                <w:rFonts w:eastAsia="Times New Roman"/>
                <w:b/>
                <w:bCs/>
                <w:color w:val="FF0000"/>
                <w:sz w:val="24"/>
                <w:szCs w:val="24"/>
                <w:lang w:val="tr-TR" w:eastAsia="tr-TR"/>
              </w:rPr>
            </w:pPr>
            <w:r w:rsidRPr="00CC79A2">
              <w:rPr>
                <w:rFonts w:eastAsia="Times New Roman"/>
                <w:b/>
                <w:bCs/>
                <w:sz w:val="24"/>
                <w:szCs w:val="24"/>
                <w:lang w:val="tr-TR" w:eastAsia="tr-TR"/>
              </w:rPr>
              <w:t>HUBUBAT</w:t>
            </w:r>
          </w:p>
        </w:tc>
        <w:tc>
          <w:tcPr>
            <w:tcW w:w="2882" w:type="dxa"/>
            <w:vMerge w:val="restart"/>
            <w:tcBorders>
              <w:top w:val="nil"/>
              <w:left w:val="single" w:sz="4" w:space="0" w:color="auto"/>
              <w:bottom w:val="single" w:sz="4" w:space="0" w:color="auto"/>
              <w:right w:val="single" w:sz="4" w:space="0" w:color="auto"/>
            </w:tcBorders>
            <w:shd w:val="clear" w:color="auto" w:fill="auto"/>
            <w:vAlign w:val="center"/>
            <w:hideMark/>
          </w:tcPr>
          <w:p w:rsidR="009006E9" w:rsidRPr="00D605A2" w:rsidRDefault="009006E9" w:rsidP="009006E9">
            <w:pPr>
              <w:widowControl/>
              <w:jc w:val="center"/>
              <w:rPr>
                <w:rFonts w:eastAsia="Times New Roman"/>
                <w:b/>
                <w:bCs/>
                <w:color w:val="FF0000"/>
                <w:sz w:val="24"/>
                <w:szCs w:val="24"/>
                <w:lang w:val="tr-TR" w:eastAsia="tr-TR"/>
              </w:rPr>
            </w:pPr>
            <w:r w:rsidRPr="00D605A2">
              <w:rPr>
                <w:rFonts w:eastAsia="Times New Roman"/>
                <w:b/>
                <w:bCs/>
                <w:color w:val="FF0000"/>
                <w:sz w:val="24"/>
                <w:szCs w:val="24"/>
                <w:lang w:val="tr-TR" w:eastAsia="tr-TR"/>
              </w:rPr>
              <w:t> </w:t>
            </w:r>
          </w:p>
        </w:tc>
        <w:tc>
          <w:tcPr>
            <w:tcW w:w="253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9006E9" w:rsidRPr="00D605A2" w:rsidRDefault="009006E9" w:rsidP="00CC79A2">
            <w:pPr>
              <w:widowControl/>
              <w:jc w:val="center"/>
              <w:rPr>
                <w:rFonts w:eastAsia="Times New Roman"/>
                <w:b/>
                <w:bCs/>
                <w:color w:val="FF0000"/>
                <w:sz w:val="24"/>
                <w:szCs w:val="24"/>
                <w:lang w:val="tr-TR" w:eastAsia="tr-TR"/>
              </w:rPr>
            </w:pPr>
          </w:p>
        </w:tc>
        <w:tc>
          <w:tcPr>
            <w:tcW w:w="1717" w:type="dxa"/>
            <w:vMerge w:val="restart"/>
            <w:tcBorders>
              <w:top w:val="nil"/>
              <w:left w:val="single" w:sz="4" w:space="0" w:color="auto"/>
              <w:bottom w:val="single" w:sz="4" w:space="0" w:color="auto"/>
              <w:right w:val="single" w:sz="4" w:space="0" w:color="auto"/>
            </w:tcBorders>
            <w:shd w:val="clear" w:color="auto" w:fill="auto"/>
            <w:vAlign w:val="center"/>
          </w:tcPr>
          <w:p w:rsidR="009006E9" w:rsidRPr="00D605A2" w:rsidRDefault="009006E9" w:rsidP="00CC79A2">
            <w:pPr>
              <w:widowControl/>
              <w:jc w:val="center"/>
              <w:rPr>
                <w:rFonts w:eastAsia="Times New Roman"/>
                <w:b/>
                <w:bCs/>
                <w:color w:val="FF0000"/>
                <w:sz w:val="24"/>
                <w:szCs w:val="24"/>
                <w:lang w:val="tr-TR" w:eastAsia="tr-TR"/>
              </w:rPr>
            </w:pPr>
          </w:p>
        </w:tc>
        <w:tc>
          <w:tcPr>
            <w:tcW w:w="1505" w:type="dxa"/>
            <w:vMerge w:val="restart"/>
            <w:tcBorders>
              <w:top w:val="nil"/>
              <w:left w:val="single" w:sz="4" w:space="0" w:color="auto"/>
              <w:bottom w:val="single" w:sz="4" w:space="0" w:color="auto"/>
              <w:right w:val="single" w:sz="4" w:space="0" w:color="auto"/>
            </w:tcBorders>
            <w:shd w:val="clear" w:color="auto" w:fill="auto"/>
            <w:vAlign w:val="center"/>
          </w:tcPr>
          <w:p w:rsidR="009006E9" w:rsidRPr="00D605A2" w:rsidRDefault="009006E9" w:rsidP="009006E9">
            <w:pPr>
              <w:widowControl/>
              <w:jc w:val="center"/>
              <w:rPr>
                <w:rFonts w:eastAsia="Times New Roman"/>
                <w:b/>
                <w:bCs/>
                <w:color w:val="FF0000"/>
                <w:sz w:val="24"/>
                <w:szCs w:val="24"/>
                <w:lang w:val="tr-TR" w:eastAsia="tr-TR"/>
              </w:rPr>
            </w:pPr>
          </w:p>
        </w:tc>
      </w:tr>
      <w:tr w:rsidR="009006E9" w:rsidRPr="00D605A2" w:rsidTr="00000D0A">
        <w:trPr>
          <w:trHeight w:val="525"/>
        </w:trPr>
        <w:tc>
          <w:tcPr>
            <w:tcW w:w="2567"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2882"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2539" w:type="dxa"/>
            <w:gridSpan w:val="2"/>
            <w:vMerge/>
            <w:tcBorders>
              <w:top w:val="single" w:sz="4" w:space="0" w:color="auto"/>
              <w:left w:val="single" w:sz="4" w:space="0" w:color="auto"/>
              <w:bottom w:val="single" w:sz="4" w:space="0" w:color="auto"/>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c>
          <w:tcPr>
            <w:tcW w:w="1717" w:type="dxa"/>
            <w:vMerge/>
            <w:tcBorders>
              <w:top w:val="nil"/>
              <w:left w:val="single" w:sz="4" w:space="0" w:color="auto"/>
              <w:bottom w:val="single" w:sz="4" w:space="0" w:color="auto"/>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c>
          <w:tcPr>
            <w:tcW w:w="1505" w:type="dxa"/>
            <w:vMerge/>
            <w:tcBorders>
              <w:top w:val="nil"/>
              <w:left w:val="single" w:sz="4" w:space="0" w:color="auto"/>
              <w:bottom w:val="single" w:sz="4" w:space="0" w:color="auto"/>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r>
      <w:tr w:rsidR="00BB1160"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BB1160" w:rsidRPr="00F745B0" w:rsidRDefault="00F745B0" w:rsidP="009006E9">
            <w:pPr>
              <w:widowControl/>
              <w:rPr>
                <w:rFonts w:eastAsia="Times New Roman"/>
                <w:lang w:val="tr-TR" w:eastAsia="tr-TR"/>
              </w:rPr>
            </w:pPr>
            <w:r w:rsidRPr="00F745B0">
              <w:rPr>
                <w:rFonts w:eastAsia="Times New Roman"/>
                <w:lang w:val="tr-TR" w:eastAsia="tr-TR"/>
              </w:rPr>
              <w:t>ARPA 2. KALİTE</w:t>
            </w:r>
          </w:p>
        </w:tc>
        <w:tc>
          <w:tcPr>
            <w:tcW w:w="2882" w:type="dxa"/>
            <w:tcBorders>
              <w:top w:val="nil"/>
              <w:left w:val="nil"/>
              <w:bottom w:val="single" w:sz="4" w:space="0" w:color="auto"/>
              <w:right w:val="single" w:sz="4" w:space="0" w:color="auto"/>
            </w:tcBorders>
            <w:shd w:val="clear" w:color="auto" w:fill="auto"/>
            <w:vAlign w:val="center"/>
          </w:tcPr>
          <w:p w:rsidR="00BB1160" w:rsidRPr="00F745B0" w:rsidRDefault="00BB1160" w:rsidP="009006E9">
            <w:pPr>
              <w:widowControl/>
              <w:rPr>
                <w:rFonts w:eastAsia="Times New Roman"/>
                <w:lang w:val="tr-TR" w:eastAsia="tr-TR"/>
              </w:rPr>
            </w:pPr>
            <w:r w:rsidRPr="00F745B0">
              <w:rPr>
                <w:rFonts w:eastAsia="Times New Roman"/>
                <w:lang w:val="tr-TR" w:eastAsia="tr-TR"/>
              </w:rPr>
              <w:t>ARPA</w:t>
            </w:r>
            <w:r w:rsidR="00F745B0" w:rsidRPr="00F745B0">
              <w:rPr>
                <w:rFonts w:eastAsia="Times New Roman"/>
                <w:lang w:val="tr-TR" w:eastAsia="tr-TR"/>
              </w:rPr>
              <w:t xml:space="preserve"> 2. KALİTE</w:t>
            </w:r>
          </w:p>
        </w:tc>
        <w:tc>
          <w:tcPr>
            <w:tcW w:w="1669" w:type="dxa"/>
            <w:tcBorders>
              <w:top w:val="nil"/>
              <w:left w:val="nil"/>
              <w:bottom w:val="single" w:sz="4" w:space="0" w:color="auto"/>
              <w:right w:val="single" w:sz="4" w:space="0" w:color="auto"/>
            </w:tcBorders>
            <w:shd w:val="clear" w:color="auto" w:fill="auto"/>
            <w:vAlign w:val="center"/>
          </w:tcPr>
          <w:p w:rsidR="00BB1160" w:rsidRPr="00F745B0" w:rsidRDefault="00F745B0" w:rsidP="009006E9">
            <w:pPr>
              <w:widowControl/>
              <w:jc w:val="right"/>
              <w:rPr>
                <w:rFonts w:eastAsia="Times New Roman"/>
                <w:lang w:val="tr-TR" w:eastAsia="tr-TR"/>
              </w:rPr>
            </w:pPr>
            <w:r w:rsidRPr="00F745B0">
              <w:rPr>
                <w:rFonts w:eastAsia="Times New Roman"/>
                <w:lang w:val="tr-TR" w:eastAsia="tr-TR"/>
              </w:rPr>
              <w:t>732.083</w:t>
            </w:r>
          </w:p>
        </w:tc>
        <w:tc>
          <w:tcPr>
            <w:tcW w:w="870" w:type="dxa"/>
            <w:tcBorders>
              <w:top w:val="nil"/>
              <w:left w:val="nil"/>
              <w:bottom w:val="single" w:sz="4" w:space="0" w:color="auto"/>
              <w:right w:val="single" w:sz="4" w:space="0" w:color="auto"/>
            </w:tcBorders>
            <w:shd w:val="clear" w:color="auto" w:fill="auto"/>
            <w:vAlign w:val="center"/>
          </w:tcPr>
          <w:p w:rsidR="00BB1160" w:rsidRPr="00F745B0" w:rsidRDefault="00BB1160" w:rsidP="009006E9">
            <w:pPr>
              <w:widowControl/>
              <w:rPr>
                <w:rFonts w:eastAsia="Times New Roman"/>
                <w:lang w:val="tr-TR" w:eastAsia="tr-TR"/>
              </w:rPr>
            </w:pPr>
            <w:r w:rsidRPr="00F745B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BB1160" w:rsidRPr="00F745B0" w:rsidRDefault="00F745B0" w:rsidP="009006E9">
            <w:pPr>
              <w:widowControl/>
              <w:jc w:val="right"/>
              <w:rPr>
                <w:rFonts w:eastAsia="Times New Roman"/>
                <w:lang w:val="tr-TR" w:eastAsia="tr-TR"/>
              </w:rPr>
            </w:pPr>
            <w:r w:rsidRPr="00F745B0">
              <w:rPr>
                <w:rFonts w:eastAsia="Times New Roman"/>
                <w:lang w:val="tr-TR" w:eastAsia="tr-TR"/>
              </w:rPr>
              <w:t>1.137.994,55</w:t>
            </w:r>
          </w:p>
        </w:tc>
        <w:tc>
          <w:tcPr>
            <w:tcW w:w="1505" w:type="dxa"/>
            <w:tcBorders>
              <w:top w:val="nil"/>
              <w:left w:val="nil"/>
              <w:bottom w:val="single" w:sz="4" w:space="0" w:color="auto"/>
              <w:right w:val="single" w:sz="4" w:space="0" w:color="auto"/>
            </w:tcBorders>
            <w:shd w:val="clear" w:color="auto" w:fill="auto"/>
            <w:vAlign w:val="center"/>
          </w:tcPr>
          <w:p w:rsidR="00BB1160" w:rsidRPr="00F745B0" w:rsidRDefault="00F745B0" w:rsidP="00F745B0">
            <w:pPr>
              <w:widowControl/>
              <w:jc w:val="right"/>
              <w:rPr>
                <w:rFonts w:eastAsia="Times New Roman"/>
                <w:lang w:val="tr-TR" w:eastAsia="tr-TR"/>
              </w:rPr>
            </w:pPr>
            <w:r w:rsidRPr="00F745B0">
              <w:rPr>
                <w:rFonts w:eastAsia="Times New Roman"/>
                <w:lang w:val="tr-TR" w:eastAsia="tr-TR"/>
              </w:rPr>
              <w:t>1</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F745B0" w:rsidRDefault="009006E9" w:rsidP="009006E9">
            <w:pPr>
              <w:widowControl/>
              <w:rPr>
                <w:rFonts w:eastAsia="Times New Roman"/>
                <w:lang w:val="tr-TR" w:eastAsia="tr-TR"/>
              </w:rPr>
            </w:pPr>
            <w:r w:rsidRPr="00F745B0">
              <w:rPr>
                <w:rFonts w:eastAsia="Times New Roman"/>
                <w:lang w:val="tr-TR" w:eastAsia="tr-TR"/>
              </w:rPr>
              <w:lastRenderedPageBreak/>
              <w:t>ARPA YEMLİK</w:t>
            </w:r>
          </w:p>
        </w:tc>
        <w:tc>
          <w:tcPr>
            <w:tcW w:w="2882" w:type="dxa"/>
            <w:tcBorders>
              <w:top w:val="nil"/>
              <w:left w:val="nil"/>
              <w:bottom w:val="single" w:sz="4" w:space="0" w:color="auto"/>
              <w:right w:val="single" w:sz="4" w:space="0" w:color="auto"/>
            </w:tcBorders>
            <w:shd w:val="clear" w:color="auto" w:fill="auto"/>
            <w:vAlign w:val="center"/>
            <w:hideMark/>
          </w:tcPr>
          <w:p w:rsidR="009006E9" w:rsidRPr="00F745B0" w:rsidRDefault="009006E9" w:rsidP="009006E9">
            <w:pPr>
              <w:widowControl/>
              <w:rPr>
                <w:rFonts w:eastAsia="Times New Roman"/>
                <w:lang w:val="tr-TR" w:eastAsia="tr-TR"/>
              </w:rPr>
            </w:pPr>
            <w:r w:rsidRPr="00F745B0">
              <w:rPr>
                <w:rFonts w:eastAsia="Times New Roman"/>
                <w:lang w:val="tr-TR" w:eastAsia="tr-TR"/>
              </w:rPr>
              <w:t>ARPA YEMLİK</w:t>
            </w:r>
          </w:p>
        </w:tc>
        <w:tc>
          <w:tcPr>
            <w:tcW w:w="1669" w:type="dxa"/>
            <w:tcBorders>
              <w:top w:val="nil"/>
              <w:left w:val="nil"/>
              <w:bottom w:val="single" w:sz="4" w:space="0" w:color="auto"/>
              <w:right w:val="single" w:sz="4" w:space="0" w:color="auto"/>
            </w:tcBorders>
            <w:shd w:val="clear" w:color="auto" w:fill="auto"/>
            <w:vAlign w:val="center"/>
            <w:hideMark/>
          </w:tcPr>
          <w:p w:rsidR="009006E9" w:rsidRPr="00F745B0" w:rsidRDefault="00F745B0" w:rsidP="009006E9">
            <w:pPr>
              <w:widowControl/>
              <w:jc w:val="right"/>
              <w:rPr>
                <w:rFonts w:eastAsia="Times New Roman"/>
                <w:lang w:val="tr-TR" w:eastAsia="tr-TR"/>
              </w:rPr>
            </w:pPr>
            <w:r w:rsidRPr="00F745B0">
              <w:rPr>
                <w:rFonts w:eastAsia="Times New Roman"/>
                <w:lang w:val="tr-TR" w:eastAsia="tr-TR"/>
              </w:rPr>
              <w:t>14.047.734,03</w:t>
            </w:r>
          </w:p>
        </w:tc>
        <w:tc>
          <w:tcPr>
            <w:tcW w:w="870" w:type="dxa"/>
            <w:tcBorders>
              <w:top w:val="nil"/>
              <w:left w:val="nil"/>
              <w:bottom w:val="single" w:sz="4" w:space="0" w:color="auto"/>
              <w:right w:val="single" w:sz="4" w:space="0" w:color="auto"/>
            </w:tcBorders>
            <w:shd w:val="clear" w:color="auto" w:fill="auto"/>
            <w:vAlign w:val="center"/>
            <w:hideMark/>
          </w:tcPr>
          <w:p w:rsidR="009006E9" w:rsidRPr="00F745B0" w:rsidRDefault="009006E9" w:rsidP="009006E9">
            <w:pPr>
              <w:widowControl/>
              <w:rPr>
                <w:rFonts w:eastAsia="Times New Roman"/>
                <w:lang w:val="tr-TR" w:eastAsia="tr-TR"/>
              </w:rPr>
            </w:pPr>
            <w:r w:rsidRPr="00F745B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F745B0" w:rsidRDefault="00F745B0" w:rsidP="009006E9">
            <w:pPr>
              <w:widowControl/>
              <w:jc w:val="right"/>
              <w:rPr>
                <w:rFonts w:eastAsia="Times New Roman"/>
                <w:lang w:val="tr-TR" w:eastAsia="tr-TR"/>
              </w:rPr>
            </w:pPr>
            <w:r w:rsidRPr="00F745B0">
              <w:rPr>
                <w:rFonts w:eastAsia="Times New Roman"/>
                <w:lang w:val="tr-TR" w:eastAsia="tr-TR"/>
              </w:rPr>
              <w:t>74.252.405,14</w:t>
            </w:r>
          </w:p>
        </w:tc>
        <w:tc>
          <w:tcPr>
            <w:tcW w:w="1505" w:type="dxa"/>
            <w:tcBorders>
              <w:top w:val="nil"/>
              <w:left w:val="nil"/>
              <w:bottom w:val="single" w:sz="4" w:space="0" w:color="auto"/>
              <w:right w:val="single" w:sz="4" w:space="0" w:color="auto"/>
            </w:tcBorders>
            <w:shd w:val="clear" w:color="auto" w:fill="auto"/>
            <w:vAlign w:val="center"/>
            <w:hideMark/>
          </w:tcPr>
          <w:p w:rsidR="009006E9" w:rsidRPr="00F745B0" w:rsidRDefault="00F745B0" w:rsidP="009006E9">
            <w:pPr>
              <w:widowControl/>
              <w:jc w:val="right"/>
              <w:rPr>
                <w:rFonts w:eastAsia="Times New Roman"/>
                <w:lang w:val="tr-TR" w:eastAsia="tr-TR"/>
              </w:rPr>
            </w:pPr>
            <w:r w:rsidRPr="00F745B0">
              <w:rPr>
                <w:rFonts w:eastAsia="Times New Roman"/>
                <w:lang w:val="tr-TR" w:eastAsia="tr-TR"/>
              </w:rPr>
              <w:t>295</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ARPA ÇAKIR</w:t>
            </w:r>
          </w:p>
        </w:tc>
        <w:tc>
          <w:tcPr>
            <w:tcW w:w="2882"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ARPA TOHUMLUK</w:t>
            </w:r>
          </w:p>
        </w:tc>
        <w:tc>
          <w:tcPr>
            <w:tcW w:w="1669"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40.166,20</w:t>
            </w:r>
          </w:p>
        </w:tc>
        <w:tc>
          <w:tcPr>
            <w:tcW w:w="870"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1.268.104,82</w:t>
            </w:r>
          </w:p>
        </w:tc>
        <w:tc>
          <w:tcPr>
            <w:tcW w:w="1505" w:type="dxa"/>
            <w:tcBorders>
              <w:top w:val="nil"/>
              <w:left w:val="nil"/>
              <w:bottom w:val="single" w:sz="4" w:space="0" w:color="auto"/>
              <w:right w:val="single" w:sz="4" w:space="0" w:color="auto"/>
            </w:tcBorders>
            <w:shd w:val="clear" w:color="auto" w:fill="auto"/>
            <w:vAlign w:val="center"/>
            <w:hideMark/>
          </w:tcPr>
          <w:p w:rsidR="009006E9" w:rsidRPr="00CC79A2" w:rsidRDefault="00BB1160" w:rsidP="009006E9">
            <w:pPr>
              <w:widowControl/>
              <w:jc w:val="right"/>
              <w:rPr>
                <w:rFonts w:eastAsia="Times New Roman"/>
                <w:lang w:val="tr-TR" w:eastAsia="tr-TR"/>
              </w:rPr>
            </w:pPr>
            <w:r w:rsidRPr="00CC79A2">
              <w:rPr>
                <w:rFonts w:eastAsia="Times New Roman"/>
                <w:lang w:val="tr-TR" w:eastAsia="tr-TR"/>
              </w:rPr>
              <w:t>8</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ARPA İTHAL</w:t>
            </w:r>
          </w:p>
        </w:tc>
        <w:tc>
          <w:tcPr>
            <w:tcW w:w="2882"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ARPA İTHAL</w:t>
            </w:r>
          </w:p>
        </w:tc>
        <w:tc>
          <w:tcPr>
            <w:tcW w:w="1669"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25.597.980,00</w:t>
            </w:r>
          </w:p>
        </w:tc>
        <w:tc>
          <w:tcPr>
            <w:tcW w:w="870"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63.180.025,90</w:t>
            </w:r>
          </w:p>
        </w:tc>
        <w:tc>
          <w:tcPr>
            <w:tcW w:w="1505"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7</w:t>
            </w:r>
          </w:p>
        </w:tc>
      </w:tr>
      <w:tr w:rsidR="00CC79A2"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CC79A2" w:rsidRPr="00CC79A2" w:rsidRDefault="00CC79A2" w:rsidP="009006E9">
            <w:pPr>
              <w:widowControl/>
              <w:rPr>
                <w:rFonts w:eastAsia="Times New Roman"/>
                <w:lang w:val="tr-TR" w:eastAsia="tr-TR"/>
              </w:rPr>
            </w:pPr>
            <w:r w:rsidRPr="00CC79A2">
              <w:rPr>
                <w:rFonts w:eastAsia="Times New Roman"/>
                <w:lang w:val="tr-TR" w:eastAsia="tr-TR"/>
              </w:rPr>
              <w:t>ÇAVDAR</w:t>
            </w:r>
          </w:p>
        </w:tc>
        <w:tc>
          <w:tcPr>
            <w:tcW w:w="2882" w:type="dxa"/>
            <w:tcBorders>
              <w:top w:val="nil"/>
              <w:left w:val="nil"/>
              <w:bottom w:val="single" w:sz="4" w:space="0" w:color="auto"/>
              <w:right w:val="single" w:sz="4" w:space="0" w:color="auto"/>
            </w:tcBorders>
            <w:shd w:val="clear" w:color="auto" w:fill="auto"/>
            <w:vAlign w:val="center"/>
          </w:tcPr>
          <w:p w:rsidR="00CC79A2" w:rsidRPr="00CC79A2" w:rsidRDefault="00CC79A2" w:rsidP="009006E9">
            <w:pPr>
              <w:widowControl/>
              <w:rPr>
                <w:rFonts w:eastAsia="Times New Roman"/>
                <w:lang w:val="tr-TR" w:eastAsia="tr-TR"/>
              </w:rPr>
            </w:pPr>
            <w:r w:rsidRPr="00CC79A2">
              <w:rPr>
                <w:rFonts w:eastAsia="Times New Roman"/>
                <w:lang w:val="tr-TR" w:eastAsia="tr-TR"/>
              </w:rPr>
              <w:t>ÇAVDAR</w:t>
            </w:r>
          </w:p>
        </w:tc>
        <w:tc>
          <w:tcPr>
            <w:tcW w:w="1669" w:type="dxa"/>
            <w:tcBorders>
              <w:top w:val="nil"/>
              <w:left w:val="nil"/>
              <w:bottom w:val="single" w:sz="4" w:space="0" w:color="auto"/>
              <w:right w:val="single" w:sz="4" w:space="0" w:color="auto"/>
            </w:tcBorders>
            <w:shd w:val="clear" w:color="auto" w:fill="auto"/>
            <w:vAlign w:val="center"/>
          </w:tcPr>
          <w:p w:rsidR="00CC79A2" w:rsidRPr="00CC79A2" w:rsidRDefault="00CC79A2" w:rsidP="009006E9">
            <w:pPr>
              <w:widowControl/>
              <w:jc w:val="right"/>
              <w:rPr>
                <w:rFonts w:eastAsia="Times New Roman"/>
                <w:lang w:val="tr-TR" w:eastAsia="tr-TR"/>
              </w:rPr>
            </w:pPr>
            <w:r w:rsidRPr="00CC79A2">
              <w:rPr>
                <w:rFonts w:eastAsia="Times New Roman"/>
                <w:lang w:val="tr-TR" w:eastAsia="tr-TR"/>
              </w:rPr>
              <w:t>106.391,00</w:t>
            </w:r>
          </w:p>
        </w:tc>
        <w:tc>
          <w:tcPr>
            <w:tcW w:w="870" w:type="dxa"/>
            <w:tcBorders>
              <w:top w:val="nil"/>
              <w:left w:val="nil"/>
              <w:bottom w:val="single" w:sz="4" w:space="0" w:color="auto"/>
              <w:right w:val="single" w:sz="4" w:space="0" w:color="auto"/>
            </w:tcBorders>
            <w:shd w:val="clear" w:color="auto" w:fill="auto"/>
            <w:vAlign w:val="center"/>
          </w:tcPr>
          <w:p w:rsidR="00CC79A2" w:rsidRPr="00CC79A2" w:rsidRDefault="00CC79A2" w:rsidP="009006E9">
            <w:pPr>
              <w:widowControl/>
              <w:rPr>
                <w:rFonts w:eastAsia="Times New Roman"/>
                <w:lang w:val="tr-TR" w:eastAsia="tr-TR"/>
              </w:rPr>
            </w:pPr>
            <w:r w:rsidRPr="00CC79A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CC79A2" w:rsidRPr="00CC79A2" w:rsidRDefault="00CC79A2" w:rsidP="009006E9">
            <w:pPr>
              <w:widowControl/>
              <w:jc w:val="right"/>
              <w:rPr>
                <w:rFonts w:eastAsia="Times New Roman"/>
                <w:lang w:val="tr-TR" w:eastAsia="tr-TR"/>
              </w:rPr>
            </w:pPr>
            <w:r w:rsidRPr="00CC79A2">
              <w:rPr>
                <w:rFonts w:eastAsia="Times New Roman"/>
                <w:lang w:val="tr-TR" w:eastAsia="tr-TR"/>
              </w:rPr>
              <w:t>507.448,32</w:t>
            </w:r>
          </w:p>
        </w:tc>
        <w:tc>
          <w:tcPr>
            <w:tcW w:w="1505" w:type="dxa"/>
            <w:tcBorders>
              <w:top w:val="nil"/>
              <w:left w:val="nil"/>
              <w:bottom w:val="single" w:sz="4" w:space="0" w:color="auto"/>
              <w:right w:val="single" w:sz="4" w:space="0" w:color="auto"/>
            </w:tcBorders>
            <w:shd w:val="clear" w:color="auto" w:fill="auto"/>
            <w:vAlign w:val="center"/>
          </w:tcPr>
          <w:p w:rsidR="00CC79A2" w:rsidRPr="00CC79A2" w:rsidRDefault="00CC79A2" w:rsidP="009006E9">
            <w:pPr>
              <w:widowControl/>
              <w:jc w:val="right"/>
              <w:rPr>
                <w:rFonts w:eastAsia="Times New Roman"/>
                <w:lang w:val="tr-TR" w:eastAsia="tr-TR"/>
              </w:rPr>
            </w:pPr>
            <w:r w:rsidRPr="00CC79A2">
              <w:rPr>
                <w:rFonts w:eastAsia="Times New Roman"/>
                <w:lang w:val="tr-TR" w:eastAsia="tr-TR"/>
              </w:rPr>
              <w:t>12</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CC79A2" w:rsidRDefault="00BB1160" w:rsidP="009006E9">
            <w:pPr>
              <w:widowControl/>
              <w:rPr>
                <w:rFonts w:eastAsia="Times New Roman"/>
                <w:lang w:val="tr-TR" w:eastAsia="tr-TR"/>
              </w:rPr>
            </w:pPr>
            <w:r w:rsidRPr="00CC79A2">
              <w:rPr>
                <w:rFonts w:eastAsia="Times New Roman"/>
                <w:lang w:val="tr-TR" w:eastAsia="tr-TR"/>
              </w:rPr>
              <w:t>MISIR</w:t>
            </w:r>
          </w:p>
        </w:tc>
        <w:tc>
          <w:tcPr>
            <w:tcW w:w="2882"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rPr>
                <w:rFonts w:eastAsia="Times New Roman"/>
                <w:lang w:val="tr-TR" w:eastAsia="tr-TR"/>
              </w:rPr>
            </w:pPr>
            <w:r w:rsidRPr="00CC79A2">
              <w:rPr>
                <w:rFonts w:eastAsia="Times New Roman"/>
                <w:lang w:val="tr-TR" w:eastAsia="tr-TR"/>
              </w:rPr>
              <w:t>MISIR SARI</w:t>
            </w:r>
          </w:p>
        </w:tc>
        <w:tc>
          <w:tcPr>
            <w:tcW w:w="1669"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7.410,00</w:t>
            </w:r>
          </w:p>
        </w:tc>
        <w:tc>
          <w:tcPr>
            <w:tcW w:w="870"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30.758,03</w:t>
            </w:r>
          </w:p>
        </w:tc>
        <w:tc>
          <w:tcPr>
            <w:tcW w:w="1505"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3</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MISIR</w:t>
            </w:r>
          </w:p>
        </w:tc>
        <w:tc>
          <w:tcPr>
            <w:tcW w:w="2882"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MISIR KOÇANLI (SLAJLIK)</w:t>
            </w:r>
          </w:p>
        </w:tc>
        <w:tc>
          <w:tcPr>
            <w:tcW w:w="1669"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1.996.950,00</w:t>
            </w:r>
          </w:p>
        </w:tc>
        <w:tc>
          <w:tcPr>
            <w:tcW w:w="870" w:type="dxa"/>
            <w:tcBorders>
              <w:top w:val="nil"/>
              <w:left w:val="nil"/>
              <w:bottom w:val="single" w:sz="4" w:space="0" w:color="auto"/>
              <w:right w:val="single" w:sz="4" w:space="0" w:color="auto"/>
            </w:tcBorders>
            <w:shd w:val="clear" w:color="auto" w:fill="auto"/>
            <w:vAlign w:val="center"/>
            <w:hideMark/>
          </w:tcPr>
          <w:p w:rsidR="009006E9" w:rsidRPr="00CC79A2" w:rsidRDefault="009006E9" w:rsidP="009006E9">
            <w:pPr>
              <w:widowControl/>
              <w:rPr>
                <w:rFonts w:eastAsia="Times New Roman"/>
                <w:lang w:val="tr-TR" w:eastAsia="tr-TR"/>
              </w:rPr>
            </w:pPr>
            <w:r w:rsidRPr="00CC79A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2.518</w:t>
            </w:r>
            <w:r w:rsidR="003A6D50">
              <w:rPr>
                <w:rFonts w:eastAsia="Times New Roman"/>
                <w:lang w:val="tr-TR" w:eastAsia="tr-TR"/>
              </w:rPr>
              <w:t>.</w:t>
            </w:r>
            <w:r w:rsidRPr="00CC79A2">
              <w:rPr>
                <w:rFonts w:eastAsia="Times New Roman"/>
                <w:lang w:val="tr-TR" w:eastAsia="tr-TR"/>
              </w:rPr>
              <w:t>007,13</w:t>
            </w:r>
          </w:p>
        </w:tc>
        <w:tc>
          <w:tcPr>
            <w:tcW w:w="1505" w:type="dxa"/>
            <w:tcBorders>
              <w:top w:val="nil"/>
              <w:left w:val="nil"/>
              <w:bottom w:val="single" w:sz="4" w:space="0" w:color="auto"/>
              <w:right w:val="single" w:sz="4" w:space="0" w:color="auto"/>
            </w:tcBorders>
            <w:shd w:val="clear" w:color="auto" w:fill="auto"/>
            <w:vAlign w:val="center"/>
            <w:hideMark/>
          </w:tcPr>
          <w:p w:rsidR="009006E9" w:rsidRPr="00CC79A2" w:rsidRDefault="00CC79A2" w:rsidP="009006E9">
            <w:pPr>
              <w:widowControl/>
              <w:jc w:val="right"/>
              <w:rPr>
                <w:rFonts w:eastAsia="Times New Roman"/>
                <w:lang w:val="tr-TR" w:eastAsia="tr-TR"/>
              </w:rPr>
            </w:pPr>
            <w:r w:rsidRPr="00CC79A2">
              <w:rPr>
                <w:rFonts w:eastAsia="Times New Roman"/>
                <w:lang w:val="tr-TR" w:eastAsia="tr-TR"/>
              </w:rPr>
              <w:t>4</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527CF8" w:rsidRDefault="009006E9" w:rsidP="009006E9">
            <w:pPr>
              <w:widowControl/>
              <w:rPr>
                <w:rFonts w:eastAsia="Times New Roman"/>
                <w:lang w:val="tr-TR" w:eastAsia="tr-TR"/>
              </w:rPr>
            </w:pPr>
            <w:r w:rsidRPr="00527CF8">
              <w:rPr>
                <w:rFonts w:eastAsia="Times New Roman"/>
                <w:lang w:val="tr-TR" w:eastAsia="tr-TR"/>
              </w:rPr>
              <w:t>MISIR</w:t>
            </w:r>
          </w:p>
        </w:tc>
        <w:tc>
          <w:tcPr>
            <w:tcW w:w="2882" w:type="dxa"/>
            <w:tcBorders>
              <w:top w:val="nil"/>
              <w:left w:val="nil"/>
              <w:bottom w:val="single" w:sz="4" w:space="0" w:color="auto"/>
              <w:right w:val="single" w:sz="4" w:space="0" w:color="auto"/>
            </w:tcBorders>
            <w:shd w:val="clear" w:color="auto" w:fill="auto"/>
            <w:vAlign w:val="center"/>
            <w:hideMark/>
          </w:tcPr>
          <w:p w:rsidR="009006E9" w:rsidRPr="00527CF8" w:rsidRDefault="009006E9" w:rsidP="009006E9">
            <w:pPr>
              <w:widowControl/>
              <w:rPr>
                <w:rFonts w:eastAsia="Times New Roman"/>
                <w:lang w:val="tr-TR" w:eastAsia="tr-TR"/>
              </w:rPr>
            </w:pPr>
            <w:r w:rsidRPr="00527CF8">
              <w:rPr>
                <w:rFonts w:eastAsia="Times New Roman"/>
                <w:lang w:val="tr-TR" w:eastAsia="tr-TR"/>
              </w:rPr>
              <w:t>MISIR SILAJI</w:t>
            </w:r>
          </w:p>
        </w:tc>
        <w:tc>
          <w:tcPr>
            <w:tcW w:w="1669" w:type="dxa"/>
            <w:tcBorders>
              <w:top w:val="nil"/>
              <w:left w:val="nil"/>
              <w:bottom w:val="single" w:sz="4" w:space="0" w:color="auto"/>
              <w:right w:val="single" w:sz="4" w:space="0" w:color="auto"/>
            </w:tcBorders>
            <w:shd w:val="clear" w:color="auto" w:fill="auto"/>
            <w:vAlign w:val="center"/>
            <w:hideMark/>
          </w:tcPr>
          <w:p w:rsidR="009006E9" w:rsidRPr="00527CF8" w:rsidRDefault="00527CF8" w:rsidP="009006E9">
            <w:pPr>
              <w:widowControl/>
              <w:jc w:val="right"/>
              <w:rPr>
                <w:rFonts w:eastAsia="Times New Roman"/>
                <w:lang w:val="tr-TR" w:eastAsia="tr-TR"/>
              </w:rPr>
            </w:pPr>
            <w:r w:rsidRPr="00527CF8">
              <w:rPr>
                <w:rFonts w:eastAsia="Times New Roman"/>
                <w:lang w:val="tr-TR" w:eastAsia="tr-TR"/>
              </w:rPr>
              <w:t>23.084.510,19</w:t>
            </w:r>
          </w:p>
        </w:tc>
        <w:tc>
          <w:tcPr>
            <w:tcW w:w="870" w:type="dxa"/>
            <w:tcBorders>
              <w:top w:val="nil"/>
              <w:left w:val="nil"/>
              <w:bottom w:val="single" w:sz="4" w:space="0" w:color="auto"/>
              <w:right w:val="single" w:sz="4" w:space="0" w:color="auto"/>
            </w:tcBorders>
            <w:shd w:val="clear" w:color="auto" w:fill="auto"/>
            <w:vAlign w:val="center"/>
            <w:hideMark/>
          </w:tcPr>
          <w:p w:rsidR="009006E9" w:rsidRPr="00527CF8" w:rsidRDefault="009006E9" w:rsidP="009006E9">
            <w:pPr>
              <w:widowControl/>
              <w:rPr>
                <w:rFonts w:eastAsia="Times New Roman"/>
                <w:lang w:val="tr-TR" w:eastAsia="tr-TR"/>
              </w:rPr>
            </w:pPr>
            <w:r w:rsidRPr="00527CF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527CF8" w:rsidRDefault="00CC79A2" w:rsidP="009006E9">
            <w:pPr>
              <w:widowControl/>
              <w:jc w:val="right"/>
              <w:rPr>
                <w:rFonts w:eastAsia="Times New Roman"/>
                <w:lang w:val="tr-TR" w:eastAsia="tr-TR"/>
              </w:rPr>
            </w:pPr>
            <w:r w:rsidRPr="00527CF8">
              <w:rPr>
                <w:rFonts w:eastAsia="Times New Roman"/>
                <w:lang w:val="tr-TR" w:eastAsia="tr-TR"/>
              </w:rPr>
              <w:t>24.725.843,21</w:t>
            </w:r>
          </w:p>
        </w:tc>
        <w:tc>
          <w:tcPr>
            <w:tcW w:w="1505" w:type="dxa"/>
            <w:tcBorders>
              <w:top w:val="nil"/>
              <w:left w:val="nil"/>
              <w:bottom w:val="single" w:sz="4" w:space="0" w:color="auto"/>
              <w:right w:val="single" w:sz="4" w:space="0" w:color="auto"/>
            </w:tcBorders>
            <w:shd w:val="clear" w:color="auto" w:fill="auto"/>
            <w:vAlign w:val="center"/>
            <w:hideMark/>
          </w:tcPr>
          <w:p w:rsidR="009006E9" w:rsidRPr="00527CF8" w:rsidRDefault="00527CF8" w:rsidP="009006E9">
            <w:pPr>
              <w:widowControl/>
              <w:jc w:val="right"/>
              <w:rPr>
                <w:rFonts w:eastAsia="Times New Roman"/>
                <w:lang w:val="tr-TR" w:eastAsia="tr-TR"/>
              </w:rPr>
            </w:pPr>
            <w:r w:rsidRPr="00527CF8">
              <w:rPr>
                <w:rFonts w:eastAsia="Times New Roman"/>
                <w:lang w:val="tr-TR" w:eastAsia="tr-TR"/>
              </w:rPr>
              <w:t>47</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E64CC3" w:rsidRDefault="009006E9" w:rsidP="009006E9">
            <w:pPr>
              <w:widowControl/>
              <w:rPr>
                <w:rFonts w:eastAsia="Times New Roman"/>
                <w:lang w:val="tr-TR" w:eastAsia="tr-TR"/>
              </w:rPr>
            </w:pPr>
            <w:r w:rsidRPr="00E64CC3">
              <w:rPr>
                <w:rFonts w:eastAsia="Times New Roman"/>
                <w:lang w:val="tr-TR" w:eastAsia="tr-TR"/>
              </w:rPr>
              <w:t>MISIR</w:t>
            </w:r>
          </w:p>
        </w:tc>
        <w:tc>
          <w:tcPr>
            <w:tcW w:w="2882" w:type="dxa"/>
            <w:tcBorders>
              <w:top w:val="nil"/>
              <w:left w:val="nil"/>
              <w:bottom w:val="single" w:sz="4" w:space="0" w:color="auto"/>
              <w:right w:val="single" w:sz="4" w:space="0" w:color="auto"/>
            </w:tcBorders>
            <w:shd w:val="clear" w:color="auto" w:fill="auto"/>
            <w:vAlign w:val="center"/>
            <w:hideMark/>
          </w:tcPr>
          <w:p w:rsidR="009006E9" w:rsidRPr="00E64CC3" w:rsidRDefault="009006E9" w:rsidP="009006E9">
            <w:pPr>
              <w:widowControl/>
              <w:rPr>
                <w:rFonts w:eastAsia="Times New Roman"/>
                <w:lang w:val="tr-TR" w:eastAsia="tr-TR"/>
              </w:rPr>
            </w:pPr>
            <w:r w:rsidRPr="00E64CC3">
              <w:rPr>
                <w:rFonts w:eastAsia="Times New Roman"/>
                <w:lang w:val="tr-TR" w:eastAsia="tr-TR"/>
              </w:rPr>
              <w:t>MISIR YEMLİK</w:t>
            </w:r>
          </w:p>
        </w:tc>
        <w:tc>
          <w:tcPr>
            <w:tcW w:w="1669" w:type="dxa"/>
            <w:tcBorders>
              <w:top w:val="nil"/>
              <w:left w:val="nil"/>
              <w:bottom w:val="single" w:sz="4" w:space="0" w:color="auto"/>
              <w:right w:val="single" w:sz="4" w:space="0" w:color="auto"/>
            </w:tcBorders>
            <w:shd w:val="clear" w:color="auto" w:fill="auto"/>
            <w:vAlign w:val="center"/>
            <w:hideMark/>
          </w:tcPr>
          <w:p w:rsidR="009006E9" w:rsidRPr="00E64CC3" w:rsidRDefault="00E64CC3" w:rsidP="009006E9">
            <w:pPr>
              <w:widowControl/>
              <w:jc w:val="right"/>
              <w:rPr>
                <w:rFonts w:eastAsia="Times New Roman"/>
                <w:lang w:val="tr-TR" w:eastAsia="tr-TR"/>
              </w:rPr>
            </w:pPr>
            <w:r w:rsidRPr="00E64CC3">
              <w:rPr>
                <w:rFonts w:eastAsia="Times New Roman"/>
                <w:lang w:val="tr-TR" w:eastAsia="tr-TR"/>
              </w:rPr>
              <w:t>5.657.575,00</w:t>
            </w:r>
          </w:p>
        </w:tc>
        <w:tc>
          <w:tcPr>
            <w:tcW w:w="870" w:type="dxa"/>
            <w:tcBorders>
              <w:top w:val="nil"/>
              <w:left w:val="nil"/>
              <w:bottom w:val="single" w:sz="4" w:space="0" w:color="auto"/>
              <w:right w:val="single" w:sz="4" w:space="0" w:color="auto"/>
            </w:tcBorders>
            <w:shd w:val="clear" w:color="auto" w:fill="auto"/>
            <w:vAlign w:val="center"/>
            <w:hideMark/>
          </w:tcPr>
          <w:p w:rsidR="009006E9" w:rsidRPr="00E64CC3" w:rsidRDefault="009006E9" w:rsidP="009006E9">
            <w:pPr>
              <w:widowControl/>
              <w:rPr>
                <w:rFonts w:eastAsia="Times New Roman"/>
                <w:lang w:val="tr-TR" w:eastAsia="tr-TR"/>
              </w:rPr>
            </w:pPr>
            <w:r w:rsidRPr="00E64CC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A34B65" w:rsidRPr="00E64CC3" w:rsidRDefault="00E64CC3" w:rsidP="00A34B65">
            <w:pPr>
              <w:widowControl/>
              <w:jc w:val="right"/>
              <w:rPr>
                <w:rFonts w:eastAsia="Times New Roman"/>
                <w:lang w:val="tr-TR" w:eastAsia="tr-TR"/>
              </w:rPr>
            </w:pPr>
            <w:r w:rsidRPr="00E64CC3">
              <w:rPr>
                <w:rFonts w:eastAsia="Times New Roman"/>
                <w:lang w:val="tr-TR" w:eastAsia="tr-TR"/>
              </w:rPr>
              <w:t>31.471.340,22</w:t>
            </w:r>
          </w:p>
        </w:tc>
        <w:tc>
          <w:tcPr>
            <w:tcW w:w="1505" w:type="dxa"/>
            <w:tcBorders>
              <w:top w:val="nil"/>
              <w:left w:val="nil"/>
              <w:bottom w:val="single" w:sz="4" w:space="0" w:color="auto"/>
              <w:right w:val="single" w:sz="4" w:space="0" w:color="auto"/>
            </w:tcBorders>
            <w:shd w:val="clear" w:color="auto" w:fill="auto"/>
            <w:vAlign w:val="center"/>
            <w:hideMark/>
          </w:tcPr>
          <w:p w:rsidR="009006E9" w:rsidRPr="00E64CC3" w:rsidRDefault="00E64CC3" w:rsidP="009006E9">
            <w:pPr>
              <w:widowControl/>
              <w:jc w:val="right"/>
              <w:rPr>
                <w:rFonts w:eastAsia="Times New Roman"/>
                <w:lang w:val="tr-TR" w:eastAsia="tr-TR"/>
              </w:rPr>
            </w:pPr>
            <w:r w:rsidRPr="00E64CC3">
              <w:rPr>
                <w:rFonts w:eastAsia="Times New Roman"/>
                <w:lang w:val="tr-TR" w:eastAsia="tr-TR"/>
              </w:rPr>
              <w:t>69</w:t>
            </w:r>
          </w:p>
        </w:tc>
      </w:tr>
      <w:tr w:rsidR="00A34B65"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A34B65" w:rsidRPr="00E64CC3" w:rsidRDefault="00A34B65" w:rsidP="009006E9">
            <w:pPr>
              <w:widowControl/>
              <w:rPr>
                <w:rFonts w:eastAsia="Times New Roman"/>
                <w:lang w:val="tr-TR" w:eastAsia="tr-TR"/>
              </w:rPr>
            </w:pPr>
            <w:r w:rsidRPr="00E64CC3">
              <w:rPr>
                <w:rFonts w:eastAsia="Times New Roman"/>
                <w:lang w:val="tr-TR" w:eastAsia="tr-TR"/>
              </w:rPr>
              <w:t>MISIR</w:t>
            </w:r>
          </w:p>
        </w:tc>
        <w:tc>
          <w:tcPr>
            <w:tcW w:w="2882" w:type="dxa"/>
            <w:tcBorders>
              <w:top w:val="nil"/>
              <w:left w:val="nil"/>
              <w:bottom w:val="single" w:sz="4" w:space="0" w:color="auto"/>
              <w:right w:val="single" w:sz="4" w:space="0" w:color="auto"/>
            </w:tcBorders>
            <w:shd w:val="clear" w:color="auto" w:fill="auto"/>
            <w:vAlign w:val="center"/>
          </w:tcPr>
          <w:p w:rsidR="00A34B65" w:rsidRPr="00E64CC3" w:rsidRDefault="00A34B65" w:rsidP="009006E9">
            <w:pPr>
              <w:widowControl/>
              <w:rPr>
                <w:rFonts w:eastAsia="Times New Roman"/>
                <w:lang w:val="tr-TR" w:eastAsia="tr-TR"/>
              </w:rPr>
            </w:pPr>
            <w:r w:rsidRPr="00E64CC3">
              <w:rPr>
                <w:rFonts w:eastAsia="Times New Roman"/>
                <w:lang w:val="tr-TR" w:eastAsia="tr-TR"/>
              </w:rPr>
              <w:t>MISIR</w:t>
            </w:r>
          </w:p>
        </w:tc>
        <w:tc>
          <w:tcPr>
            <w:tcW w:w="1669" w:type="dxa"/>
            <w:tcBorders>
              <w:top w:val="nil"/>
              <w:left w:val="nil"/>
              <w:bottom w:val="single" w:sz="4" w:space="0" w:color="auto"/>
              <w:right w:val="single" w:sz="4" w:space="0" w:color="auto"/>
            </w:tcBorders>
            <w:shd w:val="clear" w:color="auto" w:fill="auto"/>
            <w:vAlign w:val="center"/>
          </w:tcPr>
          <w:p w:rsidR="00A34B65" w:rsidRPr="00E64CC3" w:rsidRDefault="00E64CC3" w:rsidP="009006E9">
            <w:pPr>
              <w:widowControl/>
              <w:jc w:val="right"/>
              <w:rPr>
                <w:rFonts w:eastAsia="Times New Roman"/>
                <w:lang w:val="tr-TR" w:eastAsia="tr-TR"/>
              </w:rPr>
            </w:pPr>
            <w:r w:rsidRPr="00E64CC3">
              <w:rPr>
                <w:rFonts w:eastAsia="Times New Roman"/>
                <w:lang w:val="tr-TR" w:eastAsia="tr-TR"/>
              </w:rPr>
              <w:t>2.203.351</w:t>
            </w:r>
          </w:p>
        </w:tc>
        <w:tc>
          <w:tcPr>
            <w:tcW w:w="870" w:type="dxa"/>
            <w:tcBorders>
              <w:top w:val="nil"/>
              <w:left w:val="nil"/>
              <w:bottom w:val="single" w:sz="4" w:space="0" w:color="auto"/>
              <w:right w:val="single" w:sz="4" w:space="0" w:color="auto"/>
            </w:tcBorders>
            <w:shd w:val="clear" w:color="auto" w:fill="auto"/>
            <w:vAlign w:val="center"/>
          </w:tcPr>
          <w:p w:rsidR="00A34B65" w:rsidRPr="00E64CC3" w:rsidRDefault="00A34B65" w:rsidP="009006E9">
            <w:pPr>
              <w:widowControl/>
              <w:rPr>
                <w:rFonts w:eastAsia="Times New Roman"/>
                <w:lang w:val="tr-TR" w:eastAsia="tr-TR"/>
              </w:rPr>
            </w:pPr>
            <w:r w:rsidRPr="00E64CC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A34B65" w:rsidRPr="00E64CC3" w:rsidRDefault="00E64CC3" w:rsidP="009006E9">
            <w:pPr>
              <w:widowControl/>
              <w:jc w:val="right"/>
              <w:rPr>
                <w:rFonts w:eastAsia="Times New Roman"/>
                <w:lang w:val="tr-TR" w:eastAsia="tr-TR"/>
              </w:rPr>
            </w:pPr>
            <w:r w:rsidRPr="00E64CC3">
              <w:rPr>
                <w:rFonts w:eastAsia="Times New Roman"/>
                <w:lang w:val="tr-TR" w:eastAsia="tr-TR"/>
              </w:rPr>
              <w:t>11.559.694,86</w:t>
            </w:r>
          </w:p>
        </w:tc>
        <w:tc>
          <w:tcPr>
            <w:tcW w:w="1505" w:type="dxa"/>
            <w:tcBorders>
              <w:top w:val="nil"/>
              <w:left w:val="nil"/>
              <w:bottom w:val="single" w:sz="4" w:space="0" w:color="auto"/>
              <w:right w:val="single" w:sz="4" w:space="0" w:color="auto"/>
            </w:tcBorders>
            <w:shd w:val="clear" w:color="auto" w:fill="auto"/>
            <w:vAlign w:val="center"/>
          </w:tcPr>
          <w:p w:rsidR="00A34B65" w:rsidRPr="00E64CC3" w:rsidRDefault="00E64CC3" w:rsidP="009006E9">
            <w:pPr>
              <w:widowControl/>
              <w:jc w:val="right"/>
              <w:rPr>
                <w:rFonts w:eastAsia="Times New Roman"/>
                <w:lang w:val="tr-TR" w:eastAsia="tr-TR"/>
              </w:rPr>
            </w:pPr>
            <w:r w:rsidRPr="00E64CC3">
              <w:rPr>
                <w:rFonts w:eastAsia="Times New Roman"/>
                <w:lang w:val="tr-TR" w:eastAsia="tr-TR"/>
              </w:rPr>
              <w:t>16</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B45DA3" w:rsidRDefault="009006E9" w:rsidP="009006E9">
            <w:pPr>
              <w:widowControl/>
              <w:rPr>
                <w:rFonts w:eastAsia="Times New Roman"/>
                <w:lang w:val="tr-TR" w:eastAsia="tr-TR"/>
              </w:rPr>
            </w:pPr>
            <w:r w:rsidRPr="00B45DA3">
              <w:rPr>
                <w:rFonts w:eastAsia="Times New Roman"/>
                <w:lang w:val="tr-TR" w:eastAsia="tr-TR"/>
              </w:rPr>
              <w:t>YULAF</w:t>
            </w:r>
          </w:p>
        </w:tc>
        <w:tc>
          <w:tcPr>
            <w:tcW w:w="2882" w:type="dxa"/>
            <w:tcBorders>
              <w:top w:val="nil"/>
              <w:left w:val="nil"/>
              <w:bottom w:val="single" w:sz="4" w:space="0" w:color="auto"/>
              <w:right w:val="single" w:sz="4" w:space="0" w:color="auto"/>
            </w:tcBorders>
            <w:shd w:val="clear" w:color="auto" w:fill="auto"/>
            <w:vAlign w:val="center"/>
            <w:hideMark/>
          </w:tcPr>
          <w:p w:rsidR="009006E9" w:rsidRPr="00B45DA3" w:rsidRDefault="009006E9" w:rsidP="009006E9">
            <w:pPr>
              <w:widowControl/>
              <w:rPr>
                <w:rFonts w:eastAsia="Times New Roman"/>
                <w:lang w:val="tr-TR" w:eastAsia="tr-TR"/>
              </w:rPr>
            </w:pPr>
            <w:r w:rsidRPr="00B45DA3">
              <w:rPr>
                <w:rFonts w:eastAsia="Times New Roman"/>
                <w:lang w:val="tr-TR" w:eastAsia="tr-TR"/>
              </w:rPr>
              <w:t>YULAF (1. GRUP)</w:t>
            </w:r>
          </w:p>
        </w:tc>
        <w:tc>
          <w:tcPr>
            <w:tcW w:w="1669" w:type="dxa"/>
            <w:tcBorders>
              <w:top w:val="nil"/>
              <w:left w:val="nil"/>
              <w:bottom w:val="single" w:sz="4" w:space="0" w:color="auto"/>
              <w:right w:val="single" w:sz="4" w:space="0" w:color="auto"/>
            </w:tcBorders>
            <w:shd w:val="clear" w:color="auto" w:fill="auto"/>
            <w:vAlign w:val="center"/>
            <w:hideMark/>
          </w:tcPr>
          <w:p w:rsidR="009006E9" w:rsidRPr="00B45DA3" w:rsidRDefault="00B45DA3" w:rsidP="009006E9">
            <w:pPr>
              <w:widowControl/>
              <w:jc w:val="right"/>
              <w:rPr>
                <w:rFonts w:eastAsia="Times New Roman"/>
                <w:lang w:val="tr-TR" w:eastAsia="tr-TR"/>
              </w:rPr>
            </w:pPr>
            <w:r w:rsidRPr="00B45DA3">
              <w:rPr>
                <w:rFonts w:eastAsia="Times New Roman"/>
                <w:lang w:val="tr-TR" w:eastAsia="tr-TR"/>
              </w:rPr>
              <w:t>43.310</w:t>
            </w:r>
          </w:p>
        </w:tc>
        <w:tc>
          <w:tcPr>
            <w:tcW w:w="870" w:type="dxa"/>
            <w:tcBorders>
              <w:top w:val="nil"/>
              <w:left w:val="nil"/>
              <w:bottom w:val="single" w:sz="4" w:space="0" w:color="auto"/>
              <w:right w:val="single" w:sz="4" w:space="0" w:color="auto"/>
            </w:tcBorders>
            <w:shd w:val="clear" w:color="auto" w:fill="auto"/>
            <w:vAlign w:val="center"/>
            <w:hideMark/>
          </w:tcPr>
          <w:p w:rsidR="009006E9" w:rsidRPr="00B45DA3" w:rsidRDefault="009006E9" w:rsidP="009006E9">
            <w:pPr>
              <w:widowControl/>
              <w:rPr>
                <w:rFonts w:eastAsia="Times New Roman"/>
                <w:lang w:val="tr-TR" w:eastAsia="tr-TR"/>
              </w:rPr>
            </w:pPr>
            <w:r w:rsidRPr="00B45DA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B45DA3" w:rsidRDefault="00B45DA3" w:rsidP="009006E9">
            <w:pPr>
              <w:widowControl/>
              <w:jc w:val="right"/>
              <w:rPr>
                <w:rFonts w:eastAsia="Times New Roman"/>
                <w:lang w:val="tr-TR" w:eastAsia="tr-TR"/>
              </w:rPr>
            </w:pPr>
            <w:r w:rsidRPr="00B45DA3">
              <w:rPr>
                <w:rFonts w:eastAsia="Times New Roman"/>
                <w:lang w:val="tr-TR" w:eastAsia="tr-TR"/>
              </w:rPr>
              <w:t>222.122,63</w:t>
            </w:r>
          </w:p>
        </w:tc>
        <w:tc>
          <w:tcPr>
            <w:tcW w:w="1505" w:type="dxa"/>
            <w:tcBorders>
              <w:top w:val="nil"/>
              <w:left w:val="nil"/>
              <w:bottom w:val="single" w:sz="4" w:space="0" w:color="auto"/>
              <w:right w:val="single" w:sz="4" w:space="0" w:color="auto"/>
            </w:tcBorders>
            <w:shd w:val="clear" w:color="auto" w:fill="auto"/>
            <w:vAlign w:val="center"/>
            <w:hideMark/>
          </w:tcPr>
          <w:p w:rsidR="009006E9" w:rsidRPr="00B45DA3" w:rsidRDefault="009006E9" w:rsidP="00B45DA3">
            <w:pPr>
              <w:widowControl/>
              <w:jc w:val="right"/>
              <w:rPr>
                <w:rFonts w:eastAsia="Times New Roman"/>
                <w:lang w:val="tr-TR" w:eastAsia="tr-TR"/>
              </w:rPr>
            </w:pPr>
            <w:r w:rsidRPr="00B45DA3">
              <w:rPr>
                <w:rFonts w:eastAsia="Times New Roman"/>
                <w:lang w:val="tr-TR" w:eastAsia="tr-TR"/>
              </w:rPr>
              <w:t>1</w:t>
            </w:r>
            <w:r w:rsidR="00B45DA3" w:rsidRPr="00B45DA3">
              <w:rPr>
                <w:rFonts w:eastAsia="Times New Roman"/>
                <w:lang w:val="tr-TR" w:eastAsia="tr-TR"/>
              </w:rPr>
              <w:t>3</w:t>
            </w:r>
          </w:p>
        </w:tc>
      </w:tr>
      <w:tr w:rsidR="009006E9" w:rsidRPr="00D605A2" w:rsidTr="005D56E6">
        <w:trPr>
          <w:trHeight w:val="61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307E0B" w:rsidRDefault="009006E9" w:rsidP="009006E9">
            <w:pPr>
              <w:widowControl/>
              <w:rPr>
                <w:rFonts w:eastAsia="Times New Roman"/>
                <w:lang w:val="tr-TR" w:eastAsia="tr-TR"/>
              </w:rPr>
            </w:pPr>
            <w:r w:rsidRPr="00307E0B">
              <w:rPr>
                <w:rFonts w:eastAsia="Times New Roman"/>
                <w:lang w:val="tr-TR" w:eastAsia="tr-TR"/>
              </w:rPr>
              <w:t>MAKARNALIK BUĞDAYLAR</w:t>
            </w:r>
          </w:p>
        </w:tc>
        <w:tc>
          <w:tcPr>
            <w:tcW w:w="2882" w:type="dxa"/>
            <w:tcBorders>
              <w:top w:val="nil"/>
              <w:left w:val="nil"/>
              <w:bottom w:val="single" w:sz="4" w:space="0" w:color="auto"/>
              <w:right w:val="single" w:sz="4" w:space="0" w:color="auto"/>
            </w:tcBorders>
            <w:shd w:val="clear" w:color="auto" w:fill="auto"/>
            <w:vAlign w:val="center"/>
            <w:hideMark/>
          </w:tcPr>
          <w:p w:rsidR="009006E9" w:rsidRPr="00307E0B" w:rsidRDefault="009006E9" w:rsidP="009006E9">
            <w:pPr>
              <w:widowControl/>
              <w:rPr>
                <w:rFonts w:eastAsia="Times New Roman"/>
                <w:lang w:val="tr-TR" w:eastAsia="tr-TR"/>
              </w:rPr>
            </w:pPr>
            <w:r w:rsidRPr="00307E0B">
              <w:rPr>
                <w:rFonts w:eastAsia="Times New Roman"/>
                <w:lang w:val="tr-TR" w:eastAsia="tr-TR"/>
              </w:rPr>
              <w:t>BUĞDAY ANADOLU DURUM</w:t>
            </w:r>
          </w:p>
        </w:tc>
        <w:tc>
          <w:tcPr>
            <w:tcW w:w="1669" w:type="dxa"/>
            <w:tcBorders>
              <w:top w:val="nil"/>
              <w:left w:val="nil"/>
              <w:bottom w:val="single" w:sz="4" w:space="0" w:color="auto"/>
              <w:right w:val="single" w:sz="4" w:space="0" w:color="auto"/>
            </w:tcBorders>
            <w:shd w:val="clear" w:color="auto" w:fill="auto"/>
            <w:vAlign w:val="center"/>
            <w:hideMark/>
          </w:tcPr>
          <w:p w:rsidR="009006E9" w:rsidRPr="00D605A2" w:rsidRDefault="00B45DA3" w:rsidP="009006E9">
            <w:pPr>
              <w:widowControl/>
              <w:jc w:val="right"/>
              <w:rPr>
                <w:rFonts w:eastAsia="Times New Roman"/>
                <w:color w:val="FF0000"/>
                <w:lang w:val="tr-TR" w:eastAsia="tr-TR"/>
              </w:rPr>
            </w:pPr>
            <w:r w:rsidRPr="00B45DA3">
              <w:rPr>
                <w:rFonts w:eastAsia="Times New Roman"/>
                <w:lang w:val="tr-TR" w:eastAsia="tr-TR"/>
              </w:rPr>
              <w:t>39.505.391,32</w:t>
            </w:r>
          </w:p>
        </w:tc>
        <w:tc>
          <w:tcPr>
            <w:tcW w:w="870" w:type="dxa"/>
            <w:tcBorders>
              <w:top w:val="nil"/>
              <w:left w:val="nil"/>
              <w:bottom w:val="single" w:sz="4" w:space="0" w:color="auto"/>
              <w:right w:val="single" w:sz="4" w:space="0" w:color="auto"/>
            </w:tcBorders>
            <w:shd w:val="clear" w:color="auto" w:fill="auto"/>
            <w:vAlign w:val="center"/>
            <w:hideMark/>
          </w:tcPr>
          <w:p w:rsidR="009006E9" w:rsidRPr="00D605A2" w:rsidRDefault="009006E9" w:rsidP="009006E9">
            <w:pPr>
              <w:widowControl/>
              <w:rPr>
                <w:rFonts w:eastAsia="Times New Roman"/>
                <w:color w:val="FF0000"/>
                <w:lang w:val="tr-TR" w:eastAsia="tr-TR"/>
              </w:rPr>
            </w:pPr>
            <w:r w:rsidRPr="00B45DA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B45DA3" w:rsidRDefault="00B45DA3" w:rsidP="009006E9">
            <w:pPr>
              <w:widowControl/>
              <w:jc w:val="right"/>
              <w:rPr>
                <w:rFonts w:eastAsia="Times New Roman"/>
                <w:lang w:val="tr-TR" w:eastAsia="tr-TR"/>
              </w:rPr>
            </w:pPr>
            <w:r w:rsidRPr="00B45DA3">
              <w:rPr>
                <w:rFonts w:eastAsia="Times New Roman"/>
                <w:lang w:val="tr-TR" w:eastAsia="tr-TR"/>
              </w:rPr>
              <w:t>250.961.612,66</w:t>
            </w:r>
          </w:p>
        </w:tc>
        <w:tc>
          <w:tcPr>
            <w:tcW w:w="1505" w:type="dxa"/>
            <w:tcBorders>
              <w:top w:val="nil"/>
              <w:left w:val="nil"/>
              <w:bottom w:val="single" w:sz="4" w:space="0" w:color="auto"/>
              <w:right w:val="single" w:sz="4" w:space="0" w:color="auto"/>
            </w:tcBorders>
            <w:shd w:val="clear" w:color="auto" w:fill="auto"/>
            <w:vAlign w:val="center"/>
            <w:hideMark/>
          </w:tcPr>
          <w:p w:rsidR="009006E9" w:rsidRPr="00B45DA3" w:rsidRDefault="00B45DA3" w:rsidP="009006E9">
            <w:pPr>
              <w:widowControl/>
              <w:jc w:val="right"/>
              <w:rPr>
                <w:rFonts w:eastAsia="Times New Roman"/>
                <w:lang w:val="tr-TR" w:eastAsia="tr-TR"/>
              </w:rPr>
            </w:pPr>
            <w:r w:rsidRPr="00B45DA3">
              <w:rPr>
                <w:rFonts w:eastAsia="Times New Roman"/>
                <w:lang w:val="tr-TR" w:eastAsia="tr-TR"/>
              </w:rPr>
              <w:t>469</w:t>
            </w:r>
          </w:p>
          <w:p w:rsidR="00C70CFC" w:rsidRPr="00B45DA3" w:rsidRDefault="00C70CFC" w:rsidP="009006E9">
            <w:pPr>
              <w:widowControl/>
              <w:jc w:val="right"/>
              <w:rPr>
                <w:rFonts w:eastAsia="Times New Roman"/>
                <w:color w:val="FF0000"/>
                <w:sz w:val="8"/>
                <w:lang w:val="tr-TR" w:eastAsia="tr-TR"/>
              </w:rPr>
            </w:pPr>
          </w:p>
        </w:tc>
      </w:tr>
      <w:tr w:rsidR="00F37D72" w:rsidRPr="00D605A2" w:rsidTr="005D56E6">
        <w:trPr>
          <w:trHeight w:val="585"/>
        </w:trPr>
        <w:tc>
          <w:tcPr>
            <w:tcW w:w="2567" w:type="dxa"/>
            <w:tcBorders>
              <w:top w:val="nil"/>
              <w:left w:val="single" w:sz="4" w:space="0" w:color="auto"/>
              <w:bottom w:val="single" w:sz="4" w:space="0" w:color="auto"/>
              <w:right w:val="single" w:sz="4" w:space="0" w:color="auto"/>
            </w:tcBorders>
            <w:shd w:val="clear" w:color="auto" w:fill="auto"/>
            <w:vAlign w:val="center"/>
          </w:tcPr>
          <w:p w:rsidR="00F37D72" w:rsidRPr="00B45DA3" w:rsidRDefault="00F37D72" w:rsidP="009006E9">
            <w:pPr>
              <w:widowControl/>
              <w:rPr>
                <w:rFonts w:eastAsia="Times New Roman"/>
                <w:lang w:val="tr-TR" w:eastAsia="tr-TR"/>
              </w:rPr>
            </w:pPr>
            <w:r w:rsidRPr="00B45DA3">
              <w:rPr>
                <w:rFonts w:eastAsia="Times New Roman"/>
                <w:lang w:val="tr-TR" w:eastAsia="tr-TR"/>
              </w:rPr>
              <w:t>MAKARNALIK BUĞDAYLAR</w:t>
            </w:r>
          </w:p>
        </w:tc>
        <w:tc>
          <w:tcPr>
            <w:tcW w:w="2882" w:type="dxa"/>
            <w:tcBorders>
              <w:top w:val="nil"/>
              <w:left w:val="nil"/>
              <w:bottom w:val="single" w:sz="4" w:space="0" w:color="auto"/>
              <w:right w:val="single" w:sz="4" w:space="0" w:color="auto"/>
            </w:tcBorders>
            <w:shd w:val="clear" w:color="auto" w:fill="auto"/>
            <w:vAlign w:val="center"/>
          </w:tcPr>
          <w:p w:rsidR="00F37D72" w:rsidRPr="00B45DA3" w:rsidRDefault="00F37D72" w:rsidP="009006E9">
            <w:pPr>
              <w:widowControl/>
              <w:rPr>
                <w:rFonts w:eastAsia="Times New Roman"/>
                <w:lang w:val="tr-TR" w:eastAsia="tr-TR"/>
              </w:rPr>
            </w:pPr>
            <w:r w:rsidRPr="00B45DA3">
              <w:rPr>
                <w:rFonts w:eastAsia="Times New Roman"/>
                <w:lang w:val="tr-TR" w:eastAsia="tr-TR"/>
              </w:rPr>
              <w:t>KIRIK BUĞDAY</w:t>
            </w:r>
          </w:p>
        </w:tc>
        <w:tc>
          <w:tcPr>
            <w:tcW w:w="1669" w:type="dxa"/>
            <w:tcBorders>
              <w:top w:val="nil"/>
              <w:left w:val="nil"/>
              <w:bottom w:val="single" w:sz="4" w:space="0" w:color="auto"/>
              <w:right w:val="single" w:sz="4" w:space="0" w:color="auto"/>
            </w:tcBorders>
            <w:shd w:val="clear" w:color="auto" w:fill="auto"/>
            <w:vAlign w:val="center"/>
          </w:tcPr>
          <w:p w:rsidR="00F37D72" w:rsidRPr="00B45DA3" w:rsidRDefault="00307E0B" w:rsidP="009006E9">
            <w:pPr>
              <w:widowControl/>
              <w:jc w:val="right"/>
              <w:rPr>
                <w:rFonts w:eastAsia="Times New Roman"/>
                <w:lang w:val="tr-TR" w:eastAsia="tr-TR"/>
              </w:rPr>
            </w:pPr>
            <w:r>
              <w:rPr>
                <w:rFonts w:eastAsia="Times New Roman"/>
                <w:lang w:val="tr-TR" w:eastAsia="tr-TR"/>
              </w:rPr>
              <w:t>210.857</w:t>
            </w:r>
          </w:p>
        </w:tc>
        <w:tc>
          <w:tcPr>
            <w:tcW w:w="870" w:type="dxa"/>
            <w:tcBorders>
              <w:top w:val="nil"/>
              <w:left w:val="nil"/>
              <w:bottom w:val="single" w:sz="4" w:space="0" w:color="auto"/>
              <w:right w:val="single" w:sz="4" w:space="0" w:color="auto"/>
            </w:tcBorders>
            <w:shd w:val="clear" w:color="auto" w:fill="auto"/>
            <w:vAlign w:val="center"/>
          </w:tcPr>
          <w:p w:rsidR="00F37D72" w:rsidRPr="00B45DA3" w:rsidRDefault="00F37D72" w:rsidP="009006E9">
            <w:pPr>
              <w:widowControl/>
              <w:rPr>
                <w:rFonts w:eastAsia="Times New Roman"/>
                <w:lang w:val="tr-TR" w:eastAsia="tr-TR"/>
              </w:rPr>
            </w:pPr>
            <w:r w:rsidRPr="00B45DA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37D72" w:rsidRPr="00B45DA3" w:rsidRDefault="00307E0B" w:rsidP="009006E9">
            <w:pPr>
              <w:widowControl/>
              <w:jc w:val="right"/>
              <w:rPr>
                <w:rFonts w:eastAsia="Times New Roman"/>
                <w:lang w:val="tr-TR" w:eastAsia="tr-TR"/>
              </w:rPr>
            </w:pPr>
            <w:r>
              <w:rPr>
                <w:rFonts w:eastAsia="Times New Roman"/>
                <w:lang w:val="tr-TR" w:eastAsia="tr-TR"/>
              </w:rPr>
              <w:t>1.439</w:t>
            </w:r>
            <w:r w:rsidR="003A6D50">
              <w:rPr>
                <w:rFonts w:eastAsia="Times New Roman"/>
                <w:lang w:val="tr-TR" w:eastAsia="tr-TR"/>
              </w:rPr>
              <w:t>.</w:t>
            </w:r>
            <w:r>
              <w:rPr>
                <w:rFonts w:eastAsia="Times New Roman"/>
                <w:lang w:val="tr-TR" w:eastAsia="tr-TR"/>
              </w:rPr>
              <w:t>283,39</w:t>
            </w:r>
          </w:p>
        </w:tc>
        <w:tc>
          <w:tcPr>
            <w:tcW w:w="1505" w:type="dxa"/>
            <w:tcBorders>
              <w:top w:val="nil"/>
              <w:left w:val="nil"/>
              <w:bottom w:val="single" w:sz="4" w:space="0" w:color="auto"/>
              <w:right w:val="single" w:sz="4" w:space="0" w:color="auto"/>
            </w:tcBorders>
            <w:shd w:val="clear" w:color="auto" w:fill="auto"/>
            <w:vAlign w:val="center"/>
          </w:tcPr>
          <w:p w:rsidR="00F37D72" w:rsidRPr="00B45DA3" w:rsidRDefault="00307E0B" w:rsidP="009006E9">
            <w:pPr>
              <w:widowControl/>
              <w:jc w:val="right"/>
              <w:rPr>
                <w:rFonts w:eastAsia="Times New Roman"/>
                <w:lang w:val="tr-TR" w:eastAsia="tr-TR"/>
              </w:rPr>
            </w:pPr>
            <w:r>
              <w:rPr>
                <w:rFonts w:eastAsia="Times New Roman"/>
                <w:lang w:val="tr-TR" w:eastAsia="tr-TR"/>
              </w:rPr>
              <w:t>7</w:t>
            </w:r>
          </w:p>
        </w:tc>
      </w:tr>
      <w:tr w:rsidR="009006E9" w:rsidRPr="00D605A2" w:rsidTr="005D56E6">
        <w:trPr>
          <w:trHeight w:val="57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B45DA3" w:rsidRDefault="009006E9" w:rsidP="009006E9">
            <w:pPr>
              <w:widowControl/>
              <w:rPr>
                <w:rFonts w:eastAsia="Times New Roman"/>
                <w:lang w:val="tr-TR" w:eastAsia="tr-TR"/>
              </w:rPr>
            </w:pPr>
            <w:r w:rsidRPr="00B45DA3">
              <w:rPr>
                <w:rFonts w:eastAsia="Times New Roman"/>
                <w:lang w:val="tr-TR" w:eastAsia="tr-TR"/>
              </w:rPr>
              <w:t>YEMLİK BUĞDAY</w:t>
            </w:r>
          </w:p>
        </w:tc>
        <w:tc>
          <w:tcPr>
            <w:tcW w:w="2882" w:type="dxa"/>
            <w:tcBorders>
              <w:top w:val="nil"/>
              <w:left w:val="nil"/>
              <w:bottom w:val="single" w:sz="4" w:space="0" w:color="auto"/>
              <w:right w:val="single" w:sz="4" w:space="0" w:color="auto"/>
            </w:tcBorders>
            <w:shd w:val="clear" w:color="auto" w:fill="auto"/>
            <w:vAlign w:val="center"/>
            <w:hideMark/>
          </w:tcPr>
          <w:p w:rsidR="009006E9" w:rsidRPr="00B45DA3" w:rsidRDefault="00307E0B" w:rsidP="00B45DA3">
            <w:pPr>
              <w:widowControl/>
              <w:rPr>
                <w:rFonts w:eastAsia="Times New Roman"/>
                <w:lang w:val="tr-TR" w:eastAsia="tr-TR"/>
              </w:rPr>
            </w:pPr>
            <w:r>
              <w:rPr>
                <w:rFonts w:eastAsia="Times New Roman"/>
                <w:lang w:val="tr-TR" w:eastAsia="tr-TR"/>
              </w:rPr>
              <w:t>EKMEKLİK BEYAZ YUMUŞAK (1.DERECE)</w:t>
            </w:r>
          </w:p>
        </w:tc>
        <w:tc>
          <w:tcPr>
            <w:tcW w:w="1669" w:type="dxa"/>
            <w:tcBorders>
              <w:top w:val="nil"/>
              <w:left w:val="nil"/>
              <w:bottom w:val="single" w:sz="4" w:space="0" w:color="auto"/>
              <w:right w:val="single" w:sz="4" w:space="0" w:color="auto"/>
            </w:tcBorders>
            <w:shd w:val="clear" w:color="auto" w:fill="auto"/>
            <w:vAlign w:val="center"/>
            <w:hideMark/>
          </w:tcPr>
          <w:p w:rsidR="009006E9" w:rsidRPr="00B45DA3" w:rsidRDefault="00307E0B" w:rsidP="009006E9">
            <w:pPr>
              <w:widowControl/>
              <w:jc w:val="right"/>
              <w:rPr>
                <w:rFonts w:eastAsia="Times New Roman"/>
                <w:lang w:val="tr-TR" w:eastAsia="tr-TR"/>
              </w:rPr>
            </w:pPr>
            <w:r>
              <w:rPr>
                <w:rFonts w:eastAsia="Times New Roman"/>
                <w:lang w:val="tr-TR" w:eastAsia="tr-TR"/>
              </w:rPr>
              <w:t>50.000,00</w:t>
            </w:r>
          </w:p>
        </w:tc>
        <w:tc>
          <w:tcPr>
            <w:tcW w:w="870" w:type="dxa"/>
            <w:tcBorders>
              <w:top w:val="nil"/>
              <w:left w:val="nil"/>
              <w:bottom w:val="single" w:sz="4" w:space="0" w:color="auto"/>
              <w:right w:val="single" w:sz="4" w:space="0" w:color="auto"/>
            </w:tcBorders>
            <w:shd w:val="clear" w:color="auto" w:fill="auto"/>
            <w:vAlign w:val="center"/>
            <w:hideMark/>
          </w:tcPr>
          <w:p w:rsidR="009006E9" w:rsidRPr="00B45DA3" w:rsidRDefault="009006E9" w:rsidP="009006E9">
            <w:pPr>
              <w:widowControl/>
              <w:rPr>
                <w:rFonts w:eastAsia="Times New Roman"/>
                <w:lang w:val="tr-TR" w:eastAsia="tr-TR"/>
              </w:rPr>
            </w:pPr>
            <w:r w:rsidRPr="00B45DA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B45DA3" w:rsidRDefault="00307E0B" w:rsidP="009006E9">
            <w:pPr>
              <w:widowControl/>
              <w:jc w:val="right"/>
              <w:rPr>
                <w:rFonts w:eastAsia="Times New Roman"/>
                <w:lang w:val="tr-TR" w:eastAsia="tr-TR"/>
              </w:rPr>
            </w:pPr>
            <w:r>
              <w:rPr>
                <w:rFonts w:eastAsia="Times New Roman"/>
                <w:lang w:val="tr-TR" w:eastAsia="tr-TR"/>
              </w:rPr>
              <w:t>75.000,00</w:t>
            </w:r>
          </w:p>
        </w:tc>
        <w:tc>
          <w:tcPr>
            <w:tcW w:w="1505" w:type="dxa"/>
            <w:tcBorders>
              <w:top w:val="nil"/>
              <w:left w:val="nil"/>
              <w:bottom w:val="single" w:sz="4" w:space="0" w:color="auto"/>
              <w:right w:val="single" w:sz="4" w:space="0" w:color="auto"/>
            </w:tcBorders>
            <w:shd w:val="clear" w:color="auto" w:fill="auto"/>
            <w:vAlign w:val="center"/>
            <w:hideMark/>
          </w:tcPr>
          <w:p w:rsidR="009006E9" w:rsidRPr="00B45DA3" w:rsidRDefault="00B45DA3" w:rsidP="009006E9">
            <w:pPr>
              <w:widowControl/>
              <w:jc w:val="right"/>
              <w:rPr>
                <w:rFonts w:eastAsia="Times New Roman"/>
                <w:lang w:val="tr-TR" w:eastAsia="tr-TR"/>
              </w:rPr>
            </w:pPr>
            <w:r w:rsidRPr="00B45DA3">
              <w:rPr>
                <w:rFonts w:eastAsia="Times New Roman"/>
                <w:lang w:val="tr-TR" w:eastAsia="tr-TR"/>
              </w:rPr>
              <w:t>1</w:t>
            </w:r>
          </w:p>
        </w:tc>
      </w:tr>
      <w:tr w:rsidR="009006E9" w:rsidRPr="00D605A2" w:rsidTr="00000D0A">
        <w:trPr>
          <w:trHeight w:val="735"/>
        </w:trPr>
        <w:tc>
          <w:tcPr>
            <w:tcW w:w="2567" w:type="dxa"/>
            <w:vMerge w:val="restart"/>
            <w:tcBorders>
              <w:top w:val="nil"/>
              <w:left w:val="single" w:sz="4" w:space="0" w:color="auto"/>
              <w:bottom w:val="single" w:sz="4" w:space="0" w:color="auto"/>
              <w:right w:val="single" w:sz="4" w:space="0" w:color="auto"/>
            </w:tcBorders>
            <w:shd w:val="clear" w:color="auto" w:fill="auto"/>
            <w:vAlign w:val="center"/>
            <w:hideMark/>
          </w:tcPr>
          <w:p w:rsidR="009006E9" w:rsidRPr="00D57F43" w:rsidRDefault="009006E9" w:rsidP="009006E9">
            <w:pPr>
              <w:widowControl/>
              <w:rPr>
                <w:rFonts w:eastAsia="Times New Roman"/>
                <w:b/>
                <w:bCs/>
                <w:sz w:val="24"/>
                <w:szCs w:val="24"/>
                <w:lang w:val="tr-TR" w:eastAsia="tr-TR"/>
              </w:rPr>
            </w:pPr>
            <w:r w:rsidRPr="00D57F43">
              <w:rPr>
                <w:rFonts w:eastAsia="Times New Roman"/>
                <w:b/>
                <w:bCs/>
                <w:sz w:val="24"/>
                <w:szCs w:val="24"/>
                <w:lang w:val="tr-TR" w:eastAsia="tr-TR"/>
              </w:rPr>
              <w:t>HUBUBAT MAMÜLLERİ</w:t>
            </w:r>
          </w:p>
        </w:tc>
        <w:tc>
          <w:tcPr>
            <w:tcW w:w="2882" w:type="dxa"/>
            <w:vMerge w:val="restart"/>
            <w:tcBorders>
              <w:top w:val="nil"/>
              <w:left w:val="single" w:sz="4" w:space="0" w:color="auto"/>
              <w:bottom w:val="single" w:sz="4" w:space="0" w:color="auto"/>
              <w:right w:val="single" w:sz="4" w:space="0" w:color="auto"/>
            </w:tcBorders>
            <w:shd w:val="clear" w:color="auto" w:fill="auto"/>
            <w:vAlign w:val="center"/>
            <w:hideMark/>
          </w:tcPr>
          <w:p w:rsidR="009006E9" w:rsidRPr="00D57F43" w:rsidRDefault="009006E9" w:rsidP="009006E9">
            <w:pPr>
              <w:widowControl/>
              <w:rPr>
                <w:rFonts w:eastAsia="Times New Roman"/>
                <w:b/>
                <w:bCs/>
                <w:sz w:val="24"/>
                <w:szCs w:val="24"/>
                <w:lang w:val="tr-TR" w:eastAsia="tr-TR"/>
              </w:rPr>
            </w:pPr>
            <w:r w:rsidRPr="00D57F43">
              <w:rPr>
                <w:rFonts w:eastAsia="Times New Roman"/>
                <w:b/>
                <w:bCs/>
                <w:sz w:val="24"/>
                <w:szCs w:val="24"/>
                <w:lang w:val="tr-TR" w:eastAsia="tr-TR"/>
              </w:rPr>
              <w:t> </w:t>
            </w:r>
          </w:p>
        </w:tc>
        <w:tc>
          <w:tcPr>
            <w:tcW w:w="2539"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9006E9" w:rsidRPr="00D57F43" w:rsidRDefault="009006E9" w:rsidP="00647C86">
            <w:pPr>
              <w:widowControl/>
              <w:jc w:val="center"/>
              <w:rPr>
                <w:rFonts w:eastAsia="Times New Roman"/>
                <w:b/>
                <w:bCs/>
                <w:sz w:val="24"/>
                <w:szCs w:val="24"/>
                <w:lang w:val="tr-TR" w:eastAsia="tr-TR"/>
              </w:rPr>
            </w:pPr>
          </w:p>
        </w:tc>
        <w:tc>
          <w:tcPr>
            <w:tcW w:w="1717" w:type="dxa"/>
            <w:vMerge w:val="restart"/>
            <w:tcBorders>
              <w:top w:val="nil"/>
              <w:left w:val="single" w:sz="4" w:space="0" w:color="auto"/>
              <w:bottom w:val="single" w:sz="4" w:space="0" w:color="auto"/>
              <w:right w:val="single" w:sz="4" w:space="0" w:color="auto"/>
            </w:tcBorders>
            <w:shd w:val="clear" w:color="auto" w:fill="auto"/>
            <w:vAlign w:val="center"/>
          </w:tcPr>
          <w:p w:rsidR="009006E9" w:rsidRPr="00D57F43" w:rsidRDefault="009006E9" w:rsidP="009006E9">
            <w:pPr>
              <w:widowControl/>
              <w:jc w:val="right"/>
              <w:rPr>
                <w:rFonts w:eastAsia="Times New Roman"/>
                <w:b/>
                <w:bCs/>
                <w:sz w:val="24"/>
                <w:szCs w:val="24"/>
                <w:lang w:val="tr-TR" w:eastAsia="tr-TR"/>
              </w:rPr>
            </w:pPr>
          </w:p>
        </w:tc>
        <w:tc>
          <w:tcPr>
            <w:tcW w:w="1505" w:type="dxa"/>
            <w:vMerge w:val="restart"/>
            <w:tcBorders>
              <w:top w:val="nil"/>
              <w:left w:val="single" w:sz="4" w:space="0" w:color="auto"/>
              <w:bottom w:val="single" w:sz="4" w:space="0" w:color="auto"/>
              <w:right w:val="single" w:sz="4" w:space="0" w:color="auto"/>
            </w:tcBorders>
            <w:shd w:val="clear" w:color="auto" w:fill="auto"/>
            <w:vAlign w:val="center"/>
          </w:tcPr>
          <w:p w:rsidR="009006E9" w:rsidRPr="00D57F43" w:rsidRDefault="009006E9" w:rsidP="00D57F43">
            <w:pPr>
              <w:widowControl/>
              <w:jc w:val="right"/>
              <w:rPr>
                <w:rFonts w:eastAsia="Times New Roman"/>
                <w:b/>
                <w:bCs/>
                <w:sz w:val="24"/>
                <w:szCs w:val="24"/>
                <w:lang w:val="tr-TR" w:eastAsia="tr-TR"/>
              </w:rPr>
            </w:pPr>
          </w:p>
        </w:tc>
      </w:tr>
      <w:tr w:rsidR="009006E9" w:rsidRPr="00D605A2" w:rsidTr="00000D0A">
        <w:trPr>
          <w:trHeight w:val="525"/>
        </w:trPr>
        <w:tc>
          <w:tcPr>
            <w:tcW w:w="2567"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2882"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2539" w:type="dxa"/>
            <w:gridSpan w:val="2"/>
            <w:vMerge/>
            <w:tcBorders>
              <w:top w:val="single" w:sz="4" w:space="0" w:color="auto"/>
              <w:left w:val="single" w:sz="4" w:space="0" w:color="auto"/>
              <w:bottom w:val="single" w:sz="4" w:space="0" w:color="000000"/>
              <w:right w:val="single" w:sz="4" w:space="0" w:color="000000"/>
            </w:tcBorders>
            <w:vAlign w:val="center"/>
          </w:tcPr>
          <w:p w:rsidR="009006E9" w:rsidRPr="00D605A2" w:rsidRDefault="009006E9" w:rsidP="009006E9">
            <w:pPr>
              <w:widowControl/>
              <w:rPr>
                <w:rFonts w:eastAsia="Times New Roman"/>
                <w:b/>
                <w:bCs/>
                <w:color w:val="FF0000"/>
                <w:sz w:val="24"/>
                <w:szCs w:val="24"/>
                <w:lang w:val="tr-TR" w:eastAsia="tr-TR"/>
              </w:rPr>
            </w:pPr>
          </w:p>
        </w:tc>
        <w:tc>
          <w:tcPr>
            <w:tcW w:w="1717" w:type="dxa"/>
            <w:vMerge/>
            <w:tcBorders>
              <w:top w:val="nil"/>
              <w:left w:val="single" w:sz="4" w:space="0" w:color="auto"/>
              <w:bottom w:val="single" w:sz="4" w:space="0" w:color="auto"/>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c>
          <w:tcPr>
            <w:tcW w:w="1505" w:type="dxa"/>
            <w:vMerge/>
            <w:tcBorders>
              <w:top w:val="nil"/>
              <w:left w:val="single" w:sz="4" w:space="0" w:color="auto"/>
              <w:bottom w:val="single" w:sz="4" w:space="0" w:color="auto"/>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BUĞDAY UNU TİP 1</w:t>
            </w:r>
          </w:p>
        </w:tc>
        <w:tc>
          <w:tcPr>
            <w:tcW w:w="2882"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BUĞDAY UNU TİP 1</w:t>
            </w:r>
          </w:p>
        </w:tc>
        <w:tc>
          <w:tcPr>
            <w:tcW w:w="1669"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1.592.100,67</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13.315.890,66</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28</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RAZMOL/KEPEK</w:t>
            </w:r>
          </w:p>
        </w:tc>
        <w:tc>
          <w:tcPr>
            <w:tcW w:w="2882"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RAZMOL/KEPEK</w:t>
            </w:r>
          </w:p>
        </w:tc>
        <w:tc>
          <w:tcPr>
            <w:tcW w:w="1669"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43.987,00</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1.027</w:t>
            </w:r>
            <w:r>
              <w:rPr>
                <w:rFonts w:eastAsia="Times New Roman"/>
                <w:sz w:val="24"/>
                <w:szCs w:val="24"/>
                <w:lang w:val="tr-TR" w:eastAsia="tr-TR"/>
              </w:rPr>
              <w:t>.</w:t>
            </w:r>
            <w:r w:rsidRPr="001E00F2">
              <w:rPr>
                <w:rFonts w:eastAsia="Times New Roman"/>
                <w:sz w:val="24"/>
                <w:szCs w:val="24"/>
                <w:lang w:val="tr-TR" w:eastAsia="tr-TR"/>
              </w:rPr>
              <w:t>307,60</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B21B71">
            <w:pPr>
              <w:widowControl/>
              <w:jc w:val="right"/>
              <w:rPr>
                <w:rFonts w:eastAsia="Times New Roman"/>
                <w:sz w:val="24"/>
                <w:szCs w:val="24"/>
                <w:lang w:val="tr-TR" w:eastAsia="tr-TR"/>
              </w:rPr>
            </w:pPr>
            <w:r w:rsidRPr="001E00F2">
              <w:rPr>
                <w:rFonts w:eastAsia="Times New Roman"/>
                <w:sz w:val="24"/>
                <w:szCs w:val="24"/>
                <w:lang w:val="tr-TR" w:eastAsia="tr-TR"/>
              </w:rPr>
              <w:t>11</w:t>
            </w:r>
          </w:p>
        </w:tc>
      </w:tr>
      <w:tr w:rsidR="001E00F2" w:rsidRPr="001E00F2" w:rsidTr="00B21B71">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KEPEK</w:t>
            </w:r>
          </w:p>
        </w:tc>
        <w:tc>
          <w:tcPr>
            <w:tcW w:w="2882"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KEPEK</w:t>
            </w:r>
          </w:p>
        </w:tc>
        <w:tc>
          <w:tcPr>
            <w:tcW w:w="1669"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701.105</w:t>
            </w:r>
            <w:r w:rsidR="00647C86">
              <w:rPr>
                <w:rFonts w:eastAsia="Times New Roman"/>
                <w:sz w:val="24"/>
                <w:szCs w:val="24"/>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B21B71" w:rsidRPr="001E00F2" w:rsidRDefault="001E00F2" w:rsidP="00B21B71">
            <w:pPr>
              <w:widowControl/>
              <w:jc w:val="right"/>
              <w:rPr>
                <w:rFonts w:eastAsia="Times New Roman"/>
                <w:sz w:val="24"/>
                <w:szCs w:val="24"/>
                <w:lang w:val="tr-TR" w:eastAsia="tr-TR"/>
              </w:rPr>
            </w:pPr>
            <w:r w:rsidRPr="001E00F2">
              <w:rPr>
                <w:rFonts w:eastAsia="Times New Roman"/>
                <w:sz w:val="24"/>
                <w:szCs w:val="24"/>
                <w:lang w:val="tr-TR" w:eastAsia="tr-TR"/>
              </w:rPr>
              <w:t>3.813.349,41</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26</w:t>
            </w:r>
          </w:p>
        </w:tc>
      </w:tr>
      <w:tr w:rsidR="009006E9" w:rsidRPr="00D605A2" w:rsidTr="00B21B71">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BONKALİTE</w:t>
            </w:r>
          </w:p>
        </w:tc>
        <w:tc>
          <w:tcPr>
            <w:tcW w:w="2882" w:type="dxa"/>
            <w:tcBorders>
              <w:top w:val="nil"/>
              <w:left w:val="nil"/>
              <w:bottom w:val="single" w:sz="4" w:space="0" w:color="auto"/>
              <w:right w:val="single" w:sz="4" w:space="0" w:color="auto"/>
            </w:tcBorders>
            <w:shd w:val="clear" w:color="auto" w:fill="auto"/>
            <w:noWrap/>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BONKALİTE</w:t>
            </w:r>
          </w:p>
        </w:tc>
        <w:tc>
          <w:tcPr>
            <w:tcW w:w="1669"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1E00F2">
            <w:pPr>
              <w:widowControl/>
              <w:jc w:val="right"/>
              <w:rPr>
                <w:rFonts w:eastAsia="Times New Roman"/>
                <w:sz w:val="24"/>
                <w:szCs w:val="24"/>
                <w:lang w:val="tr-TR" w:eastAsia="tr-TR"/>
              </w:rPr>
            </w:pPr>
            <w:r w:rsidRPr="001E00F2">
              <w:rPr>
                <w:rFonts w:eastAsia="Times New Roman"/>
                <w:sz w:val="24"/>
                <w:szCs w:val="24"/>
                <w:lang w:val="tr-TR" w:eastAsia="tr-TR"/>
              </w:rPr>
              <w:t>31.</w:t>
            </w:r>
            <w:r>
              <w:rPr>
                <w:rFonts w:eastAsia="Times New Roman"/>
                <w:sz w:val="24"/>
                <w:szCs w:val="24"/>
                <w:lang w:val="tr-TR" w:eastAsia="tr-TR"/>
              </w:rPr>
              <w:t>208</w:t>
            </w:r>
            <w:r w:rsidR="00647C86">
              <w:rPr>
                <w:rFonts w:eastAsia="Times New Roman"/>
                <w:sz w:val="24"/>
                <w:szCs w:val="24"/>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Pr>
                <w:rFonts w:eastAsia="Times New Roman"/>
                <w:sz w:val="24"/>
                <w:szCs w:val="24"/>
                <w:lang w:val="tr-TR" w:eastAsia="tr-TR"/>
              </w:rPr>
              <w:t>150.194,04</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B21B71">
            <w:pPr>
              <w:widowControl/>
              <w:jc w:val="right"/>
              <w:rPr>
                <w:rFonts w:eastAsia="Times New Roman"/>
                <w:sz w:val="24"/>
                <w:szCs w:val="24"/>
                <w:lang w:val="tr-TR" w:eastAsia="tr-TR"/>
              </w:rPr>
            </w:pPr>
            <w:r>
              <w:rPr>
                <w:rFonts w:eastAsia="Times New Roman"/>
                <w:sz w:val="24"/>
                <w:szCs w:val="24"/>
                <w:lang w:val="tr-TR" w:eastAsia="tr-TR"/>
              </w:rPr>
              <w:t>10</w:t>
            </w:r>
          </w:p>
        </w:tc>
      </w:tr>
      <w:tr w:rsidR="009006E9" w:rsidRPr="00D605A2" w:rsidTr="00B21B71">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RAZMOL</w:t>
            </w:r>
          </w:p>
        </w:tc>
        <w:tc>
          <w:tcPr>
            <w:tcW w:w="2882"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RAZMOL</w:t>
            </w:r>
          </w:p>
        </w:tc>
        <w:tc>
          <w:tcPr>
            <w:tcW w:w="1669" w:type="dxa"/>
            <w:tcBorders>
              <w:top w:val="nil"/>
              <w:left w:val="nil"/>
              <w:bottom w:val="single" w:sz="4" w:space="0" w:color="auto"/>
              <w:right w:val="single" w:sz="4" w:space="0" w:color="auto"/>
            </w:tcBorders>
            <w:shd w:val="clear" w:color="auto" w:fill="auto"/>
            <w:vAlign w:val="center"/>
            <w:hideMark/>
          </w:tcPr>
          <w:p w:rsidR="00E40BAB" w:rsidRPr="001E00F2" w:rsidRDefault="001E00F2" w:rsidP="00E40BAB">
            <w:pPr>
              <w:widowControl/>
              <w:jc w:val="right"/>
              <w:rPr>
                <w:rFonts w:eastAsia="Times New Roman"/>
                <w:lang w:val="tr-TR" w:eastAsia="tr-TR"/>
              </w:rPr>
            </w:pPr>
            <w:r w:rsidRPr="001E00F2">
              <w:rPr>
                <w:rFonts w:eastAsia="Times New Roman"/>
                <w:lang w:val="tr-TR" w:eastAsia="tr-TR"/>
              </w:rPr>
              <w:t>56</w:t>
            </w:r>
            <w:r w:rsidR="00647C86">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9.800,00</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sz w:val="24"/>
                <w:szCs w:val="24"/>
                <w:lang w:val="tr-TR" w:eastAsia="tr-TR"/>
              </w:rPr>
            </w:pPr>
            <w:r w:rsidRPr="001E00F2">
              <w:rPr>
                <w:rFonts w:eastAsia="Times New Roman"/>
                <w:sz w:val="24"/>
                <w:szCs w:val="24"/>
                <w:lang w:val="tr-TR" w:eastAsia="tr-TR"/>
              </w:rPr>
              <w:t>1</w:t>
            </w:r>
          </w:p>
        </w:tc>
      </w:tr>
      <w:tr w:rsidR="009006E9" w:rsidRPr="00D605A2" w:rsidTr="00B21B71">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TRİTİKALE</w:t>
            </w:r>
          </w:p>
        </w:tc>
        <w:tc>
          <w:tcPr>
            <w:tcW w:w="2882"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 xml:space="preserve">TRİTİKALE </w:t>
            </w:r>
          </w:p>
        </w:tc>
        <w:tc>
          <w:tcPr>
            <w:tcW w:w="1669"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lang w:val="tr-TR" w:eastAsia="tr-TR"/>
              </w:rPr>
            </w:pPr>
            <w:r w:rsidRPr="001E00F2">
              <w:rPr>
                <w:rFonts w:eastAsia="Times New Roman"/>
                <w:lang w:val="tr-TR" w:eastAsia="tr-TR"/>
              </w:rPr>
              <w:t>1.210.466,00</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lang w:val="tr-TR" w:eastAsia="tr-TR"/>
              </w:rPr>
            </w:pPr>
            <w:r w:rsidRPr="001E00F2">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lang w:val="tr-TR" w:eastAsia="tr-TR"/>
              </w:rPr>
            </w:pPr>
            <w:r w:rsidRPr="001E00F2">
              <w:rPr>
                <w:rFonts w:eastAsia="Times New Roman"/>
                <w:lang w:val="tr-TR" w:eastAsia="tr-TR"/>
              </w:rPr>
              <w:t>4.884.657,56</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9006E9">
            <w:pPr>
              <w:widowControl/>
              <w:jc w:val="right"/>
              <w:rPr>
                <w:rFonts w:eastAsia="Times New Roman"/>
                <w:lang w:val="tr-TR" w:eastAsia="tr-TR"/>
              </w:rPr>
            </w:pPr>
            <w:r w:rsidRPr="001E00F2">
              <w:rPr>
                <w:rFonts w:eastAsia="Times New Roman"/>
                <w:lang w:val="tr-TR" w:eastAsia="tr-TR"/>
              </w:rPr>
              <w:t>29</w:t>
            </w:r>
          </w:p>
        </w:tc>
      </w:tr>
      <w:tr w:rsidR="00BB1915" w:rsidRPr="00D605A2" w:rsidTr="00423ADE">
        <w:trPr>
          <w:trHeight w:val="66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D57F43" w:rsidRDefault="00D57F43" w:rsidP="009006E9">
            <w:pPr>
              <w:widowControl/>
              <w:rPr>
                <w:rFonts w:eastAsia="Times New Roman"/>
                <w:b/>
                <w:bCs/>
                <w:sz w:val="24"/>
                <w:szCs w:val="24"/>
                <w:lang w:val="tr-TR" w:eastAsia="tr-TR"/>
              </w:rPr>
            </w:pPr>
          </w:p>
          <w:p w:rsidR="00D57F43" w:rsidRDefault="00D57F43" w:rsidP="009006E9">
            <w:pPr>
              <w:widowControl/>
              <w:rPr>
                <w:rFonts w:eastAsia="Times New Roman"/>
                <w:b/>
                <w:bCs/>
                <w:sz w:val="24"/>
                <w:szCs w:val="24"/>
                <w:lang w:val="tr-TR" w:eastAsia="tr-TR"/>
              </w:rPr>
            </w:pPr>
          </w:p>
          <w:p w:rsidR="00BB1915" w:rsidRPr="001E00F2" w:rsidRDefault="00BB1915" w:rsidP="009006E9">
            <w:pPr>
              <w:widowControl/>
              <w:rPr>
                <w:rFonts w:eastAsia="Times New Roman"/>
                <w:b/>
                <w:bCs/>
                <w:sz w:val="24"/>
                <w:szCs w:val="24"/>
                <w:lang w:val="tr-TR" w:eastAsia="tr-TR"/>
              </w:rPr>
            </w:pPr>
            <w:r w:rsidRPr="001E00F2">
              <w:rPr>
                <w:rFonts w:eastAsia="Times New Roman"/>
                <w:b/>
                <w:bCs/>
                <w:sz w:val="24"/>
                <w:szCs w:val="24"/>
                <w:lang w:val="tr-TR" w:eastAsia="tr-TR"/>
              </w:rPr>
              <w:t>BAKLİYAT VE MAMÜLLERİ</w:t>
            </w:r>
          </w:p>
        </w:tc>
        <w:tc>
          <w:tcPr>
            <w:tcW w:w="8643" w:type="dxa"/>
            <w:gridSpan w:val="5"/>
            <w:tcBorders>
              <w:top w:val="nil"/>
              <w:left w:val="nil"/>
              <w:bottom w:val="single" w:sz="4" w:space="0" w:color="auto"/>
              <w:right w:val="single" w:sz="4" w:space="0" w:color="auto"/>
            </w:tcBorders>
            <w:shd w:val="clear" w:color="auto" w:fill="auto"/>
            <w:vAlign w:val="center"/>
            <w:hideMark/>
          </w:tcPr>
          <w:p w:rsidR="00BB1915" w:rsidRPr="001E00F2" w:rsidRDefault="00BB1915" w:rsidP="009006E9">
            <w:pPr>
              <w:widowControl/>
              <w:jc w:val="right"/>
              <w:rPr>
                <w:rFonts w:eastAsia="Times New Roman"/>
                <w:b/>
                <w:bCs/>
                <w:sz w:val="24"/>
                <w:szCs w:val="24"/>
                <w:lang w:val="tr-TR" w:eastAsia="tr-TR"/>
              </w:rPr>
            </w:pPr>
            <w:r w:rsidRPr="001E00F2">
              <w:rPr>
                <w:rFonts w:eastAsia="Times New Roman"/>
                <w:b/>
                <w:bCs/>
                <w:sz w:val="24"/>
                <w:szCs w:val="24"/>
                <w:lang w:val="tr-TR" w:eastAsia="tr-TR"/>
              </w:rPr>
              <w:t> </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E00F2" w:rsidRDefault="00E40BAB" w:rsidP="009006E9">
            <w:pPr>
              <w:widowControl/>
              <w:rPr>
                <w:rFonts w:eastAsia="Times New Roman"/>
                <w:sz w:val="24"/>
                <w:szCs w:val="24"/>
                <w:lang w:val="tr-TR" w:eastAsia="tr-TR"/>
              </w:rPr>
            </w:pPr>
            <w:r w:rsidRPr="001E00F2">
              <w:rPr>
                <w:rFonts w:eastAsia="Times New Roman"/>
                <w:sz w:val="24"/>
                <w:szCs w:val="24"/>
                <w:lang w:val="tr-TR" w:eastAsia="tr-TR"/>
              </w:rPr>
              <w:t>NOHUT</w:t>
            </w:r>
          </w:p>
        </w:tc>
        <w:tc>
          <w:tcPr>
            <w:tcW w:w="2882" w:type="dxa"/>
            <w:tcBorders>
              <w:top w:val="nil"/>
              <w:left w:val="nil"/>
              <w:bottom w:val="single" w:sz="4" w:space="0" w:color="auto"/>
              <w:right w:val="single" w:sz="4" w:space="0" w:color="auto"/>
            </w:tcBorders>
            <w:shd w:val="clear" w:color="auto" w:fill="auto"/>
            <w:vAlign w:val="center"/>
            <w:hideMark/>
          </w:tcPr>
          <w:p w:rsidR="009006E9" w:rsidRPr="001E00F2" w:rsidRDefault="00E40BAB" w:rsidP="00E40BAB">
            <w:pPr>
              <w:widowControl/>
              <w:rPr>
                <w:rFonts w:eastAsia="Times New Roman"/>
                <w:sz w:val="24"/>
                <w:szCs w:val="24"/>
                <w:lang w:val="tr-TR" w:eastAsia="tr-TR"/>
              </w:rPr>
            </w:pPr>
            <w:r w:rsidRPr="001E00F2">
              <w:rPr>
                <w:rFonts w:eastAsia="Times New Roman"/>
                <w:sz w:val="24"/>
                <w:szCs w:val="24"/>
                <w:lang w:val="tr-TR" w:eastAsia="tr-TR"/>
              </w:rPr>
              <w:t xml:space="preserve">NOHUT </w:t>
            </w:r>
          </w:p>
        </w:tc>
        <w:tc>
          <w:tcPr>
            <w:tcW w:w="1669"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jc w:val="right"/>
              <w:rPr>
                <w:rFonts w:eastAsia="Times New Roman"/>
                <w:lang w:val="tr-TR" w:eastAsia="tr-TR"/>
              </w:rPr>
            </w:pPr>
            <w:r w:rsidRPr="001E00F2">
              <w:rPr>
                <w:rFonts w:eastAsia="Times New Roman"/>
                <w:lang w:val="tr-TR" w:eastAsia="tr-TR"/>
              </w:rPr>
              <w:t>1.000,00</w:t>
            </w:r>
          </w:p>
        </w:tc>
        <w:tc>
          <w:tcPr>
            <w:tcW w:w="870"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rPr>
                <w:rFonts w:eastAsia="Times New Roman"/>
                <w:sz w:val="24"/>
                <w:szCs w:val="24"/>
                <w:lang w:val="tr-TR" w:eastAsia="tr-TR"/>
              </w:rPr>
            </w:pPr>
            <w:r w:rsidRPr="001E00F2">
              <w:rPr>
                <w:rFonts w:eastAsia="Times New Roman"/>
                <w:sz w:val="24"/>
                <w:szCs w:val="24"/>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E00F2" w:rsidRDefault="001E00F2" w:rsidP="00E40BAB">
            <w:pPr>
              <w:widowControl/>
              <w:jc w:val="right"/>
              <w:rPr>
                <w:rFonts w:eastAsia="Times New Roman"/>
                <w:lang w:val="tr-TR" w:eastAsia="tr-TR"/>
              </w:rPr>
            </w:pPr>
            <w:r w:rsidRPr="001E00F2">
              <w:rPr>
                <w:rFonts w:eastAsia="Times New Roman"/>
                <w:lang w:val="tr-TR" w:eastAsia="tr-TR"/>
              </w:rPr>
              <w:t>2.400,00</w:t>
            </w:r>
          </w:p>
        </w:tc>
        <w:tc>
          <w:tcPr>
            <w:tcW w:w="1505" w:type="dxa"/>
            <w:tcBorders>
              <w:top w:val="nil"/>
              <w:left w:val="nil"/>
              <w:bottom w:val="single" w:sz="4" w:space="0" w:color="auto"/>
              <w:right w:val="single" w:sz="4" w:space="0" w:color="auto"/>
            </w:tcBorders>
            <w:shd w:val="clear" w:color="auto" w:fill="auto"/>
            <w:vAlign w:val="center"/>
            <w:hideMark/>
          </w:tcPr>
          <w:p w:rsidR="009006E9" w:rsidRPr="001E00F2" w:rsidRDefault="009006E9" w:rsidP="009006E9">
            <w:pPr>
              <w:widowControl/>
              <w:jc w:val="right"/>
              <w:rPr>
                <w:rFonts w:eastAsia="Times New Roman"/>
                <w:lang w:val="tr-TR" w:eastAsia="tr-TR"/>
              </w:rPr>
            </w:pPr>
            <w:r w:rsidRPr="001E00F2">
              <w:rPr>
                <w:rFonts w:eastAsia="Times New Roman"/>
                <w:lang w:val="tr-TR" w:eastAsia="tr-TR"/>
              </w:rPr>
              <w:t>1</w:t>
            </w:r>
          </w:p>
        </w:tc>
      </w:tr>
      <w:tr w:rsidR="009006E9" w:rsidRPr="00D605A2" w:rsidTr="00D57F43">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57F43" w:rsidRDefault="009006E9" w:rsidP="009006E9">
            <w:pPr>
              <w:widowControl/>
              <w:rPr>
                <w:rFonts w:eastAsia="Times New Roman"/>
                <w:sz w:val="24"/>
                <w:szCs w:val="24"/>
                <w:lang w:val="tr-TR" w:eastAsia="tr-TR"/>
              </w:rPr>
            </w:pPr>
            <w:r w:rsidRPr="00D57F43">
              <w:rPr>
                <w:rFonts w:eastAsia="Times New Roman"/>
                <w:sz w:val="24"/>
                <w:szCs w:val="24"/>
                <w:lang w:val="tr-TR" w:eastAsia="tr-TR"/>
              </w:rPr>
              <w:t>BARBUNYA</w:t>
            </w:r>
          </w:p>
        </w:tc>
        <w:tc>
          <w:tcPr>
            <w:tcW w:w="2882" w:type="dxa"/>
            <w:tcBorders>
              <w:top w:val="nil"/>
              <w:left w:val="nil"/>
              <w:bottom w:val="single" w:sz="4" w:space="0" w:color="auto"/>
              <w:right w:val="single" w:sz="4" w:space="0" w:color="auto"/>
            </w:tcBorders>
            <w:shd w:val="clear" w:color="auto" w:fill="auto"/>
            <w:vAlign w:val="center"/>
            <w:hideMark/>
          </w:tcPr>
          <w:p w:rsidR="009006E9" w:rsidRPr="00D57F43" w:rsidRDefault="009006E9" w:rsidP="009006E9">
            <w:pPr>
              <w:widowControl/>
              <w:rPr>
                <w:rFonts w:eastAsia="Times New Roman"/>
                <w:sz w:val="24"/>
                <w:szCs w:val="24"/>
                <w:lang w:val="tr-TR" w:eastAsia="tr-TR"/>
              </w:rPr>
            </w:pPr>
            <w:r w:rsidRPr="00D57F43">
              <w:rPr>
                <w:rFonts w:eastAsia="Times New Roman"/>
                <w:sz w:val="24"/>
                <w:szCs w:val="24"/>
                <w:lang w:val="tr-TR" w:eastAsia="tr-TR"/>
              </w:rPr>
              <w:t>BARBUNYA</w:t>
            </w:r>
          </w:p>
        </w:tc>
        <w:tc>
          <w:tcPr>
            <w:tcW w:w="1669" w:type="dxa"/>
            <w:tcBorders>
              <w:top w:val="nil"/>
              <w:left w:val="nil"/>
              <w:bottom w:val="single" w:sz="4" w:space="0" w:color="auto"/>
              <w:right w:val="single" w:sz="4" w:space="0" w:color="auto"/>
            </w:tcBorders>
            <w:shd w:val="clear" w:color="auto" w:fill="auto"/>
            <w:vAlign w:val="center"/>
            <w:hideMark/>
          </w:tcPr>
          <w:p w:rsidR="009006E9" w:rsidRPr="00D57F43" w:rsidRDefault="00D57F43" w:rsidP="009006E9">
            <w:pPr>
              <w:widowControl/>
              <w:jc w:val="right"/>
              <w:rPr>
                <w:rFonts w:eastAsia="Times New Roman"/>
                <w:lang w:val="tr-TR" w:eastAsia="tr-TR"/>
              </w:rPr>
            </w:pPr>
            <w:r w:rsidRPr="00D57F43">
              <w:rPr>
                <w:rFonts w:eastAsia="Times New Roman"/>
                <w:lang w:val="tr-TR" w:eastAsia="tr-TR"/>
              </w:rPr>
              <w:t>52.000,00</w:t>
            </w:r>
          </w:p>
        </w:tc>
        <w:tc>
          <w:tcPr>
            <w:tcW w:w="870" w:type="dxa"/>
            <w:tcBorders>
              <w:top w:val="nil"/>
              <w:left w:val="nil"/>
              <w:bottom w:val="single" w:sz="4" w:space="0" w:color="auto"/>
              <w:right w:val="single" w:sz="4" w:space="0" w:color="auto"/>
            </w:tcBorders>
            <w:shd w:val="clear" w:color="auto" w:fill="auto"/>
            <w:vAlign w:val="center"/>
            <w:hideMark/>
          </w:tcPr>
          <w:p w:rsidR="009006E9" w:rsidRPr="00D57F43" w:rsidRDefault="009006E9" w:rsidP="009006E9">
            <w:pPr>
              <w:widowControl/>
              <w:rPr>
                <w:rFonts w:eastAsia="Times New Roman"/>
                <w:sz w:val="24"/>
                <w:szCs w:val="24"/>
                <w:lang w:val="tr-TR" w:eastAsia="tr-TR"/>
              </w:rPr>
            </w:pPr>
            <w:r w:rsidRPr="00D57F43">
              <w:rPr>
                <w:rFonts w:eastAsia="Times New Roman"/>
                <w:sz w:val="24"/>
                <w:szCs w:val="24"/>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57F43" w:rsidRDefault="00D57F43" w:rsidP="009006E9">
            <w:pPr>
              <w:widowControl/>
              <w:jc w:val="right"/>
              <w:rPr>
                <w:rFonts w:eastAsia="Times New Roman"/>
                <w:sz w:val="24"/>
                <w:szCs w:val="24"/>
                <w:lang w:val="tr-TR" w:eastAsia="tr-TR"/>
              </w:rPr>
            </w:pPr>
            <w:r w:rsidRPr="00D57F43">
              <w:rPr>
                <w:rFonts w:eastAsia="Times New Roman"/>
                <w:sz w:val="24"/>
                <w:szCs w:val="24"/>
                <w:lang w:val="tr-TR" w:eastAsia="tr-TR"/>
              </w:rPr>
              <w:t>527.700,00</w:t>
            </w:r>
          </w:p>
        </w:tc>
        <w:tc>
          <w:tcPr>
            <w:tcW w:w="1505" w:type="dxa"/>
            <w:tcBorders>
              <w:top w:val="nil"/>
              <w:left w:val="nil"/>
              <w:bottom w:val="single" w:sz="4" w:space="0" w:color="auto"/>
              <w:right w:val="single" w:sz="4" w:space="0" w:color="auto"/>
            </w:tcBorders>
            <w:shd w:val="clear" w:color="auto" w:fill="auto"/>
            <w:vAlign w:val="center"/>
            <w:hideMark/>
          </w:tcPr>
          <w:p w:rsidR="009006E9" w:rsidRPr="00D57F43" w:rsidRDefault="009006E9" w:rsidP="009006E9">
            <w:pPr>
              <w:widowControl/>
              <w:jc w:val="right"/>
              <w:rPr>
                <w:rFonts w:eastAsia="Times New Roman"/>
                <w:sz w:val="24"/>
                <w:szCs w:val="24"/>
                <w:lang w:val="tr-TR" w:eastAsia="tr-TR"/>
              </w:rPr>
            </w:pPr>
            <w:r w:rsidRPr="00D57F43">
              <w:rPr>
                <w:rFonts w:eastAsia="Times New Roman"/>
                <w:sz w:val="24"/>
                <w:szCs w:val="24"/>
                <w:lang w:val="tr-TR" w:eastAsia="tr-TR"/>
              </w:rPr>
              <w:t>1</w:t>
            </w:r>
          </w:p>
        </w:tc>
      </w:tr>
      <w:tr w:rsidR="00D57F43" w:rsidRPr="00D605A2" w:rsidTr="00D57F43">
        <w:trPr>
          <w:trHeight w:val="1595"/>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7F43" w:rsidRPr="00DE13C1" w:rsidRDefault="00D57F43" w:rsidP="009006E9">
            <w:pPr>
              <w:widowControl/>
              <w:rPr>
                <w:rFonts w:eastAsia="Times New Roman"/>
                <w:b/>
                <w:bCs/>
                <w:sz w:val="24"/>
                <w:szCs w:val="24"/>
                <w:lang w:val="tr-TR" w:eastAsia="tr-TR"/>
              </w:rPr>
            </w:pPr>
            <w:r w:rsidRPr="00DE13C1">
              <w:rPr>
                <w:rFonts w:eastAsia="Times New Roman"/>
                <w:b/>
                <w:bCs/>
                <w:sz w:val="24"/>
                <w:szCs w:val="24"/>
                <w:lang w:val="tr-TR" w:eastAsia="tr-TR"/>
              </w:rPr>
              <w:lastRenderedPageBreak/>
              <w:t>YAĞLI TOHUMLAR</w:t>
            </w:r>
          </w:p>
        </w:tc>
        <w:tc>
          <w:tcPr>
            <w:tcW w:w="28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7F43" w:rsidRPr="00DE13C1" w:rsidRDefault="00D57F43" w:rsidP="009006E9">
            <w:pPr>
              <w:widowControl/>
              <w:rPr>
                <w:rFonts w:eastAsia="Times New Roman"/>
                <w:b/>
                <w:bCs/>
                <w:sz w:val="24"/>
                <w:szCs w:val="24"/>
                <w:lang w:val="tr-TR" w:eastAsia="tr-TR"/>
              </w:rPr>
            </w:pPr>
            <w:r w:rsidRPr="00DE13C1">
              <w:rPr>
                <w:rFonts w:eastAsia="Times New Roman"/>
                <w:b/>
                <w:bCs/>
                <w:sz w:val="24"/>
                <w:szCs w:val="24"/>
                <w:lang w:val="tr-TR" w:eastAsia="tr-TR"/>
              </w:rPr>
              <w:t> </w:t>
            </w:r>
          </w:p>
        </w:tc>
        <w:tc>
          <w:tcPr>
            <w:tcW w:w="253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57F43" w:rsidRPr="00DE13C1" w:rsidRDefault="00D57F43" w:rsidP="009006E9">
            <w:pPr>
              <w:widowControl/>
              <w:rPr>
                <w:rFonts w:eastAsia="Times New Roman"/>
                <w:b/>
                <w:bCs/>
                <w:sz w:val="24"/>
                <w:szCs w:val="24"/>
                <w:lang w:val="tr-TR" w:eastAsia="tr-TR"/>
              </w:rPr>
            </w:pPr>
            <w:r w:rsidRPr="00DE13C1">
              <w:rPr>
                <w:rFonts w:eastAsia="Times New Roman"/>
                <w:lang w:val="tr-TR" w:eastAsia="tr-TR"/>
              </w:rPr>
              <w:t> </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rsidR="00D57F43" w:rsidRPr="00DE13C1" w:rsidRDefault="00D57F43" w:rsidP="009006E9">
            <w:pPr>
              <w:widowControl/>
              <w:jc w:val="right"/>
              <w:rPr>
                <w:rFonts w:eastAsia="Times New Roman"/>
                <w:b/>
                <w:bCs/>
                <w:sz w:val="24"/>
                <w:szCs w:val="24"/>
                <w:lang w:val="tr-TR" w:eastAsia="tr-TR"/>
              </w:rPr>
            </w:pP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D57F43" w:rsidRPr="00DE13C1" w:rsidRDefault="00D57F43" w:rsidP="009006E9">
            <w:pPr>
              <w:widowControl/>
              <w:jc w:val="right"/>
              <w:rPr>
                <w:rFonts w:eastAsia="Times New Roman"/>
                <w:b/>
                <w:bCs/>
                <w:sz w:val="24"/>
                <w:szCs w:val="24"/>
                <w:lang w:val="tr-TR" w:eastAsia="tr-TR"/>
              </w:rPr>
            </w:pPr>
          </w:p>
        </w:tc>
      </w:tr>
      <w:tr w:rsidR="009006E9" w:rsidRPr="00D605A2" w:rsidTr="00D57F43">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ANASON</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ANASON</w:t>
            </w:r>
          </w:p>
        </w:tc>
        <w:tc>
          <w:tcPr>
            <w:tcW w:w="1669" w:type="dxa"/>
            <w:tcBorders>
              <w:top w:val="single" w:sz="4" w:space="0" w:color="auto"/>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9.933.849,69</w:t>
            </w:r>
          </w:p>
        </w:tc>
        <w:tc>
          <w:tcPr>
            <w:tcW w:w="870" w:type="dxa"/>
            <w:tcBorders>
              <w:top w:val="single" w:sz="4" w:space="0" w:color="auto"/>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613.150.758,53</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BB1915" w:rsidP="00DE13C1">
            <w:pPr>
              <w:widowControl/>
              <w:jc w:val="right"/>
              <w:rPr>
                <w:rFonts w:eastAsia="Times New Roman"/>
                <w:lang w:val="tr-TR" w:eastAsia="tr-TR"/>
              </w:rPr>
            </w:pPr>
            <w:r w:rsidRPr="00DE13C1">
              <w:rPr>
                <w:rFonts w:eastAsia="Times New Roman"/>
                <w:lang w:val="tr-TR" w:eastAsia="tr-TR"/>
              </w:rPr>
              <w:t>1</w:t>
            </w:r>
            <w:r w:rsidR="00DE13C1" w:rsidRPr="00DE13C1">
              <w:rPr>
                <w:rFonts w:eastAsia="Times New Roman"/>
                <w:lang w:val="tr-TR" w:eastAsia="tr-TR"/>
              </w:rPr>
              <w:t>36</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AYÇEKİRDEĞİ</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AYÇİÇEĞİ YAĞLIK</w:t>
            </w:r>
          </w:p>
        </w:tc>
        <w:tc>
          <w:tcPr>
            <w:tcW w:w="1669"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1.843.871,00</w:t>
            </w:r>
          </w:p>
        </w:tc>
        <w:tc>
          <w:tcPr>
            <w:tcW w:w="870"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sz w:val="24"/>
                <w:szCs w:val="24"/>
                <w:lang w:val="tr-TR" w:eastAsia="tr-TR"/>
              </w:rPr>
            </w:pPr>
            <w:r w:rsidRPr="00DE13C1">
              <w:rPr>
                <w:rFonts w:eastAsia="Times New Roman"/>
                <w:sz w:val="24"/>
                <w:szCs w:val="24"/>
                <w:lang w:val="tr-TR" w:eastAsia="tr-TR"/>
              </w:rPr>
              <w:t>19.233.131,87</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sz w:val="24"/>
                <w:szCs w:val="24"/>
                <w:lang w:val="tr-TR" w:eastAsia="tr-TR"/>
              </w:rPr>
            </w:pPr>
            <w:r w:rsidRPr="00DE13C1">
              <w:rPr>
                <w:rFonts w:eastAsia="Times New Roman"/>
                <w:sz w:val="24"/>
                <w:szCs w:val="24"/>
                <w:lang w:val="tr-TR" w:eastAsia="tr-TR"/>
              </w:rPr>
              <w:t>17</w:t>
            </w:r>
          </w:p>
        </w:tc>
      </w:tr>
      <w:tr w:rsidR="009006E9" w:rsidRPr="00D605A2" w:rsidTr="005D56E6">
        <w:trPr>
          <w:trHeight w:val="64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TOHUMU BEYAZ</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TOHUMU BEYAZ</w:t>
            </w:r>
          </w:p>
        </w:tc>
        <w:tc>
          <w:tcPr>
            <w:tcW w:w="1669"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1.019.290,00</w:t>
            </w:r>
          </w:p>
        </w:tc>
        <w:tc>
          <w:tcPr>
            <w:tcW w:w="870"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41.135.002,56</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38</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TOHUMU MAVİ</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MAVİ</w:t>
            </w:r>
          </w:p>
        </w:tc>
        <w:tc>
          <w:tcPr>
            <w:tcW w:w="1669"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80.040,00</w:t>
            </w:r>
          </w:p>
        </w:tc>
        <w:tc>
          <w:tcPr>
            <w:tcW w:w="870"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2.017.008,00</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1</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TOHUMU SARI</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TOHUMU SARI</w:t>
            </w:r>
          </w:p>
        </w:tc>
        <w:tc>
          <w:tcPr>
            <w:tcW w:w="1669"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500</w:t>
            </w:r>
            <w:r>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17500,00</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1</w:t>
            </w:r>
          </w:p>
        </w:tc>
      </w:tr>
      <w:tr w:rsidR="00BB1915"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KAPSÜLÜ</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HAŞHAŞ KAPSÜLÜ</w:t>
            </w:r>
          </w:p>
        </w:tc>
        <w:tc>
          <w:tcPr>
            <w:tcW w:w="1669"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668.801</w:t>
            </w:r>
          </w:p>
        </w:tc>
        <w:tc>
          <w:tcPr>
            <w:tcW w:w="870"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sz w:val="24"/>
                <w:szCs w:val="24"/>
                <w:lang w:val="tr-TR" w:eastAsia="tr-TR"/>
              </w:rPr>
            </w:pPr>
            <w:r w:rsidRPr="00DE13C1">
              <w:rPr>
                <w:rFonts w:eastAsia="Times New Roman"/>
                <w:sz w:val="24"/>
                <w:szCs w:val="24"/>
                <w:lang w:val="tr-TR" w:eastAsia="tr-TR"/>
              </w:rPr>
              <w:t>5.533.027,01</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sz w:val="24"/>
                <w:szCs w:val="24"/>
                <w:lang w:val="tr-TR" w:eastAsia="tr-TR"/>
              </w:rPr>
            </w:pPr>
            <w:r w:rsidRPr="00DE13C1">
              <w:rPr>
                <w:rFonts w:eastAsia="Times New Roman"/>
                <w:sz w:val="24"/>
                <w:szCs w:val="24"/>
                <w:lang w:val="tr-TR" w:eastAsia="tr-TR"/>
              </w:rPr>
              <w:t>1</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SUSAM</w:t>
            </w:r>
          </w:p>
        </w:tc>
        <w:tc>
          <w:tcPr>
            <w:tcW w:w="2882" w:type="dxa"/>
            <w:tcBorders>
              <w:top w:val="nil"/>
              <w:left w:val="nil"/>
              <w:bottom w:val="single" w:sz="4" w:space="0" w:color="auto"/>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SUSAM</w:t>
            </w:r>
          </w:p>
        </w:tc>
        <w:tc>
          <w:tcPr>
            <w:tcW w:w="1669" w:type="dxa"/>
            <w:tcBorders>
              <w:top w:val="nil"/>
              <w:left w:val="nil"/>
              <w:bottom w:val="nil"/>
              <w:right w:val="single" w:sz="4" w:space="0" w:color="auto"/>
            </w:tcBorders>
            <w:shd w:val="clear" w:color="auto" w:fill="auto"/>
            <w:vAlign w:val="center"/>
            <w:hideMark/>
          </w:tcPr>
          <w:p w:rsidR="009006E9" w:rsidRPr="00DE13C1" w:rsidRDefault="00DE13C1" w:rsidP="009006E9">
            <w:pPr>
              <w:widowControl/>
              <w:jc w:val="right"/>
              <w:rPr>
                <w:rFonts w:eastAsia="Times New Roman"/>
                <w:lang w:val="tr-TR" w:eastAsia="tr-TR"/>
              </w:rPr>
            </w:pPr>
            <w:r w:rsidRPr="00DE13C1">
              <w:rPr>
                <w:rFonts w:eastAsia="Times New Roman"/>
                <w:lang w:val="tr-TR" w:eastAsia="tr-TR"/>
              </w:rPr>
              <w:t>1.910,00</w:t>
            </w:r>
          </w:p>
        </w:tc>
        <w:tc>
          <w:tcPr>
            <w:tcW w:w="870" w:type="dxa"/>
            <w:tcBorders>
              <w:top w:val="nil"/>
              <w:left w:val="nil"/>
              <w:bottom w:val="nil"/>
              <w:right w:val="single" w:sz="4" w:space="0" w:color="auto"/>
            </w:tcBorders>
            <w:shd w:val="clear" w:color="auto" w:fill="auto"/>
            <w:vAlign w:val="center"/>
            <w:hideMark/>
          </w:tcPr>
          <w:p w:rsidR="009006E9" w:rsidRPr="00DE13C1" w:rsidRDefault="009006E9" w:rsidP="009006E9">
            <w:pPr>
              <w:widowControl/>
              <w:rPr>
                <w:rFonts w:eastAsia="Times New Roman"/>
                <w:lang w:val="tr-TR" w:eastAsia="tr-TR"/>
              </w:rPr>
            </w:pPr>
            <w:r w:rsidRPr="00DE13C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sz w:val="24"/>
                <w:szCs w:val="24"/>
                <w:lang w:val="tr-TR" w:eastAsia="tr-TR"/>
              </w:rPr>
            </w:pPr>
            <w:r w:rsidRPr="00DE13C1">
              <w:rPr>
                <w:rFonts w:eastAsia="Times New Roman"/>
                <w:sz w:val="24"/>
                <w:szCs w:val="24"/>
                <w:lang w:val="tr-TR" w:eastAsia="tr-TR"/>
              </w:rPr>
              <w:t>40.900,00</w:t>
            </w:r>
          </w:p>
        </w:tc>
        <w:tc>
          <w:tcPr>
            <w:tcW w:w="1505" w:type="dxa"/>
            <w:tcBorders>
              <w:top w:val="nil"/>
              <w:left w:val="nil"/>
              <w:bottom w:val="single" w:sz="4" w:space="0" w:color="auto"/>
              <w:right w:val="single" w:sz="4" w:space="0" w:color="auto"/>
            </w:tcBorders>
            <w:shd w:val="clear" w:color="auto" w:fill="auto"/>
            <w:vAlign w:val="center"/>
            <w:hideMark/>
          </w:tcPr>
          <w:p w:rsidR="009006E9" w:rsidRPr="00DE13C1" w:rsidRDefault="00DE13C1" w:rsidP="009006E9">
            <w:pPr>
              <w:widowControl/>
              <w:jc w:val="right"/>
              <w:rPr>
                <w:rFonts w:eastAsia="Times New Roman"/>
                <w:sz w:val="24"/>
                <w:szCs w:val="24"/>
                <w:lang w:val="tr-TR" w:eastAsia="tr-TR"/>
              </w:rPr>
            </w:pPr>
            <w:r w:rsidRPr="00DE13C1">
              <w:rPr>
                <w:rFonts w:eastAsia="Times New Roman"/>
                <w:sz w:val="24"/>
                <w:szCs w:val="24"/>
                <w:lang w:val="tr-TR" w:eastAsia="tr-TR"/>
              </w:rPr>
              <w:t>2</w:t>
            </w:r>
          </w:p>
        </w:tc>
      </w:tr>
      <w:tr w:rsidR="009006E9" w:rsidRPr="00D605A2" w:rsidTr="00EB208B">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7F283E" w:rsidRDefault="009006E9" w:rsidP="009006E9">
            <w:pPr>
              <w:widowControl/>
              <w:rPr>
                <w:rFonts w:eastAsia="Times New Roman"/>
                <w:b/>
                <w:bCs/>
                <w:sz w:val="24"/>
                <w:szCs w:val="24"/>
                <w:lang w:val="tr-TR" w:eastAsia="tr-TR"/>
              </w:rPr>
            </w:pPr>
            <w:r w:rsidRPr="007F283E">
              <w:rPr>
                <w:rFonts w:eastAsia="Times New Roman"/>
                <w:b/>
                <w:bCs/>
                <w:sz w:val="24"/>
                <w:szCs w:val="24"/>
                <w:lang w:val="tr-TR" w:eastAsia="tr-TR"/>
              </w:rPr>
              <w:t>KÜSPELER</w:t>
            </w:r>
          </w:p>
        </w:tc>
        <w:tc>
          <w:tcPr>
            <w:tcW w:w="2882" w:type="dxa"/>
            <w:tcBorders>
              <w:top w:val="nil"/>
              <w:left w:val="nil"/>
              <w:bottom w:val="single" w:sz="4" w:space="0" w:color="auto"/>
              <w:right w:val="nil"/>
            </w:tcBorders>
            <w:shd w:val="clear" w:color="auto" w:fill="auto"/>
            <w:vAlign w:val="center"/>
            <w:hideMark/>
          </w:tcPr>
          <w:p w:rsidR="009006E9" w:rsidRPr="007F283E" w:rsidRDefault="009006E9" w:rsidP="009006E9">
            <w:pPr>
              <w:widowControl/>
              <w:rPr>
                <w:rFonts w:eastAsia="Times New Roman"/>
                <w:b/>
                <w:bCs/>
                <w:sz w:val="24"/>
                <w:szCs w:val="24"/>
                <w:lang w:val="tr-TR" w:eastAsia="tr-TR"/>
              </w:rPr>
            </w:pPr>
            <w:r w:rsidRPr="007F283E">
              <w:rPr>
                <w:rFonts w:eastAsia="Times New Roman"/>
                <w:b/>
                <w:bCs/>
                <w:sz w:val="24"/>
                <w:szCs w:val="24"/>
                <w:lang w:val="tr-TR" w:eastAsia="tr-TR"/>
              </w:rPr>
              <w:t> </w:t>
            </w:r>
          </w:p>
        </w:tc>
        <w:tc>
          <w:tcPr>
            <w:tcW w:w="1669" w:type="dxa"/>
            <w:tcBorders>
              <w:top w:val="single" w:sz="4" w:space="0" w:color="auto"/>
              <w:left w:val="single" w:sz="4" w:space="0" w:color="auto"/>
              <w:bottom w:val="single" w:sz="4" w:space="0" w:color="auto"/>
              <w:right w:val="nil"/>
            </w:tcBorders>
            <w:shd w:val="clear" w:color="auto" w:fill="auto"/>
            <w:vAlign w:val="center"/>
          </w:tcPr>
          <w:p w:rsidR="009006E9" w:rsidRPr="007F283E" w:rsidRDefault="009006E9" w:rsidP="009006E9">
            <w:pPr>
              <w:widowControl/>
              <w:jc w:val="right"/>
              <w:rPr>
                <w:rFonts w:eastAsia="Times New Roman"/>
                <w:b/>
                <w:bCs/>
                <w:sz w:val="24"/>
                <w:szCs w:val="24"/>
                <w:lang w:val="tr-TR" w:eastAsia="tr-TR"/>
              </w:rPr>
            </w:pPr>
          </w:p>
        </w:tc>
        <w:tc>
          <w:tcPr>
            <w:tcW w:w="870" w:type="dxa"/>
            <w:tcBorders>
              <w:top w:val="single" w:sz="4" w:space="0" w:color="auto"/>
              <w:left w:val="nil"/>
              <w:bottom w:val="single" w:sz="4" w:space="0" w:color="auto"/>
              <w:right w:val="single" w:sz="4" w:space="0" w:color="auto"/>
            </w:tcBorders>
            <w:shd w:val="clear" w:color="auto" w:fill="auto"/>
            <w:vAlign w:val="center"/>
          </w:tcPr>
          <w:p w:rsidR="009006E9" w:rsidRPr="007F283E" w:rsidRDefault="009006E9" w:rsidP="009006E9">
            <w:pPr>
              <w:widowControl/>
              <w:rPr>
                <w:rFonts w:eastAsia="Times New Roman"/>
                <w:lang w:val="tr-TR" w:eastAsia="tr-TR"/>
              </w:rPr>
            </w:pPr>
          </w:p>
        </w:tc>
        <w:tc>
          <w:tcPr>
            <w:tcW w:w="1717" w:type="dxa"/>
            <w:tcBorders>
              <w:top w:val="nil"/>
              <w:left w:val="nil"/>
              <w:bottom w:val="single" w:sz="4" w:space="0" w:color="auto"/>
              <w:right w:val="single" w:sz="4" w:space="0" w:color="auto"/>
            </w:tcBorders>
            <w:shd w:val="clear" w:color="auto" w:fill="auto"/>
            <w:vAlign w:val="center"/>
          </w:tcPr>
          <w:p w:rsidR="009006E9" w:rsidRPr="007F283E" w:rsidRDefault="009006E9" w:rsidP="009006E9">
            <w:pPr>
              <w:widowControl/>
              <w:jc w:val="right"/>
              <w:rPr>
                <w:rFonts w:eastAsia="Times New Roman"/>
                <w:b/>
                <w:bCs/>
                <w:sz w:val="24"/>
                <w:szCs w:val="24"/>
                <w:lang w:val="tr-TR" w:eastAsia="tr-TR"/>
              </w:rPr>
            </w:pPr>
          </w:p>
        </w:tc>
        <w:tc>
          <w:tcPr>
            <w:tcW w:w="1505" w:type="dxa"/>
            <w:tcBorders>
              <w:top w:val="nil"/>
              <w:left w:val="nil"/>
              <w:bottom w:val="single" w:sz="4" w:space="0" w:color="auto"/>
              <w:right w:val="single" w:sz="4" w:space="0" w:color="auto"/>
            </w:tcBorders>
            <w:shd w:val="clear" w:color="auto" w:fill="auto"/>
            <w:vAlign w:val="center"/>
          </w:tcPr>
          <w:p w:rsidR="009006E9" w:rsidRPr="007F283E" w:rsidRDefault="009006E9" w:rsidP="009006E9">
            <w:pPr>
              <w:widowControl/>
              <w:jc w:val="right"/>
              <w:rPr>
                <w:rFonts w:eastAsia="Times New Roman"/>
                <w:b/>
                <w:bCs/>
                <w:sz w:val="24"/>
                <w:szCs w:val="24"/>
                <w:lang w:val="tr-TR" w:eastAsia="tr-TR"/>
              </w:rPr>
            </w:pPr>
          </w:p>
        </w:tc>
      </w:tr>
      <w:tr w:rsidR="00EB208B" w:rsidRPr="00D605A2" w:rsidTr="00EB208B">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EB208B" w:rsidRPr="007F283E" w:rsidRDefault="00EB208B" w:rsidP="009006E9">
            <w:pPr>
              <w:widowControl/>
              <w:rPr>
                <w:rFonts w:eastAsia="Times New Roman"/>
                <w:bCs/>
                <w:sz w:val="24"/>
                <w:szCs w:val="24"/>
                <w:lang w:val="tr-TR" w:eastAsia="tr-TR"/>
              </w:rPr>
            </w:pPr>
            <w:r w:rsidRPr="007F283E">
              <w:rPr>
                <w:rFonts w:eastAsia="Times New Roman"/>
                <w:bCs/>
                <w:sz w:val="24"/>
                <w:szCs w:val="24"/>
                <w:lang w:val="tr-TR" w:eastAsia="tr-TR"/>
              </w:rPr>
              <w:t>KÜSPELER</w:t>
            </w:r>
          </w:p>
        </w:tc>
        <w:tc>
          <w:tcPr>
            <w:tcW w:w="2882" w:type="dxa"/>
            <w:tcBorders>
              <w:top w:val="nil"/>
              <w:left w:val="nil"/>
              <w:bottom w:val="single" w:sz="4" w:space="0" w:color="auto"/>
              <w:right w:val="nil"/>
            </w:tcBorders>
            <w:shd w:val="clear" w:color="auto" w:fill="auto"/>
            <w:vAlign w:val="center"/>
          </w:tcPr>
          <w:p w:rsidR="00EB208B" w:rsidRPr="007F283E" w:rsidRDefault="00EB208B" w:rsidP="009006E9">
            <w:pPr>
              <w:widowControl/>
              <w:rPr>
                <w:rFonts w:eastAsia="Times New Roman"/>
                <w:bCs/>
                <w:sz w:val="24"/>
                <w:szCs w:val="24"/>
                <w:lang w:val="tr-TR" w:eastAsia="tr-TR"/>
              </w:rPr>
            </w:pPr>
            <w:r w:rsidRPr="007F283E">
              <w:rPr>
                <w:rFonts w:eastAsia="Times New Roman"/>
                <w:bCs/>
                <w:sz w:val="24"/>
                <w:szCs w:val="24"/>
                <w:lang w:val="tr-TR" w:eastAsia="tr-TR"/>
              </w:rPr>
              <w:t>PANCAR KÜSPESİ</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EB208B" w:rsidRPr="007F283E" w:rsidRDefault="007F283E" w:rsidP="00EB208B">
            <w:pPr>
              <w:widowControl/>
              <w:jc w:val="right"/>
              <w:rPr>
                <w:rFonts w:eastAsia="Times New Roman"/>
                <w:bCs/>
                <w:sz w:val="24"/>
                <w:szCs w:val="24"/>
                <w:lang w:val="tr-TR" w:eastAsia="tr-TR"/>
              </w:rPr>
            </w:pPr>
            <w:r w:rsidRPr="007F283E">
              <w:rPr>
                <w:rFonts w:eastAsia="Times New Roman"/>
                <w:bCs/>
                <w:sz w:val="24"/>
                <w:szCs w:val="24"/>
                <w:lang w:val="tr-TR" w:eastAsia="tr-TR"/>
              </w:rPr>
              <w:t>280.000,00</w:t>
            </w: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EB208B" w:rsidRPr="007F283E" w:rsidRDefault="00EB208B" w:rsidP="009006E9">
            <w:pPr>
              <w:widowControl/>
              <w:rPr>
                <w:rFonts w:eastAsia="Times New Roman"/>
                <w:lang w:val="tr-TR" w:eastAsia="tr-TR"/>
              </w:rPr>
            </w:pPr>
            <w:r w:rsidRPr="007F283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EB208B" w:rsidRPr="007F283E" w:rsidRDefault="007F283E" w:rsidP="009006E9">
            <w:pPr>
              <w:widowControl/>
              <w:jc w:val="right"/>
              <w:rPr>
                <w:rFonts w:eastAsia="Times New Roman"/>
                <w:bCs/>
                <w:sz w:val="24"/>
                <w:szCs w:val="24"/>
                <w:lang w:val="tr-TR" w:eastAsia="tr-TR"/>
              </w:rPr>
            </w:pPr>
            <w:r w:rsidRPr="007F283E">
              <w:rPr>
                <w:rFonts w:eastAsia="Times New Roman"/>
                <w:bCs/>
                <w:sz w:val="24"/>
                <w:szCs w:val="24"/>
                <w:lang w:val="tr-TR" w:eastAsia="tr-TR"/>
              </w:rPr>
              <w:t>126.400,00</w:t>
            </w:r>
          </w:p>
        </w:tc>
        <w:tc>
          <w:tcPr>
            <w:tcW w:w="1505" w:type="dxa"/>
            <w:tcBorders>
              <w:top w:val="nil"/>
              <w:left w:val="nil"/>
              <w:bottom w:val="single" w:sz="4" w:space="0" w:color="auto"/>
              <w:right w:val="single" w:sz="4" w:space="0" w:color="auto"/>
            </w:tcBorders>
            <w:shd w:val="clear" w:color="auto" w:fill="auto"/>
            <w:vAlign w:val="center"/>
          </w:tcPr>
          <w:p w:rsidR="00EB208B" w:rsidRPr="007F283E" w:rsidRDefault="007F283E" w:rsidP="009006E9">
            <w:pPr>
              <w:widowControl/>
              <w:jc w:val="right"/>
              <w:rPr>
                <w:rFonts w:eastAsia="Times New Roman"/>
                <w:bCs/>
                <w:sz w:val="24"/>
                <w:szCs w:val="24"/>
                <w:lang w:val="tr-TR" w:eastAsia="tr-TR"/>
              </w:rPr>
            </w:pPr>
            <w:r w:rsidRPr="007F283E">
              <w:rPr>
                <w:rFonts w:eastAsia="Times New Roman"/>
                <w:bCs/>
                <w:sz w:val="24"/>
                <w:szCs w:val="24"/>
                <w:lang w:val="tr-TR" w:eastAsia="tr-TR"/>
              </w:rPr>
              <w:t>2</w:t>
            </w:r>
          </w:p>
        </w:tc>
      </w:tr>
      <w:tr w:rsidR="009006E9" w:rsidRPr="00D605A2" w:rsidTr="00EB208B">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7F283E" w:rsidRDefault="009006E9" w:rsidP="009006E9">
            <w:pPr>
              <w:widowControl/>
              <w:rPr>
                <w:rFonts w:eastAsia="Times New Roman"/>
                <w:b/>
                <w:bCs/>
                <w:sz w:val="24"/>
                <w:szCs w:val="24"/>
                <w:lang w:val="tr-TR" w:eastAsia="tr-TR"/>
              </w:rPr>
            </w:pPr>
            <w:r w:rsidRPr="007F283E">
              <w:rPr>
                <w:rFonts w:eastAsia="Times New Roman"/>
                <w:b/>
                <w:bCs/>
                <w:sz w:val="24"/>
                <w:szCs w:val="24"/>
                <w:lang w:val="tr-TR" w:eastAsia="tr-TR"/>
              </w:rPr>
              <w:t>HAYVANSAL YAĞLAR</w:t>
            </w:r>
          </w:p>
        </w:tc>
        <w:tc>
          <w:tcPr>
            <w:tcW w:w="2882" w:type="dxa"/>
            <w:tcBorders>
              <w:top w:val="nil"/>
              <w:left w:val="nil"/>
              <w:bottom w:val="single" w:sz="4" w:space="0" w:color="auto"/>
              <w:right w:val="nil"/>
            </w:tcBorders>
            <w:shd w:val="clear" w:color="auto" w:fill="auto"/>
            <w:vAlign w:val="center"/>
            <w:hideMark/>
          </w:tcPr>
          <w:p w:rsidR="009006E9" w:rsidRPr="007F283E" w:rsidRDefault="009006E9" w:rsidP="009006E9">
            <w:pPr>
              <w:widowControl/>
              <w:rPr>
                <w:rFonts w:eastAsia="Times New Roman"/>
                <w:b/>
                <w:bCs/>
                <w:sz w:val="24"/>
                <w:szCs w:val="24"/>
                <w:lang w:val="tr-TR" w:eastAsia="tr-TR"/>
              </w:rPr>
            </w:pPr>
            <w:r w:rsidRPr="007F283E">
              <w:rPr>
                <w:rFonts w:eastAsia="Times New Roman"/>
                <w:b/>
                <w:bCs/>
                <w:sz w:val="24"/>
                <w:szCs w:val="24"/>
                <w:lang w:val="tr-TR" w:eastAsia="tr-TR"/>
              </w:rPr>
              <w:t> </w:t>
            </w:r>
          </w:p>
        </w:tc>
        <w:tc>
          <w:tcPr>
            <w:tcW w:w="1669" w:type="dxa"/>
            <w:tcBorders>
              <w:top w:val="single" w:sz="4" w:space="0" w:color="auto"/>
              <w:left w:val="single" w:sz="4" w:space="0" w:color="auto"/>
              <w:bottom w:val="single" w:sz="4" w:space="0" w:color="auto"/>
              <w:right w:val="nil"/>
            </w:tcBorders>
            <w:shd w:val="clear" w:color="auto" w:fill="auto"/>
            <w:vAlign w:val="center"/>
          </w:tcPr>
          <w:p w:rsidR="009006E9" w:rsidRPr="007F283E" w:rsidRDefault="009006E9" w:rsidP="009006E9">
            <w:pPr>
              <w:widowControl/>
              <w:jc w:val="right"/>
              <w:rPr>
                <w:rFonts w:eastAsia="Times New Roman"/>
                <w:b/>
                <w:bCs/>
                <w:sz w:val="24"/>
                <w:szCs w:val="24"/>
                <w:lang w:val="tr-TR" w:eastAsia="tr-TR"/>
              </w:rPr>
            </w:pPr>
          </w:p>
        </w:tc>
        <w:tc>
          <w:tcPr>
            <w:tcW w:w="870" w:type="dxa"/>
            <w:tcBorders>
              <w:top w:val="single" w:sz="4" w:space="0" w:color="auto"/>
              <w:left w:val="nil"/>
              <w:bottom w:val="single" w:sz="4" w:space="0" w:color="auto"/>
              <w:right w:val="single" w:sz="4" w:space="0" w:color="auto"/>
            </w:tcBorders>
            <w:shd w:val="clear" w:color="auto" w:fill="auto"/>
            <w:vAlign w:val="center"/>
          </w:tcPr>
          <w:p w:rsidR="009006E9" w:rsidRPr="007F283E" w:rsidRDefault="009006E9" w:rsidP="009006E9">
            <w:pPr>
              <w:widowControl/>
              <w:rPr>
                <w:rFonts w:eastAsia="Times New Roman"/>
                <w:lang w:val="tr-TR" w:eastAsia="tr-TR"/>
              </w:rPr>
            </w:pPr>
          </w:p>
        </w:tc>
        <w:tc>
          <w:tcPr>
            <w:tcW w:w="1717" w:type="dxa"/>
            <w:tcBorders>
              <w:top w:val="nil"/>
              <w:left w:val="nil"/>
              <w:bottom w:val="single" w:sz="4" w:space="0" w:color="auto"/>
              <w:right w:val="single" w:sz="4" w:space="0" w:color="auto"/>
            </w:tcBorders>
            <w:shd w:val="clear" w:color="auto" w:fill="auto"/>
            <w:vAlign w:val="center"/>
          </w:tcPr>
          <w:p w:rsidR="009006E9" w:rsidRPr="007F283E" w:rsidRDefault="009006E9" w:rsidP="009006E9">
            <w:pPr>
              <w:widowControl/>
              <w:jc w:val="right"/>
              <w:rPr>
                <w:rFonts w:eastAsia="Times New Roman"/>
                <w:b/>
                <w:bCs/>
                <w:sz w:val="24"/>
                <w:szCs w:val="24"/>
                <w:lang w:val="tr-TR" w:eastAsia="tr-TR"/>
              </w:rPr>
            </w:pPr>
          </w:p>
        </w:tc>
        <w:tc>
          <w:tcPr>
            <w:tcW w:w="1505" w:type="dxa"/>
            <w:tcBorders>
              <w:top w:val="nil"/>
              <w:left w:val="nil"/>
              <w:bottom w:val="single" w:sz="4" w:space="0" w:color="auto"/>
              <w:right w:val="single" w:sz="4" w:space="0" w:color="auto"/>
            </w:tcBorders>
            <w:shd w:val="clear" w:color="auto" w:fill="auto"/>
            <w:vAlign w:val="center"/>
          </w:tcPr>
          <w:p w:rsidR="009006E9" w:rsidRPr="007F283E" w:rsidRDefault="009006E9" w:rsidP="009006E9">
            <w:pPr>
              <w:widowControl/>
              <w:jc w:val="right"/>
              <w:rPr>
                <w:rFonts w:eastAsia="Times New Roman"/>
                <w:b/>
                <w:bCs/>
                <w:sz w:val="24"/>
                <w:szCs w:val="24"/>
                <w:lang w:val="tr-TR" w:eastAsia="tr-TR"/>
              </w:rPr>
            </w:pPr>
          </w:p>
        </w:tc>
      </w:tr>
      <w:tr w:rsidR="009006E9" w:rsidRPr="00D605A2" w:rsidTr="005D56E6">
        <w:trPr>
          <w:trHeight w:val="69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SÜT YAĞLARI ÜRÜNLERİ</w:t>
            </w:r>
          </w:p>
        </w:tc>
        <w:tc>
          <w:tcPr>
            <w:tcW w:w="2882"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TEREYAĞ</w:t>
            </w:r>
          </w:p>
        </w:tc>
        <w:tc>
          <w:tcPr>
            <w:tcW w:w="1669"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53.372,50</w:t>
            </w:r>
          </w:p>
        </w:tc>
        <w:tc>
          <w:tcPr>
            <w:tcW w:w="870"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lang w:val="tr-TR" w:eastAsia="tr-TR"/>
              </w:rPr>
            </w:pPr>
            <w:r w:rsidRPr="001071D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4.420.356,43</w:t>
            </w:r>
          </w:p>
        </w:tc>
        <w:tc>
          <w:tcPr>
            <w:tcW w:w="1505"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51</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DİĞER YAĞ ÜRÜNLERİ</w:t>
            </w:r>
          </w:p>
        </w:tc>
        <w:tc>
          <w:tcPr>
            <w:tcW w:w="2882"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KAVRAM YAĞI</w:t>
            </w:r>
          </w:p>
        </w:tc>
        <w:tc>
          <w:tcPr>
            <w:tcW w:w="1669"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197,37</w:t>
            </w:r>
          </w:p>
        </w:tc>
        <w:tc>
          <w:tcPr>
            <w:tcW w:w="870"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lang w:val="tr-TR" w:eastAsia="tr-TR"/>
              </w:rPr>
            </w:pPr>
            <w:r w:rsidRPr="001071D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9.872,10</w:t>
            </w:r>
          </w:p>
        </w:tc>
        <w:tc>
          <w:tcPr>
            <w:tcW w:w="1505"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jc w:val="right"/>
              <w:rPr>
                <w:rFonts w:eastAsia="Times New Roman"/>
                <w:sz w:val="24"/>
                <w:szCs w:val="24"/>
                <w:lang w:val="tr-TR" w:eastAsia="tr-TR"/>
              </w:rPr>
            </w:pPr>
            <w:r w:rsidRPr="001071D9">
              <w:rPr>
                <w:rFonts w:eastAsia="Times New Roman"/>
                <w:sz w:val="24"/>
                <w:szCs w:val="24"/>
                <w:lang w:val="tr-TR" w:eastAsia="tr-TR"/>
              </w:rPr>
              <w:t>1</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DİĞER YAĞ ÜRÜNLERİ</w:t>
            </w:r>
          </w:p>
        </w:tc>
        <w:tc>
          <w:tcPr>
            <w:tcW w:w="2882"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BÖBREK YAĞI</w:t>
            </w:r>
          </w:p>
        </w:tc>
        <w:tc>
          <w:tcPr>
            <w:tcW w:w="1669"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1.051,00</w:t>
            </w:r>
          </w:p>
        </w:tc>
        <w:tc>
          <w:tcPr>
            <w:tcW w:w="870"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lang w:val="tr-TR" w:eastAsia="tr-TR"/>
              </w:rPr>
            </w:pPr>
            <w:r w:rsidRPr="001071D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37.682,00</w:t>
            </w:r>
          </w:p>
        </w:tc>
        <w:tc>
          <w:tcPr>
            <w:tcW w:w="1505"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jc w:val="right"/>
              <w:rPr>
                <w:rFonts w:eastAsia="Times New Roman"/>
                <w:sz w:val="24"/>
                <w:szCs w:val="24"/>
                <w:lang w:val="tr-TR" w:eastAsia="tr-TR"/>
              </w:rPr>
            </w:pPr>
            <w:r w:rsidRPr="001071D9">
              <w:rPr>
                <w:rFonts w:eastAsia="Times New Roman"/>
                <w:sz w:val="24"/>
                <w:szCs w:val="24"/>
                <w:lang w:val="tr-TR" w:eastAsia="tr-TR"/>
              </w:rPr>
              <w:t>1</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DİĞER YAĞ ÜRÜNLERİ</w:t>
            </w:r>
          </w:p>
        </w:tc>
        <w:tc>
          <w:tcPr>
            <w:tcW w:w="2882"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sz w:val="24"/>
                <w:szCs w:val="24"/>
                <w:lang w:val="tr-TR" w:eastAsia="tr-TR"/>
              </w:rPr>
            </w:pPr>
            <w:r w:rsidRPr="001071D9">
              <w:rPr>
                <w:rFonts w:eastAsia="Times New Roman"/>
                <w:sz w:val="24"/>
                <w:szCs w:val="24"/>
                <w:lang w:val="tr-TR" w:eastAsia="tr-TR"/>
              </w:rPr>
              <w:t>İÇ YAĞ</w:t>
            </w:r>
          </w:p>
        </w:tc>
        <w:tc>
          <w:tcPr>
            <w:tcW w:w="1669"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2.042.918,42</w:t>
            </w:r>
          </w:p>
        </w:tc>
        <w:tc>
          <w:tcPr>
            <w:tcW w:w="870" w:type="dxa"/>
            <w:tcBorders>
              <w:top w:val="nil"/>
              <w:left w:val="nil"/>
              <w:bottom w:val="single" w:sz="4" w:space="0" w:color="auto"/>
              <w:right w:val="single" w:sz="4" w:space="0" w:color="auto"/>
            </w:tcBorders>
            <w:shd w:val="clear" w:color="auto" w:fill="auto"/>
            <w:vAlign w:val="center"/>
            <w:hideMark/>
          </w:tcPr>
          <w:p w:rsidR="009006E9" w:rsidRPr="001071D9" w:rsidRDefault="009006E9" w:rsidP="009006E9">
            <w:pPr>
              <w:widowControl/>
              <w:rPr>
                <w:rFonts w:eastAsia="Times New Roman"/>
                <w:lang w:val="tr-TR" w:eastAsia="tr-TR"/>
              </w:rPr>
            </w:pPr>
            <w:r w:rsidRPr="001071D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2.443.798,18</w:t>
            </w:r>
          </w:p>
        </w:tc>
        <w:tc>
          <w:tcPr>
            <w:tcW w:w="1505" w:type="dxa"/>
            <w:tcBorders>
              <w:top w:val="nil"/>
              <w:left w:val="nil"/>
              <w:bottom w:val="single" w:sz="4" w:space="0" w:color="auto"/>
              <w:right w:val="single" w:sz="4" w:space="0" w:color="auto"/>
            </w:tcBorders>
            <w:shd w:val="clear" w:color="auto" w:fill="auto"/>
            <w:vAlign w:val="center"/>
            <w:hideMark/>
          </w:tcPr>
          <w:p w:rsidR="009006E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28</w:t>
            </w:r>
          </w:p>
        </w:tc>
      </w:tr>
      <w:tr w:rsidR="001071D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1071D9" w:rsidRPr="001071D9" w:rsidRDefault="001071D9" w:rsidP="009006E9">
            <w:pPr>
              <w:widowControl/>
              <w:rPr>
                <w:rFonts w:eastAsia="Times New Roman"/>
                <w:sz w:val="24"/>
                <w:szCs w:val="24"/>
                <w:lang w:val="tr-TR" w:eastAsia="tr-TR"/>
              </w:rPr>
            </w:pPr>
            <w:r w:rsidRPr="001071D9">
              <w:rPr>
                <w:rFonts w:eastAsia="Times New Roman"/>
                <w:sz w:val="24"/>
                <w:szCs w:val="24"/>
                <w:lang w:val="tr-TR" w:eastAsia="tr-TR"/>
              </w:rPr>
              <w:t>DİĞER YAĞ ÜRÜNLERİ</w:t>
            </w:r>
          </w:p>
        </w:tc>
        <w:tc>
          <w:tcPr>
            <w:tcW w:w="2882" w:type="dxa"/>
            <w:tcBorders>
              <w:top w:val="nil"/>
              <w:left w:val="nil"/>
              <w:bottom w:val="single" w:sz="4" w:space="0" w:color="auto"/>
              <w:right w:val="single" w:sz="4" w:space="0" w:color="auto"/>
            </w:tcBorders>
            <w:shd w:val="clear" w:color="auto" w:fill="auto"/>
            <w:vAlign w:val="center"/>
          </w:tcPr>
          <w:p w:rsidR="001071D9" w:rsidRPr="001071D9" w:rsidRDefault="001071D9" w:rsidP="009006E9">
            <w:pPr>
              <w:widowControl/>
              <w:rPr>
                <w:rFonts w:eastAsia="Times New Roman"/>
                <w:sz w:val="24"/>
                <w:szCs w:val="24"/>
                <w:lang w:val="tr-TR" w:eastAsia="tr-TR"/>
              </w:rPr>
            </w:pPr>
            <w:r w:rsidRPr="001071D9">
              <w:rPr>
                <w:rFonts w:eastAsia="Times New Roman"/>
                <w:sz w:val="24"/>
                <w:szCs w:val="24"/>
                <w:lang w:val="tr-TR" w:eastAsia="tr-TR"/>
              </w:rPr>
              <w:t>KUYRUK YAĞI</w:t>
            </w:r>
          </w:p>
        </w:tc>
        <w:tc>
          <w:tcPr>
            <w:tcW w:w="1669" w:type="dxa"/>
            <w:tcBorders>
              <w:top w:val="nil"/>
              <w:left w:val="nil"/>
              <w:bottom w:val="single" w:sz="4" w:space="0" w:color="auto"/>
              <w:right w:val="single" w:sz="4" w:space="0" w:color="auto"/>
            </w:tcBorders>
            <w:shd w:val="clear" w:color="auto" w:fill="auto"/>
            <w:vAlign w:val="center"/>
          </w:tcPr>
          <w:p w:rsidR="001071D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226,60</w:t>
            </w:r>
          </w:p>
        </w:tc>
        <w:tc>
          <w:tcPr>
            <w:tcW w:w="870" w:type="dxa"/>
            <w:tcBorders>
              <w:top w:val="nil"/>
              <w:left w:val="nil"/>
              <w:bottom w:val="single" w:sz="4" w:space="0" w:color="auto"/>
              <w:right w:val="single" w:sz="4" w:space="0" w:color="auto"/>
            </w:tcBorders>
            <w:shd w:val="clear" w:color="auto" w:fill="auto"/>
            <w:vAlign w:val="center"/>
          </w:tcPr>
          <w:p w:rsidR="001071D9" w:rsidRPr="001071D9" w:rsidRDefault="001071D9" w:rsidP="009006E9">
            <w:pPr>
              <w:widowControl/>
              <w:rPr>
                <w:rFonts w:eastAsia="Times New Roman"/>
                <w:lang w:val="tr-TR" w:eastAsia="tr-TR"/>
              </w:rPr>
            </w:pPr>
            <w:r w:rsidRPr="001071D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1071D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17.300,96</w:t>
            </w:r>
          </w:p>
        </w:tc>
        <w:tc>
          <w:tcPr>
            <w:tcW w:w="1505" w:type="dxa"/>
            <w:tcBorders>
              <w:top w:val="nil"/>
              <w:left w:val="nil"/>
              <w:bottom w:val="single" w:sz="4" w:space="0" w:color="auto"/>
              <w:right w:val="single" w:sz="4" w:space="0" w:color="auto"/>
            </w:tcBorders>
            <w:shd w:val="clear" w:color="auto" w:fill="auto"/>
            <w:vAlign w:val="center"/>
          </w:tcPr>
          <w:p w:rsidR="001071D9" w:rsidRPr="001071D9" w:rsidRDefault="001071D9" w:rsidP="009006E9">
            <w:pPr>
              <w:widowControl/>
              <w:jc w:val="right"/>
              <w:rPr>
                <w:rFonts w:eastAsia="Times New Roman"/>
                <w:sz w:val="24"/>
                <w:szCs w:val="24"/>
                <w:lang w:val="tr-TR" w:eastAsia="tr-TR"/>
              </w:rPr>
            </w:pPr>
            <w:r w:rsidRPr="001071D9">
              <w:rPr>
                <w:rFonts w:eastAsia="Times New Roman"/>
                <w:sz w:val="24"/>
                <w:szCs w:val="24"/>
                <w:lang w:val="tr-TR" w:eastAsia="tr-TR"/>
              </w:rPr>
              <w:t>1</w:t>
            </w:r>
          </w:p>
        </w:tc>
      </w:tr>
      <w:tr w:rsidR="009006E9" w:rsidRPr="00D605A2" w:rsidTr="00C12865">
        <w:trPr>
          <w:trHeight w:val="525"/>
        </w:trPr>
        <w:tc>
          <w:tcPr>
            <w:tcW w:w="2567" w:type="dxa"/>
            <w:vMerge w:val="restart"/>
            <w:tcBorders>
              <w:top w:val="nil"/>
              <w:left w:val="single" w:sz="4" w:space="0" w:color="auto"/>
              <w:bottom w:val="single" w:sz="4" w:space="0" w:color="auto"/>
              <w:right w:val="single" w:sz="4" w:space="0" w:color="auto"/>
            </w:tcBorders>
            <w:shd w:val="clear" w:color="auto" w:fill="auto"/>
            <w:vAlign w:val="center"/>
            <w:hideMark/>
          </w:tcPr>
          <w:p w:rsidR="009006E9" w:rsidRPr="00D605A2" w:rsidRDefault="009006E9" w:rsidP="009006E9">
            <w:pPr>
              <w:widowControl/>
              <w:rPr>
                <w:rFonts w:eastAsia="Times New Roman"/>
                <w:b/>
                <w:bCs/>
                <w:color w:val="FF0000"/>
                <w:sz w:val="24"/>
                <w:szCs w:val="24"/>
                <w:lang w:val="tr-TR" w:eastAsia="tr-TR"/>
              </w:rPr>
            </w:pPr>
            <w:r w:rsidRPr="001071D9">
              <w:rPr>
                <w:rFonts w:eastAsia="Times New Roman"/>
                <w:b/>
                <w:bCs/>
                <w:sz w:val="24"/>
                <w:szCs w:val="24"/>
                <w:lang w:val="tr-TR" w:eastAsia="tr-TR"/>
              </w:rPr>
              <w:t>ÇEŞİTLİ GIDA MADDELERİ</w:t>
            </w:r>
          </w:p>
        </w:tc>
        <w:tc>
          <w:tcPr>
            <w:tcW w:w="2882" w:type="dxa"/>
            <w:vMerge w:val="restart"/>
            <w:tcBorders>
              <w:top w:val="nil"/>
              <w:left w:val="single" w:sz="4" w:space="0" w:color="auto"/>
              <w:bottom w:val="single" w:sz="4" w:space="0" w:color="auto"/>
              <w:right w:val="nil"/>
            </w:tcBorders>
            <w:shd w:val="clear" w:color="auto" w:fill="auto"/>
            <w:vAlign w:val="center"/>
            <w:hideMark/>
          </w:tcPr>
          <w:p w:rsidR="009006E9" w:rsidRPr="00D605A2" w:rsidRDefault="009006E9" w:rsidP="009006E9">
            <w:pPr>
              <w:widowControl/>
              <w:rPr>
                <w:rFonts w:eastAsia="Times New Roman"/>
                <w:b/>
                <w:bCs/>
                <w:color w:val="FF0000"/>
                <w:sz w:val="24"/>
                <w:szCs w:val="24"/>
                <w:lang w:val="tr-TR" w:eastAsia="tr-TR"/>
              </w:rPr>
            </w:pPr>
            <w:r w:rsidRPr="00D605A2">
              <w:rPr>
                <w:rFonts w:eastAsia="Times New Roman"/>
                <w:b/>
                <w:bCs/>
                <w:color w:val="FF0000"/>
                <w:sz w:val="24"/>
                <w:szCs w:val="24"/>
                <w:lang w:val="tr-TR" w:eastAsia="tr-TR"/>
              </w:rPr>
              <w:t> </w:t>
            </w:r>
          </w:p>
        </w:tc>
        <w:tc>
          <w:tcPr>
            <w:tcW w:w="1669" w:type="dxa"/>
            <w:tcBorders>
              <w:top w:val="single" w:sz="4" w:space="0" w:color="auto"/>
              <w:left w:val="single" w:sz="4" w:space="0" w:color="auto"/>
              <w:bottom w:val="nil"/>
              <w:right w:val="nil"/>
            </w:tcBorders>
            <w:shd w:val="clear" w:color="auto" w:fill="auto"/>
            <w:vAlign w:val="center"/>
          </w:tcPr>
          <w:p w:rsidR="009006E9" w:rsidRPr="00D605A2" w:rsidRDefault="009006E9" w:rsidP="009006E9">
            <w:pPr>
              <w:widowControl/>
              <w:jc w:val="right"/>
              <w:rPr>
                <w:rFonts w:eastAsia="Times New Roman"/>
                <w:b/>
                <w:bCs/>
                <w:color w:val="FF0000"/>
                <w:sz w:val="24"/>
                <w:szCs w:val="24"/>
                <w:lang w:val="tr-TR" w:eastAsia="tr-TR"/>
              </w:rPr>
            </w:pPr>
          </w:p>
        </w:tc>
        <w:tc>
          <w:tcPr>
            <w:tcW w:w="870" w:type="dxa"/>
            <w:vMerge w:val="restart"/>
            <w:tcBorders>
              <w:top w:val="single" w:sz="4" w:space="0" w:color="auto"/>
              <w:left w:val="nil"/>
              <w:bottom w:val="single" w:sz="4" w:space="0" w:color="000000"/>
              <w:right w:val="single" w:sz="4" w:space="0" w:color="auto"/>
            </w:tcBorders>
            <w:shd w:val="clear" w:color="auto" w:fill="auto"/>
            <w:vAlign w:val="center"/>
          </w:tcPr>
          <w:p w:rsidR="009006E9" w:rsidRPr="00D605A2" w:rsidRDefault="009006E9" w:rsidP="009006E9">
            <w:pPr>
              <w:widowControl/>
              <w:rPr>
                <w:rFonts w:eastAsia="Times New Roman"/>
                <w:b/>
                <w:bCs/>
                <w:color w:val="FF0000"/>
                <w:sz w:val="24"/>
                <w:szCs w:val="24"/>
                <w:lang w:val="tr-TR" w:eastAsia="tr-TR"/>
              </w:rPr>
            </w:pPr>
          </w:p>
        </w:tc>
        <w:tc>
          <w:tcPr>
            <w:tcW w:w="1717" w:type="dxa"/>
            <w:vMerge w:val="restart"/>
            <w:tcBorders>
              <w:top w:val="nil"/>
              <w:left w:val="nil"/>
              <w:bottom w:val="single" w:sz="4" w:space="0" w:color="auto"/>
              <w:right w:val="single" w:sz="4" w:space="0" w:color="auto"/>
            </w:tcBorders>
            <w:shd w:val="clear" w:color="auto" w:fill="auto"/>
            <w:noWrap/>
            <w:vAlign w:val="center"/>
          </w:tcPr>
          <w:p w:rsidR="009006E9" w:rsidRPr="00D605A2" w:rsidRDefault="009006E9" w:rsidP="009006E9">
            <w:pPr>
              <w:widowControl/>
              <w:rPr>
                <w:rFonts w:eastAsia="Times New Roman"/>
                <w:b/>
                <w:bCs/>
                <w:color w:val="FF0000"/>
                <w:lang w:val="tr-TR" w:eastAsia="tr-TR"/>
              </w:rPr>
            </w:pPr>
          </w:p>
        </w:tc>
        <w:tc>
          <w:tcPr>
            <w:tcW w:w="1505" w:type="dxa"/>
            <w:vMerge w:val="restart"/>
            <w:tcBorders>
              <w:top w:val="nil"/>
              <w:left w:val="single" w:sz="4" w:space="0" w:color="auto"/>
              <w:bottom w:val="single" w:sz="4" w:space="0" w:color="auto"/>
              <w:right w:val="single" w:sz="4" w:space="0" w:color="auto"/>
            </w:tcBorders>
            <w:shd w:val="clear" w:color="auto" w:fill="auto"/>
            <w:vAlign w:val="center"/>
          </w:tcPr>
          <w:p w:rsidR="009006E9" w:rsidRPr="00D605A2" w:rsidRDefault="009006E9" w:rsidP="009006E9">
            <w:pPr>
              <w:widowControl/>
              <w:jc w:val="right"/>
              <w:rPr>
                <w:rFonts w:eastAsia="Times New Roman"/>
                <w:b/>
                <w:bCs/>
                <w:color w:val="FF0000"/>
                <w:sz w:val="24"/>
                <w:szCs w:val="24"/>
                <w:lang w:val="tr-TR" w:eastAsia="tr-TR"/>
              </w:rPr>
            </w:pPr>
          </w:p>
        </w:tc>
      </w:tr>
      <w:tr w:rsidR="009006E9" w:rsidRPr="00D605A2" w:rsidTr="00C12865">
        <w:trPr>
          <w:trHeight w:val="525"/>
        </w:trPr>
        <w:tc>
          <w:tcPr>
            <w:tcW w:w="2567"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2882" w:type="dxa"/>
            <w:vMerge/>
            <w:tcBorders>
              <w:top w:val="nil"/>
              <w:left w:val="single" w:sz="4" w:space="0" w:color="auto"/>
              <w:bottom w:val="single" w:sz="4" w:space="0" w:color="auto"/>
              <w:right w:val="nil"/>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1669" w:type="dxa"/>
            <w:tcBorders>
              <w:top w:val="nil"/>
              <w:left w:val="single" w:sz="4" w:space="0" w:color="auto"/>
              <w:bottom w:val="nil"/>
              <w:right w:val="nil"/>
            </w:tcBorders>
            <w:shd w:val="clear" w:color="auto" w:fill="auto"/>
            <w:vAlign w:val="center"/>
          </w:tcPr>
          <w:p w:rsidR="009006E9" w:rsidRPr="00D605A2" w:rsidRDefault="009006E9" w:rsidP="009006E9">
            <w:pPr>
              <w:widowControl/>
              <w:jc w:val="right"/>
              <w:rPr>
                <w:rFonts w:eastAsia="Times New Roman"/>
                <w:b/>
                <w:bCs/>
                <w:color w:val="FF0000"/>
                <w:sz w:val="24"/>
                <w:szCs w:val="24"/>
                <w:lang w:val="tr-TR" w:eastAsia="tr-TR"/>
              </w:rPr>
            </w:pPr>
          </w:p>
        </w:tc>
        <w:tc>
          <w:tcPr>
            <w:tcW w:w="870" w:type="dxa"/>
            <w:vMerge/>
            <w:tcBorders>
              <w:top w:val="single" w:sz="4" w:space="0" w:color="auto"/>
              <w:left w:val="nil"/>
              <w:bottom w:val="single" w:sz="4" w:space="0" w:color="000000"/>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c>
          <w:tcPr>
            <w:tcW w:w="1717" w:type="dxa"/>
            <w:vMerge/>
            <w:tcBorders>
              <w:top w:val="nil"/>
              <w:left w:val="nil"/>
              <w:bottom w:val="single" w:sz="4" w:space="0" w:color="auto"/>
              <w:right w:val="single" w:sz="4" w:space="0" w:color="auto"/>
            </w:tcBorders>
            <w:vAlign w:val="center"/>
          </w:tcPr>
          <w:p w:rsidR="009006E9" w:rsidRPr="00D605A2" w:rsidRDefault="009006E9" w:rsidP="009006E9">
            <w:pPr>
              <w:widowControl/>
              <w:rPr>
                <w:rFonts w:eastAsia="Times New Roman"/>
                <w:b/>
                <w:bCs/>
                <w:color w:val="FF0000"/>
                <w:lang w:val="tr-TR" w:eastAsia="tr-TR"/>
              </w:rPr>
            </w:pPr>
          </w:p>
        </w:tc>
        <w:tc>
          <w:tcPr>
            <w:tcW w:w="1505" w:type="dxa"/>
            <w:vMerge/>
            <w:tcBorders>
              <w:top w:val="nil"/>
              <w:left w:val="single" w:sz="4" w:space="0" w:color="auto"/>
              <w:bottom w:val="single" w:sz="4" w:space="0" w:color="auto"/>
              <w:right w:val="single" w:sz="4" w:space="0" w:color="auto"/>
            </w:tcBorders>
            <w:vAlign w:val="center"/>
          </w:tcPr>
          <w:p w:rsidR="009006E9" w:rsidRPr="00D605A2" w:rsidRDefault="009006E9" w:rsidP="009006E9">
            <w:pPr>
              <w:widowControl/>
              <w:rPr>
                <w:rFonts w:eastAsia="Times New Roman"/>
                <w:b/>
                <w:bCs/>
                <w:color w:val="FF0000"/>
                <w:sz w:val="24"/>
                <w:szCs w:val="24"/>
                <w:lang w:val="tr-TR" w:eastAsia="tr-TR"/>
              </w:rPr>
            </w:pPr>
          </w:p>
        </w:tc>
      </w:tr>
      <w:tr w:rsidR="009006E9" w:rsidRPr="00D605A2" w:rsidTr="005D56E6">
        <w:trPr>
          <w:trHeight w:val="525"/>
        </w:trPr>
        <w:tc>
          <w:tcPr>
            <w:tcW w:w="2567"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2882" w:type="dxa"/>
            <w:vMerge/>
            <w:tcBorders>
              <w:top w:val="nil"/>
              <w:left w:val="single" w:sz="4" w:space="0" w:color="auto"/>
              <w:bottom w:val="single" w:sz="4" w:space="0" w:color="auto"/>
              <w:right w:val="nil"/>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1669" w:type="dxa"/>
            <w:tcBorders>
              <w:top w:val="nil"/>
              <w:left w:val="single" w:sz="4" w:space="0" w:color="auto"/>
              <w:bottom w:val="single" w:sz="4" w:space="0" w:color="auto"/>
              <w:right w:val="nil"/>
            </w:tcBorders>
            <w:shd w:val="clear" w:color="auto" w:fill="auto"/>
            <w:vAlign w:val="center"/>
            <w:hideMark/>
          </w:tcPr>
          <w:p w:rsidR="009006E9" w:rsidRPr="00D605A2" w:rsidRDefault="009006E9" w:rsidP="009006E9">
            <w:pPr>
              <w:widowControl/>
              <w:jc w:val="right"/>
              <w:rPr>
                <w:rFonts w:eastAsia="Times New Roman"/>
                <w:b/>
                <w:bCs/>
                <w:color w:val="FF0000"/>
                <w:sz w:val="24"/>
                <w:szCs w:val="24"/>
                <w:lang w:val="tr-TR" w:eastAsia="tr-TR"/>
              </w:rPr>
            </w:pPr>
            <w:r w:rsidRPr="00D605A2">
              <w:rPr>
                <w:rFonts w:eastAsia="Times New Roman"/>
                <w:b/>
                <w:bCs/>
                <w:color w:val="FF0000"/>
                <w:sz w:val="24"/>
                <w:szCs w:val="24"/>
                <w:lang w:val="tr-TR" w:eastAsia="tr-TR"/>
              </w:rPr>
              <w:t> </w:t>
            </w:r>
          </w:p>
        </w:tc>
        <w:tc>
          <w:tcPr>
            <w:tcW w:w="870" w:type="dxa"/>
            <w:vMerge/>
            <w:tcBorders>
              <w:top w:val="single" w:sz="4" w:space="0" w:color="auto"/>
              <w:left w:val="nil"/>
              <w:bottom w:val="single" w:sz="4" w:space="0" w:color="000000"/>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c>
          <w:tcPr>
            <w:tcW w:w="1717" w:type="dxa"/>
            <w:vMerge/>
            <w:tcBorders>
              <w:top w:val="nil"/>
              <w:left w:val="nil"/>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lang w:val="tr-TR" w:eastAsia="tr-TR"/>
              </w:rPr>
            </w:pPr>
          </w:p>
        </w:tc>
        <w:tc>
          <w:tcPr>
            <w:tcW w:w="1505" w:type="dxa"/>
            <w:vMerge/>
            <w:tcBorders>
              <w:top w:val="nil"/>
              <w:left w:val="single" w:sz="4" w:space="0" w:color="auto"/>
              <w:bottom w:val="single" w:sz="4" w:space="0" w:color="auto"/>
              <w:right w:val="single" w:sz="4" w:space="0" w:color="auto"/>
            </w:tcBorders>
            <w:vAlign w:val="center"/>
            <w:hideMark/>
          </w:tcPr>
          <w:p w:rsidR="009006E9" w:rsidRPr="00D605A2" w:rsidRDefault="009006E9" w:rsidP="009006E9">
            <w:pPr>
              <w:widowControl/>
              <w:rPr>
                <w:rFonts w:eastAsia="Times New Roman"/>
                <w:b/>
                <w:bCs/>
                <w:color w:val="FF0000"/>
                <w:sz w:val="24"/>
                <w:szCs w:val="24"/>
                <w:lang w:val="tr-TR" w:eastAsia="tr-TR"/>
              </w:rPr>
            </w:pPr>
          </w:p>
        </w:tc>
      </w:tr>
      <w:tr w:rsidR="009006E9" w:rsidRPr="00D605A2" w:rsidTr="005D56E6">
        <w:trPr>
          <w:trHeight w:val="61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BEYAZ PEYNİR</w:t>
            </w:r>
          </w:p>
        </w:tc>
        <w:tc>
          <w:tcPr>
            <w:tcW w:w="2882"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BEYAZ PEYNİR</w:t>
            </w:r>
          </w:p>
        </w:tc>
        <w:tc>
          <w:tcPr>
            <w:tcW w:w="1669"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2.653.084,17</w:t>
            </w:r>
          </w:p>
        </w:tc>
        <w:tc>
          <w:tcPr>
            <w:tcW w:w="870"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120.404.892,35</w:t>
            </w:r>
          </w:p>
        </w:tc>
        <w:tc>
          <w:tcPr>
            <w:tcW w:w="1505"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124</w:t>
            </w:r>
          </w:p>
        </w:tc>
      </w:tr>
      <w:tr w:rsidR="009006E9" w:rsidRPr="00D605A2" w:rsidTr="005D56E6">
        <w:trPr>
          <w:trHeight w:val="61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PEYNİR</w:t>
            </w:r>
          </w:p>
        </w:tc>
        <w:tc>
          <w:tcPr>
            <w:tcW w:w="2882"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KAŞAR PEYNİRİ</w:t>
            </w:r>
          </w:p>
        </w:tc>
        <w:tc>
          <w:tcPr>
            <w:tcW w:w="1669"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70.383,71</w:t>
            </w:r>
          </w:p>
        </w:tc>
        <w:tc>
          <w:tcPr>
            <w:tcW w:w="870"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5.656.600,41</w:t>
            </w:r>
          </w:p>
        </w:tc>
        <w:tc>
          <w:tcPr>
            <w:tcW w:w="1505"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52</w:t>
            </w:r>
          </w:p>
        </w:tc>
      </w:tr>
      <w:tr w:rsidR="009006E9" w:rsidRPr="00D605A2" w:rsidTr="005D56E6">
        <w:trPr>
          <w:trHeight w:val="61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PEYNİR</w:t>
            </w:r>
          </w:p>
        </w:tc>
        <w:tc>
          <w:tcPr>
            <w:tcW w:w="2882"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PEYNİR (LOR)</w:t>
            </w:r>
          </w:p>
        </w:tc>
        <w:tc>
          <w:tcPr>
            <w:tcW w:w="1669"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24.860,10</w:t>
            </w:r>
          </w:p>
        </w:tc>
        <w:tc>
          <w:tcPr>
            <w:tcW w:w="870"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423.433,64</w:t>
            </w:r>
          </w:p>
        </w:tc>
        <w:tc>
          <w:tcPr>
            <w:tcW w:w="1505"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45</w:t>
            </w:r>
          </w:p>
        </w:tc>
      </w:tr>
      <w:tr w:rsidR="009006E9" w:rsidRPr="00D605A2" w:rsidTr="005D56E6">
        <w:trPr>
          <w:trHeight w:val="61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PEYNİR</w:t>
            </w:r>
          </w:p>
        </w:tc>
        <w:tc>
          <w:tcPr>
            <w:tcW w:w="2882"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PEYNİR (KÖY)</w:t>
            </w:r>
          </w:p>
        </w:tc>
        <w:tc>
          <w:tcPr>
            <w:tcW w:w="1669"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38.002,38</w:t>
            </w:r>
          </w:p>
        </w:tc>
        <w:tc>
          <w:tcPr>
            <w:tcW w:w="870" w:type="dxa"/>
            <w:tcBorders>
              <w:top w:val="nil"/>
              <w:left w:val="nil"/>
              <w:bottom w:val="single" w:sz="4" w:space="0" w:color="auto"/>
              <w:right w:val="single" w:sz="4" w:space="0" w:color="auto"/>
            </w:tcBorders>
            <w:shd w:val="clear" w:color="auto" w:fill="auto"/>
            <w:vAlign w:val="center"/>
            <w:hideMark/>
          </w:tcPr>
          <w:p w:rsidR="009006E9" w:rsidRPr="00F6244F" w:rsidRDefault="009006E9" w:rsidP="009006E9">
            <w:pPr>
              <w:widowControl/>
              <w:rPr>
                <w:rFonts w:eastAsia="Times New Roman"/>
                <w:lang w:val="tr-TR" w:eastAsia="tr-TR"/>
              </w:rPr>
            </w:pPr>
            <w:r w:rsidRPr="00F6244F">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2.063.031,32</w:t>
            </w:r>
          </w:p>
        </w:tc>
        <w:tc>
          <w:tcPr>
            <w:tcW w:w="1505" w:type="dxa"/>
            <w:tcBorders>
              <w:top w:val="nil"/>
              <w:left w:val="nil"/>
              <w:bottom w:val="single" w:sz="4" w:space="0" w:color="auto"/>
              <w:right w:val="single" w:sz="4" w:space="0" w:color="auto"/>
            </w:tcBorders>
            <w:shd w:val="clear" w:color="auto" w:fill="auto"/>
            <w:vAlign w:val="center"/>
            <w:hideMark/>
          </w:tcPr>
          <w:p w:rsidR="009006E9" w:rsidRPr="00F6244F" w:rsidRDefault="00F6244F" w:rsidP="009006E9">
            <w:pPr>
              <w:widowControl/>
              <w:jc w:val="right"/>
              <w:rPr>
                <w:rFonts w:eastAsia="Times New Roman"/>
                <w:lang w:val="tr-TR" w:eastAsia="tr-TR"/>
              </w:rPr>
            </w:pPr>
            <w:r w:rsidRPr="00F6244F">
              <w:rPr>
                <w:rFonts w:eastAsia="Times New Roman"/>
                <w:lang w:val="tr-TR" w:eastAsia="tr-TR"/>
              </w:rPr>
              <w:t>48</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7E416C" w:rsidRDefault="009006E9" w:rsidP="009006E9">
            <w:pPr>
              <w:widowControl/>
              <w:rPr>
                <w:rFonts w:eastAsia="Times New Roman"/>
                <w:lang w:val="tr-TR" w:eastAsia="tr-TR"/>
              </w:rPr>
            </w:pPr>
            <w:r w:rsidRPr="007E416C">
              <w:rPr>
                <w:rFonts w:eastAsia="Times New Roman"/>
                <w:lang w:val="tr-TR" w:eastAsia="tr-TR"/>
              </w:rPr>
              <w:lastRenderedPageBreak/>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7E416C" w:rsidRDefault="009006E9" w:rsidP="009006E9">
            <w:pPr>
              <w:widowControl/>
              <w:rPr>
                <w:rFonts w:eastAsia="Times New Roman"/>
                <w:lang w:val="tr-TR" w:eastAsia="tr-TR"/>
              </w:rPr>
            </w:pPr>
            <w:r w:rsidRPr="007E416C">
              <w:rPr>
                <w:rFonts w:eastAsia="Times New Roman"/>
                <w:lang w:val="tr-TR" w:eastAsia="tr-TR"/>
              </w:rPr>
              <w:t>ET (KARKAS)</w:t>
            </w:r>
          </w:p>
        </w:tc>
        <w:tc>
          <w:tcPr>
            <w:tcW w:w="1669" w:type="dxa"/>
            <w:tcBorders>
              <w:top w:val="nil"/>
              <w:left w:val="nil"/>
              <w:bottom w:val="single" w:sz="4" w:space="0" w:color="auto"/>
              <w:right w:val="single" w:sz="4" w:space="0" w:color="auto"/>
            </w:tcBorders>
            <w:shd w:val="clear" w:color="auto" w:fill="auto"/>
            <w:vAlign w:val="center"/>
            <w:hideMark/>
          </w:tcPr>
          <w:p w:rsidR="009006E9" w:rsidRPr="007E416C" w:rsidRDefault="007E416C" w:rsidP="009006E9">
            <w:pPr>
              <w:widowControl/>
              <w:jc w:val="right"/>
              <w:rPr>
                <w:rFonts w:eastAsia="Times New Roman"/>
                <w:lang w:val="tr-TR" w:eastAsia="tr-TR"/>
              </w:rPr>
            </w:pPr>
            <w:r w:rsidRPr="007E416C">
              <w:rPr>
                <w:rFonts w:eastAsia="Times New Roman"/>
                <w:lang w:val="tr-TR" w:eastAsia="tr-TR"/>
              </w:rPr>
              <w:t>1.080.941,30</w:t>
            </w:r>
          </w:p>
        </w:tc>
        <w:tc>
          <w:tcPr>
            <w:tcW w:w="870" w:type="dxa"/>
            <w:tcBorders>
              <w:top w:val="nil"/>
              <w:left w:val="nil"/>
              <w:bottom w:val="single" w:sz="4" w:space="0" w:color="auto"/>
              <w:right w:val="single" w:sz="4" w:space="0" w:color="auto"/>
            </w:tcBorders>
            <w:shd w:val="clear" w:color="auto" w:fill="auto"/>
            <w:vAlign w:val="center"/>
            <w:hideMark/>
          </w:tcPr>
          <w:p w:rsidR="009006E9" w:rsidRPr="007E416C" w:rsidRDefault="009006E9" w:rsidP="009006E9">
            <w:pPr>
              <w:widowControl/>
              <w:rPr>
                <w:rFonts w:eastAsia="Times New Roman"/>
                <w:lang w:val="tr-TR" w:eastAsia="tr-TR"/>
              </w:rPr>
            </w:pPr>
            <w:r w:rsidRPr="007E416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7E416C" w:rsidRDefault="007E416C" w:rsidP="009006E9">
            <w:pPr>
              <w:widowControl/>
              <w:jc w:val="right"/>
              <w:rPr>
                <w:rFonts w:eastAsia="Times New Roman"/>
                <w:lang w:val="tr-TR" w:eastAsia="tr-TR"/>
              </w:rPr>
            </w:pPr>
            <w:r w:rsidRPr="007E416C">
              <w:rPr>
                <w:rFonts w:eastAsia="Times New Roman"/>
                <w:lang w:val="tr-TR" w:eastAsia="tr-TR"/>
              </w:rPr>
              <w:t>51.233.907,17</w:t>
            </w:r>
          </w:p>
        </w:tc>
        <w:tc>
          <w:tcPr>
            <w:tcW w:w="1505" w:type="dxa"/>
            <w:tcBorders>
              <w:top w:val="nil"/>
              <w:left w:val="nil"/>
              <w:bottom w:val="single" w:sz="4" w:space="0" w:color="auto"/>
              <w:right w:val="single" w:sz="4" w:space="0" w:color="auto"/>
            </w:tcBorders>
            <w:shd w:val="clear" w:color="auto" w:fill="auto"/>
            <w:vAlign w:val="center"/>
            <w:hideMark/>
          </w:tcPr>
          <w:p w:rsidR="009006E9" w:rsidRPr="007E416C" w:rsidRDefault="009006E9" w:rsidP="007E416C">
            <w:pPr>
              <w:widowControl/>
              <w:jc w:val="right"/>
              <w:rPr>
                <w:rFonts w:eastAsia="Times New Roman"/>
                <w:lang w:val="tr-TR" w:eastAsia="tr-TR"/>
              </w:rPr>
            </w:pPr>
            <w:r w:rsidRPr="007E416C">
              <w:rPr>
                <w:rFonts w:eastAsia="Times New Roman"/>
                <w:lang w:val="tr-TR" w:eastAsia="tr-TR"/>
              </w:rPr>
              <w:t>7</w:t>
            </w:r>
            <w:r w:rsidR="007E416C" w:rsidRPr="007E416C">
              <w:rPr>
                <w:rFonts w:eastAsia="Times New Roman"/>
                <w:lang w:val="tr-TR" w:eastAsia="tr-TR"/>
              </w:rPr>
              <w:t>7</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437BD4" w:rsidRDefault="009006E9" w:rsidP="009006E9">
            <w:pPr>
              <w:widowControl/>
              <w:rPr>
                <w:rFonts w:eastAsia="Times New Roman"/>
                <w:lang w:val="tr-TR" w:eastAsia="tr-TR"/>
              </w:rPr>
            </w:pPr>
            <w:r w:rsidRPr="00437BD4">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437BD4" w:rsidRDefault="009006E9" w:rsidP="009006E9">
            <w:pPr>
              <w:widowControl/>
              <w:rPr>
                <w:rFonts w:eastAsia="Times New Roman"/>
                <w:lang w:val="tr-TR" w:eastAsia="tr-TR"/>
              </w:rPr>
            </w:pPr>
            <w:r w:rsidRPr="00437BD4">
              <w:rPr>
                <w:rFonts w:eastAsia="Times New Roman"/>
                <w:lang w:val="tr-TR" w:eastAsia="tr-TR"/>
              </w:rPr>
              <w:t>DANA ETİ GÖVDE</w:t>
            </w:r>
          </w:p>
        </w:tc>
        <w:tc>
          <w:tcPr>
            <w:tcW w:w="1669" w:type="dxa"/>
            <w:tcBorders>
              <w:top w:val="nil"/>
              <w:left w:val="nil"/>
              <w:bottom w:val="single" w:sz="4" w:space="0" w:color="auto"/>
              <w:right w:val="single" w:sz="4" w:space="0" w:color="auto"/>
            </w:tcBorders>
            <w:shd w:val="clear" w:color="auto" w:fill="auto"/>
            <w:vAlign w:val="center"/>
            <w:hideMark/>
          </w:tcPr>
          <w:p w:rsidR="009006E9" w:rsidRPr="00437BD4" w:rsidRDefault="0002091D" w:rsidP="009006E9">
            <w:pPr>
              <w:widowControl/>
              <w:jc w:val="right"/>
              <w:rPr>
                <w:rFonts w:eastAsia="Times New Roman"/>
                <w:lang w:val="tr-TR" w:eastAsia="tr-TR"/>
              </w:rPr>
            </w:pPr>
            <w:r w:rsidRPr="00437BD4">
              <w:rPr>
                <w:rFonts w:eastAsia="Times New Roman"/>
                <w:lang w:val="tr-TR" w:eastAsia="tr-TR"/>
              </w:rPr>
              <w:t>6.334.446,39</w:t>
            </w:r>
          </w:p>
        </w:tc>
        <w:tc>
          <w:tcPr>
            <w:tcW w:w="870" w:type="dxa"/>
            <w:tcBorders>
              <w:top w:val="nil"/>
              <w:left w:val="nil"/>
              <w:bottom w:val="single" w:sz="4" w:space="0" w:color="auto"/>
              <w:right w:val="single" w:sz="4" w:space="0" w:color="auto"/>
            </w:tcBorders>
            <w:shd w:val="clear" w:color="auto" w:fill="auto"/>
            <w:vAlign w:val="center"/>
            <w:hideMark/>
          </w:tcPr>
          <w:p w:rsidR="009006E9" w:rsidRPr="00437BD4" w:rsidRDefault="009006E9" w:rsidP="009006E9">
            <w:pPr>
              <w:widowControl/>
              <w:rPr>
                <w:rFonts w:eastAsia="Times New Roman"/>
                <w:lang w:val="tr-TR" w:eastAsia="tr-TR"/>
              </w:rPr>
            </w:pPr>
            <w:r w:rsidRPr="00437B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437BD4" w:rsidRDefault="00ED2C94" w:rsidP="009006E9">
            <w:pPr>
              <w:widowControl/>
              <w:jc w:val="right"/>
              <w:rPr>
                <w:rFonts w:eastAsia="Times New Roman"/>
                <w:lang w:val="tr-TR" w:eastAsia="tr-TR"/>
              </w:rPr>
            </w:pPr>
            <w:r w:rsidRPr="00437BD4">
              <w:rPr>
                <w:rFonts w:eastAsia="Times New Roman"/>
                <w:lang w:val="tr-TR" w:eastAsia="tr-TR"/>
              </w:rPr>
              <w:t>503.543.124,13</w:t>
            </w:r>
          </w:p>
        </w:tc>
        <w:tc>
          <w:tcPr>
            <w:tcW w:w="1505" w:type="dxa"/>
            <w:tcBorders>
              <w:top w:val="nil"/>
              <w:left w:val="nil"/>
              <w:bottom w:val="single" w:sz="4" w:space="0" w:color="auto"/>
              <w:right w:val="single" w:sz="4" w:space="0" w:color="auto"/>
            </w:tcBorders>
            <w:shd w:val="clear" w:color="auto" w:fill="auto"/>
            <w:vAlign w:val="center"/>
            <w:hideMark/>
          </w:tcPr>
          <w:p w:rsidR="009006E9" w:rsidRPr="00437BD4" w:rsidRDefault="00ED2C94" w:rsidP="009006E9">
            <w:pPr>
              <w:widowControl/>
              <w:jc w:val="right"/>
              <w:rPr>
                <w:rFonts w:eastAsia="Times New Roman"/>
                <w:lang w:val="tr-TR" w:eastAsia="tr-TR"/>
              </w:rPr>
            </w:pPr>
            <w:r w:rsidRPr="00437BD4">
              <w:rPr>
                <w:rFonts w:eastAsia="Times New Roman"/>
                <w:lang w:val="tr-TR" w:eastAsia="tr-TR"/>
              </w:rPr>
              <w:t>848</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437BD4" w:rsidRDefault="009006E9" w:rsidP="009006E9">
            <w:pPr>
              <w:widowControl/>
              <w:rPr>
                <w:rFonts w:eastAsia="Times New Roman"/>
                <w:lang w:val="tr-TR" w:eastAsia="tr-TR"/>
              </w:rPr>
            </w:pPr>
            <w:r w:rsidRPr="00437BD4">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437BD4" w:rsidRDefault="009006E9" w:rsidP="009006E9">
            <w:pPr>
              <w:widowControl/>
              <w:rPr>
                <w:rFonts w:eastAsia="Times New Roman"/>
                <w:lang w:val="tr-TR" w:eastAsia="tr-TR"/>
              </w:rPr>
            </w:pPr>
            <w:r w:rsidRPr="00437BD4">
              <w:rPr>
                <w:rFonts w:eastAsia="Times New Roman"/>
                <w:lang w:val="tr-TR" w:eastAsia="tr-TR"/>
              </w:rPr>
              <w:t>DANA KEMİKLİ BUT</w:t>
            </w:r>
          </w:p>
        </w:tc>
        <w:tc>
          <w:tcPr>
            <w:tcW w:w="1669" w:type="dxa"/>
            <w:tcBorders>
              <w:top w:val="nil"/>
              <w:left w:val="nil"/>
              <w:bottom w:val="single" w:sz="4" w:space="0" w:color="auto"/>
              <w:right w:val="single" w:sz="4" w:space="0" w:color="auto"/>
            </w:tcBorders>
            <w:shd w:val="clear" w:color="auto" w:fill="auto"/>
            <w:vAlign w:val="center"/>
            <w:hideMark/>
          </w:tcPr>
          <w:p w:rsidR="009006E9" w:rsidRPr="00437BD4" w:rsidRDefault="00437BD4" w:rsidP="009006E9">
            <w:pPr>
              <w:widowControl/>
              <w:jc w:val="right"/>
              <w:rPr>
                <w:rFonts w:eastAsia="Times New Roman"/>
                <w:lang w:val="tr-TR" w:eastAsia="tr-TR"/>
              </w:rPr>
            </w:pPr>
            <w:r w:rsidRPr="00437BD4">
              <w:rPr>
                <w:rFonts w:eastAsia="Times New Roman"/>
                <w:lang w:val="tr-TR" w:eastAsia="tr-TR"/>
              </w:rPr>
              <w:t>225.052,18</w:t>
            </w:r>
          </w:p>
        </w:tc>
        <w:tc>
          <w:tcPr>
            <w:tcW w:w="870" w:type="dxa"/>
            <w:tcBorders>
              <w:top w:val="nil"/>
              <w:left w:val="nil"/>
              <w:bottom w:val="single" w:sz="4" w:space="0" w:color="auto"/>
              <w:right w:val="single" w:sz="4" w:space="0" w:color="auto"/>
            </w:tcBorders>
            <w:shd w:val="clear" w:color="auto" w:fill="auto"/>
            <w:vAlign w:val="center"/>
            <w:hideMark/>
          </w:tcPr>
          <w:p w:rsidR="009006E9" w:rsidRPr="00437BD4" w:rsidRDefault="009006E9" w:rsidP="009006E9">
            <w:pPr>
              <w:widowControl/>
              <w:rPr>
                <w:rFonts w:eastAsia="Times New Roman"/>
                <w:lang w:val="tr-TR" w:eastAsia="tr-TR"/>
              </w:rPr>
            </w:pPr>
            <w:r w:rsidRPr="00437B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437BD4" w:rsidRDefault="00437BD4" w:rsidP="009006E9">
            <w:pPr>
              <w:widowControl/>
              <w:jc w:val="right"/>
              <w:rPr>
                <w:rFonts w:eastAsia="Times New Roman"/>
                <w:lang w:val="tr-TR" w:eastAsia="tr-TR"/>
              </w:rPr>
            </w:pPr>
            <w:r w:rsidRPr="00437BD4">
              <w:rPr>
                <w:rFonts w:eastAsia="Times New Roman"/>
                <w:lang w:val="tr-TR" w:eastAsia="tr-TR"/>
              </w:rPr>
              <w:t>23.564.385,24</w:t>
            </w:r>
          </w:p>
        </w:tc>
        <w:tc>
          <w:tcPr>
            <w:tcW w:w="1505" w:type="dxa"/>
            <w:tcBorders>
              <w:top w:val="nil"/>
              <w:left w:val="nil"/>
              <w:bottom w:val="single" w:sz="4" w:space="0" w:color="auto"/>
              <w:right w:val="single" w:sz="4" w:space="0" w:color="auto"/>
            </w:tcBorders>
            <w:shd w:val="clear" w:color="auto" w:fill="auto"/>
            <w:vAlign w:val="center"/>
            <w:hideMark/>
          </w:tcPr>
          <w:p w:rsidR="009006E9" w:rsidRPr="00437BD4" w:rsidRDefault="00E07EDD" w:rsidP="00437BD4">
            <w:pPr>
              <w:widowControl/>
              <w:jc w:val="right"/>
              <w:rPr>
                <w:rFonts w:eastAsia="Times New Roman"/>
                <w:lang w:val="tr-TR" w:eastAsia="tr-TR"/>
              </w:rPr>
            </w:pPr>
            <w:r w:rsidRPr="00437BD4">
              <w:rPr>
                <w:rFonts w:eastAsia="Times New Roman"/>
                <w:lang w:val="tr-TR" w:eastAsia="tr-TR"/>
              </w:rPr>
              <w:t>17</w:t>
            </w:r>
            <w:r w:rsidR="00437BD4" w:rsidRPr="00437BD4">
              <w:rPr>
                <w:rFonts w:eastAsia="Times New Roman"/>
                <w:lang w:val="tr-TR" w:eastAsia="tr-TR"/>
              </w:rPr>
              <w:t>4</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BE74A5" w:rsidRDefault="009006E9" w:rsidP="009006E9">
            <w:pPr>
              <w:widowControl/>
              <w:rPr>
                <w:rFonts w:eastAsia="Times New Roman"/>
                <w:lang w:val="tr-TR" w:eastAsia="tr-TR"/>
              </w:rPr>
            </w:pPr>
            <w:r w:rsidRPr="00BE74A5">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BE74A5" w:rsidRDefault="009006E9" w:rsidP="009006E9">
            <w:pPr>
              <w:widowControl/>
              <w:rPr>
                <w:rFonts w:eastAsia="Times New Roman"/>
                <w:lang w:val="tr-TR" w:eastAsia="tr-TR"/>
              </w:rPr>
            </w:pPr>
            <w:r w:rsidRPr="00BE74A5">
              <w:rPr>
                <w:rFonts w:eastAsia="Times New Roman"/>
                <w:lang w:val="tr-TR" w:eastAsia="tr-TR"/>
              </w:rPr>
              <w:t>DANA KOL</w:t>
            </w:r>
          </w:p>
        </w:tc>
        <w:tc>
          <w:tcPr>
            <w:tcW w:w="1669" w:type="dxa"/>
            <w:tcBorders>
              <w:top w:val="nil"/>
              <w:left w:val="nil"/>
              <w:bottom w:val="single" w:sz="4" w:space="0" w:color="auto"/>
              <w:right w:val="single" w:sz="4" w:space="0" w:color="auto"/>
            </w:tcBorders>
            <w:shd w:val="clear" w:color="auto" w:fill="auto"/>
            <w:vAlign w:val="center"/>
            <w:hideMark/>
          </w:tcPr>
          <w:p w:rsidR="009006E9" w:rsidRPr="00BE74A5" w:rsidRDefault="00BE74A5" w:rsidP="009006E9">
            <w:pPr>
              <w:widowControl/>
              <w:jc w:val="right"/>
              <w:rPr>
                <w:rFonts w:eastAsia="Times New Roman"/>
                <w:lang w:val="tr-TR" w:eastAsia="tr-TR"/>
              </w:rPr>
            </w:pPr>
            <w:r w:rsidRPr="00BE74A5">
              <w:rPr>
                <w:rFonts w:eastAsia="Times New Roman"/>
                <w:lang w:val="tr-TR" w:eastAsia="tr-TR"/>
              </w:rPr>
              <w:t>165.411,10</w:t>
            </w:r>
          </w:p>
        </w:tc>
        <w:tc>
          <w:tcPr>
            <w:tcW w:w="870" w:type="dxa"/>
            <w:tcBorders>
              <w:top w:val="nil"/>
              <w:left w:val="nil"/>
              <w:bottom w:val="single" w:sz="4" w:space="0" w:color="auto"/>
              <w:right w:val="single" w:sz="4" w:space="0" w:color="auto"/>
            </w:tcBorders>
            <w:shd w:val="clear" w:color="auto" w:fill="auto"/>
            <w:vAlign w:val="center"/>
            <w:hideMark/>
          </w:tcPr>
          <w:p w:rsidR="009006E9" w:rsidRPr="00BE74A5" w:rsidRDefault="009006E9" w:rsidP="009006E9">
            <w:pPr>
              <w:widowControl/>
              <w:rPr>
                <w:rFonts w:eastAsia="Times New Roman"/>
                <w:lang w:val="tr-TR" w:eastAsia="tr-TR"/>
              </w:rPr>
            </w:pPr>
            <w:r w:rsidRPr="00BE74A5">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BE74A5" w:rsidRDefault="00BE74A5" w:rsidP="009006E9">
            <w:pPr>
              <w:widowControl/>
              <w:jc w:val="right"/>
              <w:rPr>
                <w:rFonts w:eastAsia="Times New Roman"/>
                <w:lang w:val="tr-TR" w:eastAsia="tr-TR"/>
              </w:rPr>
            </w:pPr>
            <w:r w:rsidRPr="00BE74A5">
              <w:rPr>
                <w:rFonts w:eastAsia="Times New Roman"/>
                <w:lang w:val="tr-TR" w:eastAsia="tr-TR"/>
              </w:rPr>
              <w:t>14.586.329,00</w:t>
            </w:r>
          </w:p>
        </w:tc>
        <w:tc>
          <w:tcPr>
            <w:tcW w:w="1505" w:type="dxa"/>
            <w:tcBorders>
              <w:top w:val="nil"/>
              <w:left w:val="nil"/>
              <w:bottom w:val="single" w:sz="4" w:space="0" w:color="auto"/>
              <w:right w:val="single" w:sz="4" w:space="0" w:color="auto"/>
            </w:tcBorders>
            <w:shd w:val="clear" w:color="auto" w:fill="auto"/>
            <w:vAlign w:val="center"/>
            <w:hideMark/>
          </w:tcPr>
          <w:p w:rsidR="009006E9" w:rsidRPr="00BE74A5" w:rsidRDefault="00BE74A5" w:rsidP="009006E9">
            <w:pPr>
              <w:widowControl/>
              <w:jc w:val="right"/>
              <w:rPr>
                <w:rFonts w:eastAsia="Times New Roman"/>
                <w:lang w:val="tr-TR" w:eastAsia="tr-TR"/>
              </w:rPr>
            </w:pPr>
            <w:r w:rsidRPr="00BE74A5">
              <w:rPr>
                <w:rFonts w:eastAsia="Times New Roman"/>
                <w:lang w:val="tr-TR" w:eastAsia="tr-TR"/>
              </w:rPr>
              <w:t>213</w:t>
            </w:r>
          </w:p>
        </w:tc>
      </w:tr>
      <w:tr w:rsidR="004E6011"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DANA BONFİLE</w:t>
            </w:r>
          </w:p>
        </w:tc>
        <w:tc>
          <w:tcPr>
            <w:tcW w:w="1669"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sz w:val="24"/>
                <w:szCs w:val="24"/>
                <w:lang w:val="tr-TR" w:eastAsia="tr-TR"/>
              </w:rPr>
            </w:pPr>
            <w:r w:rsidRPr="006A452A">
              <w:rPr>
                <w:rFonts w:eastAsia="Times New Roman"/>
                <w:sz w:val="24"/>
                <w:szCs w:val="24"/>
                <w:lang w:val="tr-TR" w:eastAsia="tr-TR"/>
              </w:rPr>
              <w:t>36.181,52</w:t>
            </w:r>
          </w:p>
        </w:tc>
        <w:tc>
          <w:tcPr>
            <w:tcW w:w="870" w:type="dxa"/>
            <w:tcBorders>
              <w:top w:val="nil"/>
              <w:left w:val="nil"/>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lang w:val="tr-TR" w:eastAsia="tr-TR"/>
              </w:rPr>
            </w:pPr>
            <w:r w:rsidRPr="006A452A">
              <w:rPr>
                <w:rFonts w:eastAsia="Times New Roman"/>
                <w:lang w:val="tr-TR" w:eastAsia="tr-TR"/>
              </w:rPr>
              <w:t>1.561.081,94</w:t>
            </w:r>
          </w:p>
        </w:tc>
        <w:tc>
          <w:tcPr>
            <w:tcW w:w="1505"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sz w:val="24"/>
                <w:szCs w:val="24"/>
                <w:lang w:val="tr-TR" w:eastAsia="tr-TR"/>
              </w:rPr>
            </w:pPr>
            <w:r w:rsidRPr="006A452A">
              <w:rPr>
                <w:rFonts w:eastAsia="Times New Roman"/>
                <w:sz w:val="24"/>
                <w:szCs w:val="24"/>
                <w:lang w:val="tr-TR" w:eastAsia="tr-TR"/>
              </w:rPr>
              <w:t>94</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DANA KONTRAFİLE</w:t>
            </w:r>
          </w:p>
        </w:tc>
        <w:tc>
          <w:tcPr>
            <w:tcW w:w="1669"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sz w:val="24"/>
                <w:szCs w:val="24"/>
                <w:lang w:val="tr-TR" w:eastAsia="tr-TR"/>
              </w:rPr>
            </w:pPr>
            <w:r w:rsidRPr="006A452A">
              <w:rPr>
                <w:rFonts w:eastAsia="Times New Roman"/>
                <w:sz w:val="24"/>
                <w:szCs w:val="24"/>
                <w:lang w:val="tr-TR" w:eastAsia="tr-TR"/>
              </w:rPr>
              <w:t>381,3</w:t>
            </w:r>
          </w:p>
        </w:tc>
        <w:tc>
          <w:tcPr>
            <w:tcW w:w="870" w:type="dxa"/>
            <w:tcBorders>
              <w:top w:val="nil"/>
              <w:left w:val="nil"/>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lang w:val="tr-TR" w:eastAsia="tr-TR"/>
              </w:rPr>
            </w:pPr>
            <w:r w:rsidRPr="006A452A">
              <w:rPr>
                <w:rFonts w:eastAsia="Times New Roman"/>
                <w:lang w:val="tr-TR" w:eastAsia="tr-TR"/>
              </w:rPr>
              <w:t>55.263,00</w:t>
            </w:r>
          </w:p>
        </w:tc>
        <w:tc>
          <w:tcPr>
            <w:tcW w:w="1505" w:type="dxa"/>
            <w:tcBorders>
              <w:top w:val="nil"/>
              <w:left w:val="nil"/>
              <w:bottom w:val="single" w:sz="4" w:space="0" w:color="auto"/>
              <w:right w:val="single" w:sz="4" w:space="0" w:color="auto"/>
            </w:tcBorders>
            <w:shd w:val="clear" w:color="auto" w:fill="auto"/>
            <w:vAlign w:val="center"/>
            <w:hideMark/>
          </w:tcPr>
          <w:p w:rsidR="009006E9" w:rsidRPr="006A452A" w:rsidRDefault="00325C27" w:rsidP="009006E9">
            <w:pPr>
              <w:widowControl/>
              <w:jc w:val="right"/>
              <w:rPr>
                <w:rFonts w:eastAsia="Times New Roman"/>
                <w:sz w:val="24"/>
                <w:szCs w:val="24"/>
                <w:lang w:val="tr-TR" w:eastAsia="tr-TR"/>
              </w:rPr>
            </w:pPr>
            <w:r w:rsidRPr="006A452A">
              <w:rPr>
                <w:rFonts w:eastAsia="Times New Roman"/>
                <w:sz w:val="24"/>
                <w:szCs w:val="24"/>
                <w:lang w:val="tr-TR" w:eastAsia="tr-TR"/>
              </w:rPr>
              <w:t>5</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DANA ANTRİKOT</w:t>
            </w:r>
          </w:p>
        </w:tc>
        <w:tc>
          <w:tcPr>
            <w:tcW w:w="1669"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sz w:val="24"/>
                <w:szCs w:val="24"/>
                <w:lang w:val="tr-TR" w:eastAsia="tr-TR"/>
              </w:rPr>
            </w:pPr>
            <w:r w:rsidRPr="006A452A">
              <w:rPr>
                <w:rFonts w:eastAsia="Times New Roman"/>
                <w:sz w:val="24"/>
                <w:szCs w:val="24"/>
                <w:lang w:val="tr-TR" w:eastAsia="tr-TR"/>
              </w:rPr>
              <w:t>18.280,30</w:t>
            </w:r>
          </w:p>
        </w:tc>
        <w:tc>
          <w:tcPr>
            <w:tcW w:w="870" w:type="dxa"/>
            <w:tcBorders>
              <w:top w:val="nil"/>
              <w:left w:val="nil"/>
              <w:bottom w:val="single" w:sz="4" w:space="0" w:color="auto"/>
              <w:right w:val="single" w:sz="4" w:space="0" w:color="auto"/>
            </w:tcBorders>
            <w:shd w:val="clear" w:color="auto" w:fill="auto"/>
            <w:vAlign w:val="center"/>
            <w:hideMark/>
          </w:tcPr>
          <w:p w:rsidR="009006E9" w:rsidRPr="006A452A" w:rsidRDefault="009006E9" w:rsidP="009006E9">
            <w:pPr>
              <w:widowControl/>
              <w:rPr>
                <w:rFonts w:eastAsia="Times New Roman"/>
                <w:lang w:val="tr-TR" w:eastAsia="tr-TR"/>
              </w:rPr>
            </w:pPr>
            <w:r w:rsidRPr="006A452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lang w:val="tr-TR" w:eastAsia="tr-TR"/>
              </w:rPr>
            </w:pPr>
            <w:r w:rsidRPr="006A452A">
              <w:rPr>
                <w:rFonts w:eastAsia="Times New Roman"/>
                <w:lang w:val="tr-TR" w:eastAsia="tr-TR"/>
              </w:rPr>
              <w:t>2.400.475,10</w:t>
            </w:r>
          </w:p>
        </w:tc>
        <w:tc>
          <w:tcPr>
            <w:tcW w:w="1505" w:type="dxa"/>
            <w:tcBorders>
              <w:top w:val="nil"/>
              <w:left w:val="nil"/>
              <w:bottom w:val="single" w:sz="4" w:space="0" w:color="auto"/>
              <w:right w:val="single" w:sz="4" w:space="0" w:color="auto"/>
            </w:tcBorders>
            <w:shd w:val="clear" w:color="auto" w:fill="auto"/>
            <w:vAlign w:val="center"/>
            <w:hideMark/>
          </w:tcPr>
          <w:p w:rsidR="009006E9" w:rsidRPr="006A452A" w:rsidRDefault="006A452A" w:rsidP="009006E9">
            <w:pPr>
              <w:widowControl/>
              <w:jc w:val="right"/>
              <w:rPr>
                <w:rFonts w:eastAsia="Times New Roman"/>
                <w:sz w:val="24"/>
                <w:szCs w:val="24"/>
                <w:lang w:val="tr-TR" w:eastAsia="tr-TR"/>
              </w:rPr>
            </w:pPr>
            <w:r w:rsidRPr="006A452A">
              <w:rPr>
                <w:rFonts w:eastAsia="Times New Roman"/>
                <w:sz w:val="24"/>
                <w:szCs w:val="24"/>
                <w:lang w:val="tr-TR" w:eastAsia="tr-TR"/>
              </w:rPr>
              <w:t>82</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0B732A" w:rsidRDefault="009006E9" w:rsidP="009006E9">
            <w:pPr>
              <w:widowControl/>
              <w:rPr>
                <w:rFonts w:eastAsia="Times New Roman"/>
                <w:lang w:val="tr-TR" w:eastAsia="tr-TR"/>
              </w:rPr>
            </w:pPr>
            <w:r w:rsidRPr="000B732A">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0B732A" w:rsidRDefault="009006E9" w:rsidP="009006E9">
            <w:pPr>
              <w:widowControl/>
              <w:rPr>
                <w:rFonts w:eastAsia="Times New Roman"/>
                <w:lang w:val="tr-TR" w:eastAsia="tr-TR"/>
              </w:rPr>
            </w:pPr>
            <w:r w:rsidRPr="000B732A">
              <w:rPr>
                <w:rFonts w:eastAsia="Times New Roman"/>
                <w:lang w:val="tr-TR" w:eastAsia="tr-TR"/>
              </w:rPr>
              <w:t>DANA KIYMALIK ET</w:t>
            </w:r>
          </w:p>
        </w:tc>
        <w:tc>
          <w:tcPr>
            <w:tcW w:w="1669" w:type="dxa"/>
            <w:tcBorders>
              <w:top w:val="nil"/>
              <w:left w:val="nil"/>
              <w:bottom w:val="single" w:sz="4" w:space="0" w:color="auto"/>
              <w:right w:val="single" w:sz="4" w:space="0" w:color="auto"/>
            </w:tcBorders>
            <w:shd w:val="clear" w:color="auto" w:fill="auto"/>
            <w:vAlign w:val="center"/>
            <w:hideMark/>
          </w:tcPr>
          <w:p w:rsidR="009006E9" w:rsidRPr="000B732A" w:rsidRDefault="006A452A" w:rsidP="009006E9">
            <w:pPr>
              <w:widowControl/>
              <w:jc w:val="right"/>
              <w:rPr>
                <w:rFonts w:eastAsia="Times New Roman"/>
                <w:sz w:val="24"/>
                <w:szCs w:val="24"/>
                <w:lang w:val="tr-TR" w:eastAsia="tr-TR"/>
              </w:rPr>
            </w:pPr>
            <w:r w:rsidRPr="000B732A">
              <w:rPr>
                <w:rFonts w:eastAsia="Times New Roman"/>
                <w:sz w:val="24"/>
                <w:szCs w:val="24"/>
                <w:lang w:val="tr-TR" w:eastAsia="tr-TR"/>
              </w:rPr>
              <w:t>179.656,43</w:t>
            </w:r>
          </w:p>
        </w:tc>
        <w:tc>
          <w:tcPr>
            <w:tcW w:w="870" w:type="dxa"/>
            <w:tcBorders>
              <w:top w:val="nil"/>
              <w:left w:val="nil"/>
              <w:bottom w:val="single" w:sz="4" w:space="0" w:color="auto"/>
              <w:right w:val="single" w:sz="4" w:space="0" w:color="auto"/>
            </w:tcBorders>
            <w:shd w:val="clear" w:color="auto" w:fill="auto"/>
            <w:vAlign w:val="center"/>
            <w:hideMark/>
          </w:tcPr>
          <w:p w:rsidR="009006E9" w:rsidRPr="000B732A" w:rsidRDefault="009006E9" w:rsidP="009006E9">
            <w:pPr>
              <w:widowControl/>
              <w:rPr>
                <w:rFonts w:eastAsia="Times New Roman"/>
                <w:lang w:val="tr-TR" w:eastAsia="tr-TR"/>
              </w:rPr>
            </w:pPr>
            <w:r w:rsidRPr="000B732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0B732A" w:rsidRDefault="000B732A" w:rsidP="009006E9">
            <w:pPr>
              <w:widowControl/>
              <w:jc w:val="right"/>
              <w:rPr>
                <w:rFonts w:eastAsia="Times New Roman"/>
                <w:lang w:val="tr-TR" w:eastAsia="tr-TR"/>
              </w:rPr>
            </w:pPr>
            <w:r w:rsidRPr="000B732A">
              <w:rPr>
                <w:rFonts w:eastAsia="Times New Roman"/>
                <w:lang w:val="tr-TR" w:eastAsia="tr-TR"/>
              </w:rPr>
              <w:t>16.206.608,39</w:t>
            </w:r>
          </w:p>
        </w:tc>
        <w:tc>
          <w:tcPr>
            <w:tcW w:w="1505" w:type="dxa"/>
            <w:tcBorders>
              <w:top w:val="nil"/>
              <w:left w:val="nil"/>
              <w:bottom w:val="single" w:sz="4" w:space="0" w:color="auto"/>
              <w:right w:val="single" w:sz="4" w:space="0" w:color="auto"/>
            </w:tcBorders>
            <w:shd w:val="clear" w:color="auto" w:fill="auto"/>
            <w:vAlign w:val="center"/>
            <w:hideMark/>
          </w:tcPr>
          <w:p w:rsidR="009006E9" w:rsidRPr="000B732A" w:rsidRDefault="000B732A" w:rsidP="009006E9">
            <w:pPr>
              <w:widowControl/>
              <w:jc w:val="right"/>
              <w:rPr>
                <w:rFonts w:eastAsia="Times New Roman"/>
                <w:sz w:val="24"/>
                <w:szCs w:val="24"/>
                <w:lang w:val="tr-TR" w:eastAsia="tr-TR"/>
              </w:rPr>
            </w:pPr>
            <w:r w:rsidRPr="000B732A">
              <w:rPr>
                <w:rFonts w:eastAsia="Times New Roman"/>
                <w:sz w:val="24"/>
                <w:szCs w:val="24"/>
                <w:lang w:val="tr-TR" w:eastAsia="tr-TR"/>
              </w:rPr>
              <w:t>179</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5A5111" w:rsidRDefault="009006E9" w:rsidP="009006E9">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5A5111" w:rsidRDefault="009006E9" w:rsidP="009006E9">
            <w:pPr>
              <w:widowControl/>
              <w:rPr>
                <w:rFonts w:eastAsia="Times New Roman"/>
                <w:lang w:val="tr-TR" w:eastAsia="tr-TR"/>
              </w:rPr>
            </w:pPr>
            <w:r w:rsidRPr="005A5111">
              <w:rPr>
                <w:rFonts w:eastAsia="Times New Roman"/>
                <w:lang w:val="tr-TR" w:eastAsia="tr-TR"/>
              </w:rPr>
              <w:t>SIĞIR ETİ GÖVDE</w:t>
            </w:r>
          </w:p>
        </w:tc>
        <w:tc>
          <w:tcPr>
            <w:tcW w:w="1669" w:type="dxa"/>
            <w:tcBorders>
              <w:top w:val="nil"/>
              <w:left w:val="nil"/>
              <w:bottom w:val="single" w:sz="4" w:space="0" w:color="auto"/>
              <w:right w:val="single" w:sz="4" w:space="0" w:color="auto"/>
            </w:tcBorders>
            <w:shd w:val="clear" w:color="auto" w:fill="auto"/>
            <w:vAlign w:val="center"/>
            <w:hideMark/>
          </w:tcPr>
          <w:p w:rsidR="009006E9" w:rsidRPr="005A5111" w:rsidRDefault="005A5111" w:rsidP="00325C27">
            <w:pPr>
              <w:widowControl/>
              <w:jc w:val="right"/>
              <w:rPr>
                <w:rFonts w:eastAsia="Times New Roman"/>
                <w:sz w:val="24"/>
                <w:szCs w:val="24"/>
                <w:lang w:val="tr-TR" w:eastAsia="tr-TR"/>
              </w:rPr>
            </w:pPr>
            <w:r w:rsidRPr="005A5111">
              <w:rPr>
                <w:rFonts w:eastAsia="Times New Roman"/>
                <w:sz w:val="24"/>
                <w:szCs w:val="24"/>
                <w:lang w:val="tr-TR" w:eastAsia="tr-TR"/>
              </w:rPr>
              <w:t>7.365.194,25</w:t>
            </w:r>
          </w:p>
        </w:tc>
        <w:tc>
          <w:tcPr>
            <w:tcW w:w="870" w:type="dxa"/>
            <w:tcBorders>
              <w:top w:val="nil"/>
              <w:left w:val="nil"/>
              <w:bottom w:val="single" w:sz="4" w:space="0" w:color="auto"/>
              <w:right w:val="single" w:sz="4" w:space="0" w:color="auto"/>
            </w:tcBorders>
            <w:shd w:val="clear" w:color="auto" w:fill="auto"/>
            <w:vAlign w:val="center"/>
            <w:hideMark/>
          </w:tcPr>
          <w:p w:rsidR="009006E9" w:rsidRPr="005A5111" w:rsidRDefault="009006E9" w:rsidP="009006E9">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5A5111" w:rsidRDefault="005A5111" w:rsidP="009006E9">
            <w:pPr>
              <w:widowControl/>
              <w:jc w:val="right"/>
              <w:rPr>
                <w:rFonts w:eastAsia="Times New Roman"/>
                <w:sz w:val="24"/>
                <w:szCs w:val="24"/>
                <w:lang w:val="tr-TR" w:eastAsia="tr-TR"/>
              </w:rPr>
            </w:pPr>
            <w:r w:rsidRPr="005A5111">
              <w:rPr>
                <w:rFonts w:eastAsia="Times New Roman"/>
                <w:sz w:val="24"/>
                <w:szCs w:val="24"/>
                <w:lang w:val="tr-TR" w:eastAsia="tr-TR"/>
              </w:rPr>
              <w:t>512.111.489,37</w:t>
            </w:r>
          </w:p>
        </w:tc>
        <w:tc>
          <w:tcPr>
            <w:tcW w:w="1505" w:type="dxa"/>
            <w:tcBorders>
              <w:top w:val="nil"/>
              <w:left w:val="nil"/>
              <w:bottom w:val="single" w:sz="4" w:space="0" w:color="auto"/>
              <w:right w:val="single" w:sz="4" w:space="0" w:color="auto"/>
            </w:tcBorders>
            <w:shd w:val="clear" w:color="auto" w:fill="auto"/>
            <w:vAlign w:val="center"/>
            <w:hideMark/>
          </w:tcPr>
          <w:p w:rsidR="009006E9" w:rsidRPr="005A5111" w:rsidRDefault="005A5111" w:rsidP="009006E9">
            <w:pPr>
              <w:widowControl/>
              <w:jc w:val="right"/>
              <w:rPr>
                <w:rFonts w:eastAsia="Times New Roman"/>
                <w:lang w:val="tr-TR" w:eastAsia="tr-TR"/>
              </w:rPr>
            </w:pPr>
            <w:r w:rsidRPr="005A5111">
              <w:rPr>
                <w:rFonts w:eastAsia="Times New Roman"/>
                <w:lang w:val="tr-TR" w:eastAsia="tr-TR"/>
              </w:rPr>
              <w:t>156</w:t>
            </w:r>
          </w:p>
        </w:tc>
      </w:tr>
      <w:tr w:rsidR="009006E9"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A96F99" w:rsidRDefault="009006E9" w:rsidP="009006E9">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A96F99" w:rsidRDefault="009006E9" w:rsidP="009006E9">
            <w:pPr>
              <w:widowControl/>
              <w:rPr>
                <w:rFonts w:eastAsia="Times New Roman"/>
                <w:lang w:val="tr-TR" w:eastAsia="tr-TR"/>
              </w:rPr>
            </w:pPr>
            <w:r w:rsidRPr="00A96F99">
              <w:rPr>
                <w:rFonts w:eastAsia="Times New Roman"/>
                <w:lang w:val="tr-TR" w:eastAsia="tr-TR"/>
              </w:rPr>
              <w:t>DÜVE ETİ GÖVDE</w:t>
            </w:r>
          </w:p>
        </w:tc>
        <w:tc>
          <w:tcPr>
            <w:tcW w:w="1669" w:type="dxa"/>
            <w:tcBorders>
              <w:top w:val="nil"/>
              <w:left w:val="nil"/>
              <w:bottom w:val="single" w:sz="4" w:space="0" w:color="auto"/>
              <w:right w:val="single" w:sz="4" w:space="0" w:color="auto"/>
            </w:tcBorders>
            <w:shd w:val="clear" w:color="auto" w:fill="auto"/>
            <w:vAlign w:val="center"/>
            <w:hideMark/>
          </w:tcPr>
          <w:p w:rsidR="009006E9" w:rsidRPr="00A96F99" w:rsidRDefault="00A96F99" w:rsidP="009006E9">
            <w:pPr>
              <w:widowControl/>
              <w:jc w:val="right"/>
              <w:rPr>
                <w:rFonts w:eastAsia="Times New Roman"/>
                <w:lang w:val="tr-TR" w:eastAsia="tr-TR"/>
              </w:rPr>
            </w:pPr>
            <w:r w:rsidRPr="00A96F99">
              <w:rPr>
                <w:rFonts w:eastAsia="Times New Roman"/>
                <w:lang w:val="tr-TR" w:eastAsia="tr-TR"/>
              </w:rPr>
              <w:t>817.916,68</w:t>
            </w:r>
          </w:p>
        </w:tc>
        <w:tc>
          <w:tcPr>
            <w:tcW w:w="870" w:type="dxa"/>
            <w:tcBorders>
              <w:top w:val="nil"/>
              <w:left w:val="nil"/>
              <w:bottom w:val="single" w:sz="4" w:space="0" w:color="auto"/>
              <w:right w:val="single" w:sz="4" w:space="0" w:color="auto"/>
            </w:tcBorders>
            <w:shd w:val="clear" w:color="auto" w:fill="auto"/>
            <w:vAlign w:val="center"/>
            <w:hideMark/>
          </w:tcPr>
          <w:p w:rsidR="009006E9" w:rsidRPr="00A96F99" w:rsidRDefault="009006E9" w:rsidP="009006E9">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A96F99" w:rsidRDefault="00A96F99" w:rsidP="009006E9">
            <w:pPr>
              <w:widowControl/>
              <w:jc w:val="right"/>
              <w:rPr>
                <w:rFonts w:eastAsia="Times New Roman"/>
                <w:lang w:val="tr-TR" w:eastAsia="tr-TR"/>
              </w:rPr>
            </w:pPr>
            <w:r w:rsidRPr="00A96F99">
              <w:rPr>
                <w:rFonts w:eastAsia="Times New Roman"/>
                <w:lang w:val="tr-TR" w:eastAsia="tr-TR"/>
              </w:rPr>
              <w:t>67.111.593,57</w:t>
            </w:r>
          </w:p>
        </w:tc>
        <w:tc>
          <w:tcPr>
            <w:tcW w:w="1505" w:type="dxa"/>
            <w:tcBorders>
              <w:top w:val="nil"/>
              <w:left w:val="nil"/>
              <w:bottom w:val="single" w:sz="4" w:space="0" w:color="auto"/>
              <w:right w:val="single" w:sz="4" w:space="0" w:color="auto"/>
            </w:tcBorders>
            <w:shd w:val="clear" w:color="auto" w:fill="auto"/>
            <w:vAlign w:val="center"/>
            <w:hideMark/>
          </w:tcPr>
          <w:p w:rsidR="009006E9" w:rsidRPr="00A96F99" w:rsidRDefault="00A96F99" w:rsidP="00325C27">
            <w:pPr>
              <w:widowControl/>
              <w:jc w:val="right"/>
              <w:rPr>
                <w:rFonts w:eastAsia="Times New Roman"/>
                <w:lang w:val="tr-TR" w:eastAsia="tr-TR"/>
              </w:rPr>
            </w:pPr>
            <w:r w:rsidRPr="00A96F99">
              <w:rPr>
                <w:rFonts w:eastAsia="Times New Roman"/>
                <w:lang w:val="tr-TR" w:eastAsia="tr-TR"/>
              </w:rPr>
              <w:t>192</w:t>
            </w:r>
          </w:p>
        </w:tc>
      </w:tr>
      <w:tr w:rsidR="00BD5880"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9006E9" w:rsidRPr="00AB5F2C" w:rsidRDefault="009006E9" w:rsidP="009006E9">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vAlign w:val="center"/>
            <w:hideMark/>
          </w:tcPr>
          <w:p w:rsidR="009006E9" w:rsidRPr="00AB5F2C" w:rsidRDefault="009006E9" w:rsidP="009006E9">
            <w:pPr>
              <w:widowControl/>
              <w:rPr>
                <w:rFonts w:eastAsia="Times New Roman"/>
                <w:lang w:val="tr-TR" w:eastAsia="tr-TR"/>
              </w:rPr>
            </w:pPr>
            <w:r w:rsidRPr="00AB5F2C">
              <w:rPr>
                <w:rFonts w:eastAsia="Times New Roman"/>
                <w:lang w:val="tr-TR" w:eastAsia="tr-TR"/>
              </w:rPr>
              <w:t>İNEK ETİ GÖVDE</w:t>
            </w:r>
          </w:p>
        </w:tc>
        <w:tc>
          <w:tcPr>
            <w:tcW w:w="1669" w:type="dxa"/>
            <w:tcBorders>
              <w:top w:val="nil"/>
              <w:left w:val="nil"/>
              <w:bottom w:val="single" w:sz="4" w:space="0" w:color="auto"/>
              <w:right w:val="single" w:sz="4" w:space="0" w:color="auto"/>
            </w:tcBorders>
            <w:shd w:val="clear" w:color="auto" w:fill="auto"/>
            <w:vAlign w:val="center"/>
            <w:hideMark/>
          </w:tcPr>
          <w:p w:rsidR="009006E9" w:rsidRPr="00AB5F2C" w:rsidRDefault="00AB5F2C" w:rsidP="009006E9">
            <w:pPr>
              <w:widowControl/>
              <w:jc w:val="right"/>
              <w:rPr>
                <w:rFonts w:eastAsia="Times New Roman"/>
                <w:lang w:val="tr-TR" w:eastAsia="tr-TR"/>
              </w:rPr>
            </w:pPr>
            <w:r w:rsidRPr="00AB5F2C">
              <w:rPr>
                <w:rFonts w:eastAsia="Times New Roman"/>
                <w:lang w:val="tr-TR" w:eastAsia="tr-TR"/>
              </w:rPr>
              <w:t>1.422.039,28</w:t>
            </w:r>
          </w:p>
        </w:tc>
        <w:tc>
          <w:tcPr>
            <w:tcW w:w="870" w:type="dxa"/>
            <w:tcBorders>
              <w:top w:val="nil"/>
              <w:left w:val="nil"/>
              <w:bottom w:val="single" w:sz="4" w:space="0" w:color="auto"/>
              <w:right w:val="single" w:sz="4" w:space="0" w:color="auto"/>
            </w:tcBorders>
            <w:shd w:val="clear" w:color="auto" w:fill="auto"/>
            <w:vAlign w:val="center"/>
            <w:hideMark/>
          </w:tcPr>
          <w:p w:rsidR="009006E9" w:rsidRPr="00AB5F2C" w:rsidRDefault="009006E9" w:rsidP="009006E9">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9006E9" w:rsidRPr="00AB5F2C" w:rsidRDefault="00AB5F2C" w:rsidP="009006E9">
            <w:pPr>
              <w:widowControl/>
              <w:jc w:val="right"/>
              <w:rPr>
                <w:rFonts w:eastAsia="Times New Roman"/>
                <w:lang w:val="tr-TR" w:eastAsia="tr-TR"/>
              </w:rPr>
            </w:pPr>
            <w:r w:rsidRPr="00AB5F2C">
              <w:rPr>
                <w:rFonts w:eastAsia="Times New Roman"/>
                <w:lang w:val="tr-TR" w:eastAsia="tr-TR"/>
              </w:rPr>
              <w:t>67.323.204,27</w:t>
            </w:r>
          </w:p>
        </w:tc>
        <w:tc>
          <w:tcPr>
            <w:tcW w:w="1505" w:type="dxa"/>
            <w:tcBorders>
              <w:top w:val="nil"/>
              <w:left w:val="nil"/>
              <w:bottom w:val="single" w:sz="4" w:space="0" w:color="auto"/>
              <w:right w:val="single" w:sz="4" w:space="0" w:color="auto"/>
            </w:tcBorders>
            <w:shd w:val="clear" w:color="auto" w:fill="auto"/>
            <w:vAlign w:val="center"/>
            <w:hideMark/>
          </w:tcPr>
          <w:p w:rsidR="009006E9" w:rsidRPr="00AB5F2C" w:rsidRDefault="00AB5F2C" w:rsidP="009006E9">
            <w:pPr>
              <w:widowControl/>
              <w:jc w:val="right"/>
              <w:rPr>
                <w:rFonts w:eastAsia="Times New Roman"/>
                <w:lang w:val="tr-TR" w:eastAsia="tr-TR"/>
              </w:rPr>
            </w:pPr>
            <w:r w:rsidRPr="00AB5F2C">
              <w:rPr>
                <w:rFonts w:eastAsia="Times New Roman"/>
                <w:lang w:val="tr-TR" w:eastAsia="tr-TR"/>
              </w:rPr>
              <w:t>168</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sidRPr="00740C95">
              <w:rPr>
                <w:rFonts w:eastAsia="Times New Roman"/>
                <w:lang w:val="tr-TR" w:eastAsia="tr-TR"/>
              </w:rPr>
              <w:t>DANA PENÇETA</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5.924,95</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371.197,90</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8</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CİĞER</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492,29</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42.124,43</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6</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DANA DÖŞ</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38320,97</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3.779.374,81</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18</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5 Lİ SET</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14.060,60</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1.436.057,40</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17</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DANA GERDAN</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3998,7</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375.266,50</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10</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DANA ETİ GÖVDE (KEMİKSİZ)</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17.646,81</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1.320.219,36</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7</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DANA KUŞBAŞI</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18.919,24</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2.086229,46</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130</w:t>
            </w:r>
          </w:p>
        </w:tc>
      </w:tr>
      <w:tr w:rsidR="00FF0A5A" w:rsidRPr="00740C95"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740C95" w:rsidRDefault="00FF0A5A" w:rsidP="00FF0A5A">
            <w:pPr>
              <w:widowControl/>
              <w:rPr>
                <w:rFonts w:eastAsia="Times New Roman"/>
                <w:lang w:val="tr-TR" w:eastAsia="tr-TR"/>
              </w:rPr>
            </w:pPr>
            <w:r>
              <w:rPr>
                <w:rFonts w:eastAsia="Times New Roman"/>
                <w:lang w:val="tr-TR" w:eastAsia="tr-TR"/>
              </w:rPr>
              <w:t>UZUN BUT</w:t>
            </w:r>
          </w:p>
        </w:tc>
        <w:tc>
          <w:tcPr>
            <w:tcW w:w="1669"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2.876,05</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205.547,50</w:t>
            </w:r>
          </w:p>
        </w:tc>
        <w:tc>
          <w:tcPr>
            <w:tcW w:w="1505" w:type="dxa"/>
            <w:tcBorders>
              <w:top w:val="nil"/>
              <w:left w:val="nil"/>
              <w:bottom w:val="single" w:sz="4" w:space="0" w:color="auto"/>
              <w:right w:val="single" w:sz="4" w:space="0" w:color="auto"/>
            </w:tcBorders>
            <w:shd w:val="clear" w:color="auto" w:fill="auto"/>
            <w:vAlign w:val="center"/>
          </w:tcPr>
          <w:p w:rsidR="00FF0A5A" w:rsidRPr="00740C95" w:rsidRDefault="00FF0A5A" w:rsidP="00FF0A5A">
            <w:pPr>
              <w:widowControl/>
              <w:jc w:val="right"/>
              <w:rPr>
                <w:rFonts w:eastAsia="Times New Roman"/>
                <w:lang w:val="tr-TR" w:eastAsia="tr-TR"/>
              </w:rPr>
            </w:pPr>
            <w:r>
              <w:rPr>
                <w:rFonts w:eastAsia="Times New Roman"/>
                <w:lang w:val="tr-TR" w:eastAsia="tr-TR"/>
              </w:rPr>
              <w:t>3</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sidRPr="00004FF3">
              <w:rPr>
                <w:rFonts w:eastAsia="Times New Roman"/>
                <w:lang w:val="tr-TR" w:eastAsia="tr-TR"/>
              </w:rPr>
              <w:t>T-BONE STEAK</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857</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84.580,00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BLOK KÖFTE</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12.5</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1.000,00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DÜVE KOL</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98,4</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7.872,00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DANA NUAR</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sidRPr="00004FF3">
              <w:rPr>
                <w:rFonts w:eastAsia="Times New Roman"/>
                <w:lang w:val="tr-TR" w:eastAsia="tr-TR"/>
              </w:rPr>
              <w:t>1.265,00</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161.936,00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15</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AYNA TRANÇ</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331,08</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33.795,04</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5</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SIĞIR ETİ GÖVDE (KEMİKSİZ)</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13.538,35</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1.352277,38</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20</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p>
        </w:tc>
        <w:tc>
          <w:tcPr>
            <w:tcW w:w="2882" w:type="dxa"/>
            <w:tcBorders>
              <w:top w:val="nil"/>
              <w:left w:val="nil"/>
              <w:bottom w:val="single" w:sz="4" w:space="0" w:color="auto"/>
              <w:right w:val="single" w:sz="4" w:space="0" w:color="auto"/>
            </w:tcBorders>
            <w:shd w:val="clear" w:color="auto" w:fill="auto"/>
            <w:noWrap/>
            <w:vAlign w:val="bottom"/>
          </w:tcPr>
          <w:p w:rsidR="00FF0A5A" w:rsidRPr="00D605A2" w:rsidRDefault="00FF0A5A" w:rsidP="00FF0A5A">
            <w:pPr>
              <w:widowControl/>
              <w:rPr>
                <w:rFonts w:eastAsia="Times New Roman"/>
                <w:color w:val="FF0000"/>
                <w:lang w:val="tr-TR" w:eastAsia="tr-TR"/>
              </w:rPr>
            </w:pPr>
          </w:p>
        </w:tc>
        <w:tc>
          <w:tcPr>
            <w:tcW w:w="1669" w:type="dxa"/>
            <w:tcBorders>
              <w:top w:val="nil"/>
              <w:left w:val="nil"/>
              <w:bottom w:val="single" w:sz="4" w:space="0" w:color="auto"/>
              <w:right w:val="single" w:sz="4" w:space="0" w:color="auto"/>
            </w:tcBorders>
            <w:shd w:val="clear" w:color="auto" w:fill="auto"/>
            <w:vAlign w:val="center"/>
          </w:tcPr>
          <w:p w:rsidR="00FF0A5A" w:rsidRPr="00D605A2" w:rsidRDefault="00FF0A5A" w:rsidP="00FF0A5A">
            <w:pPr>
              <w:widowControl/>
              <w:jc w:val="right"/>
              <w:rPr>
                <w:rFonts w:eastAsia="Times New Roman"/>
                <w:color w:val="FF0000"/>
                <w:lang w:val="tr-TR" w:eastAsia="tr-TR"/>
              </w:rPr>
            </w:pP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p>
        </w:tc>
        <w:tc>
          <w:tcPr>
            <w:tcW w:w="1717" w:type="dxa"/>
            <w:tcBorders>
              <w:top w:val="nil"/>
              <w:left w:val="nil"/>
              <w:bottom w:val="single" w:sz="4" w:space="0" w:color="auto"/>
              <w:right w:val="single" w:sz="4" w:space="0" w:color="auto"/>
            </w:tcBorders>
            <w:shd w:val="clear" w:color="auto" w:fill="auto"/>
            <w:vAlign w:val="center"/>
          </w:tcPr>
          <w:p w:rsidR="00FF0A5A" w:rsidRPr="00D605A2" w:rsidRDefault="00FF0A5A" w:rsidP="00FF0A5A">
            <w:pPr>
              <w:widowControl/>
              <w:jc w:val="right"/>
              <w:rPr>
                <w:rFonts w:eastAsia="Times New Roman"/>
                <w:color w:val="FF0000"/>
                <w:lang w:val="tr-TR" w:eastAsia="tr-TR"/>
              </w:rPr>
            </w:pPr>
          </w:p>
        </w:tc>
        <w:tc>
          <w:tcPr>
            <w:tcW w:w="1505" w:type="dxa"/>
            <w:tcBorders>
              <w:top w:val="nil"/>
              <w:left w:val="nil"/>
              <w:bottom w:val="single" w:sz="4" w:space="0" w:color="auto"/>
              <w:right w:val="single" w:sz="4" w:space="0" w:color="auto"/>
            </w:tcBorders>
            <w:shd w:val="clear" w:color="auto" w:fill="auto"/>
            <w:vAlign w:val="center"/>
          </w:tcPr>
          <w:p w:rsidR="00FF0A5A" w:rsidRPr="00D605A2" w:rsidRDefault="00FF0A5A" w:rsidP="00FF0A5A">
            <w:pPr>
              <w:widowControl/>
              <w:jc w:val="right"/>
              <w:rPr>
                <w:rFonts w:eastAsia="Times New Roman"/>
                <w:color w:val="FF0000"/>
                <w:lang w:val="tr-TR" w:eastAsia="tr-TR"/>
              </w:rPr>
            </w:pP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lastRenderedPageBreak/>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sidRPr="00004FF3">
              <w:rPr>
                <w:rFonts w:eastAsia="Times New Roman"/>
                <w:lang w:val="tr-TR" w:eastAsia="tr-TR"/>
              </w:rPr>
              <w:t>SIĞIR KOL</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7.221,20</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549.237,30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4</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SIĞIR BUT</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642,41</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41.954,24</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DANA KOL (KEMİKSİZ)</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1277,10</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79.771,30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DANA PİRZOLA</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20,67</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2.893,80</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DANA DÖNER</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10</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891,09</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BAŞ ETİ</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16,95</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760,35</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SIĞIR DÖŞ (KEMİKSİZ)</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2.258,63</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117485,43</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ET (SIĞIR)</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13.103,31</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1.286.786,56</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12</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PERDE ETİ FLETO</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25,00</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3.257,26</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3</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DİLLİ KELLE ETİ</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12,65,00</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768,05</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2</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KELLE</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9.883,00</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180.011,57</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ET BÜYÜKBAŞ</w:t>
            </w:r>
          </w:p>
        </w:tc>
        <w:tc>
          <w:tcPr>
            <w:tcW w:w="2882" w:type="dxa"/>
            <w:tcBorders>
              <w:top w:val="nil"/>
              <w:left w:val="nil"/>
              <w:bottom w:val="single" w:sz="4" w:space="0" w:color="auto"/>
              <w:right w:val="single" w:sz="4" w:space="0" w:color="auto"/>
            </w:tcBorders>
            <w:shd w:val="clear" w:color="auto" w:fill="auto"/>
            <w:noWrap/>
            <w:vAlign w:val="bottom"/>
          </w:tcPr>
          <w:p w:rsidR="00FF0A5A" w:rsidRPr="00004FF3" w:rsidRDefault="00FF0A5A" w:rsidP="00FF0A5A">
            <w:pPr>
              <w:widowControl/>
              <w:rPr>
                <w:rFonts w:eastAsia="Times New Roman"/>
                <w:lang w:val="tr-TR" w:eastAsia="tr-TR"/>
              </w:rPr>
            </w:pPr>
            <w:r>
              <w:rPr>
                <w:rFonts w:eastAsia="Times New Roman"/>
                <w:lang w:val="tr-TR" w:eastAsia="tr-TR"/>
              </w:rPr>
              <w:t>DANA KEMİKSİZ BUT</w:t>
            </w:r>
          </w:p>
        </w:tc>
        <w:tc>
          <w:tcPr>
            <w:tcW w:w="1669"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6.708,00</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724.698,24</w:t>
            </w:r>
          </w:p>
        </w:tc>
        <w:tc>
          <w:tcPr>
            <w:tcW w:w="1505" w:type="dxa"/>
            <w:tcBorders>
              <w:top w:val="nil"/>
              <w:left w:val="nil"/>
              <w:bottom w:val="single" w:sz="4" w:space="0" w:color="auto"/>
              <w:right w:val="single" w:sz="4" w:space="0" w:color="auto"/>
            </w:tcBorders>
            <w:shd w:val="clear" w:color="auto" w:fill="auto"/>
            <w:vAlign w:val="center"/>
          </w:tcPr>
          <w:p w:rsidR="00FF0A5A" w:rsidRPr="00004FF3" w:rsidRDefault="00FF0A5A" w:rsidP="00FF0A5A">
            <w:pPr>
              <w:widowControl/>
              <w:jc w:val="right"/>
              <w:rPr>
                <w:rFonts w:eastAsia="Times New Roman"/>
                <w:lang w:val="tr-TR" w:eastAsia="tr-TR"/>
              </w:rPr>
            </w:pPr>
            <w:r>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KÜÇÜKBAŞ</w:t>
            </w:r>
          </w:p>
        </w:tc>
        <w:tc>
          <w:tcPr>
            <w:tcW w:w="2882"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(OT KUZUSU)</w:t>
            </w:r>
          </w:p>
        </w:tc>
        <w:tc>
          <w:tcPr>
            <w:tcW w:w="1669"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75,00</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7.500,00</w:t>
            </w:r>
          </w:p>
        </w:tc>
        <w:tc>
          <w:tcPr>
            <w:tcW w:w="1505"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KÜÇÜKBAŞ</w:t>
            </w:r>
          </w:p>
        </w:tc>
        <w:tc>
          <w:tcPr>
            <w:tcW w:w="2882"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(SÜT KUZUSU)</w:t>
            </w:r>
          </w:p>
        </w:tc>
        <w:tc>
          <w:tcPr>
            <w:tcW w:w="1669"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7.593,31</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737.797,06</w:t>
            </w:r>
          </w:p>
        </w:tc>
        <w:tc>
          <w:tcPr>
            <w:tcW w:w="1505"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15</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KÜÇÜKBAŞ</w:t>
            </w:r>
          </w:p>
        </w:tc>
        <w:tc>
          <w:tcPr>
            <w:tcW w:w="2882"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(SÜT KUZUSU)-BUT</w:t>
            </w:r>
          </w:p>
        </w:tc>
        <w:tc>
          <w:tcPr>
            <w:tcW w:w="1669"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348,80</w:t>
            </w:r>
          </w:p>
        </w:tc>
        <w:tc>
          <w:tcPr>
            <w:tcW w:w="870" w:type="dxa"/>
            <w:tcBorders>
              <w:top w:val="nil"/>
              <w:left w:val="nil"/>
              <w:bottom w:val="single" w:sz="4" w:space="0" w:color="auto"/>
              <w:right w:val="single" w:sz="4" w:space="0" w:color="auto"/>
            </w:tcBorders>
            <w:shd w:val="clear" w:color="auto" w:fill="auto"/>
            <w:vAlign w:val="center"/>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32.982,66</w:t>
            </w:r>
          </w:p>
        </w:tc>
        <w:tc>
          <w:tcPr>
            <w:tcW w:w="1505"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4</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KÜÇÜKBAŞ</w:t>
            </w:r>
          </w:p>
        </w:tc>
        <w:tc>
          <w:tcPr>
            <w:tcW w:w="2882"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KUZU KANAT PİRZOLA</w:t>
            </w:r>
          </w:p>
        </w:tc>
        <w:tc>
          <w:tcPr>
            <w:tcW w:w="1669"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30,82</w:t>
            </w:r>
          </w:p>
        </w:tc>
        <w:tc>
          <w:tcPr>
            <w:tcW w:w="870" w:type="dxa"/>
            <w:tcBorders>
              <w:top w:val="nil"/>
              <w:left w:val="nil"/>
              <w:bottom w:val="single" w:sz="4" w:space="0" w:color="auto"/>
              <w:right w:val="single" w:sz="4" w:space="0" w:color="auto"/>
            </w:tcBorders>
            <w:shd w:val="clear" w:color="auto" w:fill="auto"/>
            <w:vAlign w:val="center"/>
          </w:tcPr>
          <w:p w:rsidR="00FF0A5A" w:rsidRPr="005A5111" w:rsidRDefault="00FF0A5A" w:rsidP="00FF0A5A">
            <w:pPr>
              <w:widowControl/>
              <w:rPr>
                <w:rFonts w:eastAsia="Times New Roman"/>
                <w:lang w:val="tr-TR" w:eastAsia="tr-TR"/>
              </w:rPr>
            </w:pPr>
            <w:r w:rsidRPr="005A511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5.465,16</w:t>
            </w:r>
          </w:p>
        </w:tc>
        <w:tc>
          <w:tcPr>
            <w:tcW w:w="1505"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3</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ET (SÜT KUZUSU)</w:t>
            </w:r>
          </w:p>
        </w:tc>
        <w:tc>
          <w:tcPr>
            <w:tcW w:w="2882"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rPr>
                <w:rFonts w:eastAsia="Times New Roman"/>
                <w:lang w:val="tr-TR" w:eastAsia="tr-TR"/>
              </w:rPr>
            </w:pPr>
            <w:r w:rsidRPr="00162069">
              <w:rPr>
                <w:rFonts w:eastAsia="Times New Roman"/>
                <w:lang w:val="tr-TR" w:eastAsia="tr-TR"/>
              </w:rPr>
              <w:t>KUZU KUYRUK YAĞI</w:t>
            </w:r>
          </w:p>
        </w:tc>
        <w:tc>
          <w:tcPr>
            <w:tcW w:w="1669"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26</w:t>
            </w:r>
          </w:p>
        </w:tc>
        <w:tc>
          <w:tcPr>
            <w:tcW w:w="870" w:type="dxa"/>
            <w:tcBorders>
              <w:top w:val="nil"/>
              <w:left w:val="nil"/>
              <w:bottom w:val="single" w:sz="4" w:space="0" w:color="auto"/>
              <w:right w:val="single" w:sz="4" w:space="0" w:color="auto"/>
            </w:tcBorders>
            <w:shd w:val="clear" w:color="auto" w:fill="auto"/>
            <w:vAlign w:val="center"/>
          </w:tcPr>
          <w:p w:rsidR="00FF0A5A" w:rsidRPr="00A96F99" w:rsidRDefault="00FF0A5A" w:rsidP="00FF0A5A">
            <w:pPr>
              <w:widowControl/>
              <w:rPr>
                <w:rFonts w:eastAsia="Times New Roman"/>
                <w:lang w:val="tr-TR" w:eastAsia="tr-TR"/>
              </w:rPr>
            </w:pPr>
            <w:r w:rsidRPr="00A96F9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3.120,00</w:t>
            </w:r>
          </w:p>
        </w:tc>
        <w:tc>
          <w:tcPr>
            <w:tcW w:w="1505" w:type="dxa"/>
            <w:tcBorders>
              <w:top w:val="nil"/>
              <w:left w:val="nil"/>
              <w:bottom w:val="single" w:sz="4" w:space="0" w:color="auto"/>
              <w:right w:val="single" w:sz="4" w:space="0" w:color="auto"/>
            </w:tcBorders>
            <w:shd w:val="clear" w:color="auto" w:fill="auto"/>
            <w:vAlign w:val="center"/>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62069" w:rsidRDefault="00FF0A5A" w:rsidP="00FF0A5A">
            <w:pPr>
              <w:widowControl/>
              <w:rPr>
                <w:rFonts w:eastAsia="Times New Roman"/>
                <w:lang w:val="tr-TR" w:eastAsia="tr-TR"/>
              </w:rPr>
            </w:pPr>
            <w:r w:rsidRPr="00162069">
              <w:rPr>
                <w:rFonts w:eastAsia="Times New Roman"/>
                <w:lang w:val="tr-TR" w:eastAsia="tr-TR"/>
              </w:rPr>
              <w:t>ET KÜÇÜKBAŞ</w:t>
            </w:r>
          </w:p>
        </w:tc>
        <w:tc>
          <w:tcPr>
            <w:tcW w:w="2882" w:type="dxa"/>
            <w:tcBorders>
              <w:top w:val="nil"/>
              <w:left w:val="nil"/>
              <w:bottom w:val="single" w:sz="4" w:space="0" w:color="auto"/>
              <w:right w:val="single" w:sz="4" w:space="0" w:color="auto"/>
            </w:tcBorders>
            <w:shd w:val="clear" w:color="auto" w:fill="auto"/>
            <w:vAlign w:val="center"/>
            <w:hideMark/>
          </w:tcPr>
          <w:p w:rsidR="00FF0A5A" w:rsidRPr="00162069" w:rsidRDefault="00FF0A5A" w:rsidP="00FF0A5A">
            <w:pPr>
              <w:widowControl/>
              <w:rPr>
                <w:rFonts w:eastAsia="Times New Roman"/>
                <w:lang w:val="tr-TR" w:eastAsia="tr-TR"/>
              </w:rPr>
            </w:pPr>
            <w:r w:rsidRPr="00162069">
              <w:rPr>
                <w:rFonts w:eastAsia="Times New Roman"/>
                <w:lang w:val="tr-TR" w:eastAsia="tr-TR"/>
              </w:rPr>
              <w:t>KUZU ETİ GÖVDE</w:t>
            </w:r>
          </w:p>
        </w:tc>
        <w:tc>
          <w:tcPr>
            <w:tcW w:w="1669" w:type="dxa"/>
            <w:tcBorders>
              <w:top w:val="nil"/>
              <w:left w:val="nil"/>
              <w:bottom w:val="single" w:sz="4" w:space="0" w:color="auto"/>
              <w:right w:val="single" w:sz="4" w:space="0" w:color="auto"/>
            </w:tcBorders>
            <w:shd w:val="clear" w:color="auto" w:fill="auto"/>
            <w:vAlign w:val="center"/>
            <w:hideMark/>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26.160,08</w:t>
            </w:r>
          </w:p>
        </w:tc>
        <w:tc>
          <w:tcPr>
            <w:tcW w:w="870" w:type="dxa"/>
            <w:tcBorders>
              <w:top w:val="nil"/>
              <w:left w:val="nil"/>
              <w:bottom w:val="single" w:sz="4" w:space="0" w:color="auto"/>
              <w:right w:val="single" w:sz="4" w:space="0" w:color="auto"/>
            </w:tcBorders>
            <w:shd w:val="clear" w:color="auto" w:fill="auto"/>
            <w:vAlign w:val="center"/>
            <w:hideMark/>
          </w:tcPr>
          <w:p w:rsidR="00FF0A5A" w:rsidRPr="00AB5F2C" w:rsidRDefault="00FF0A5A" w:rsidP="00FF0A5A">
            <w:pPr>
              <w:widowControl/>
              <w:rPr>
                <w:rFonts w:eastAsia="Times New Roman"/>
                <w:lang w:val="tr-TR" w:eastAsia="tr-TR"/>
              </w:rPr>
            </w:pPr>
            <w:r w:rsidRPr="00AB5F2C">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1.818.131,93</w:t>
            </w:r>
          </w:p>
        </w:tc>
        <w:tc>
          <w:tcPr>
            <w:tcW w:w="1505" w:type="dxa"/>
            <w:tcBorders>
              <w:top w:val="nil"/>
              <w:left w:val="nil"/>
              <w:bottom w:val="single" w:sz="4" w:space="0" w:color="auto"/>
              <w:right w:val="single" w:sz="4" w:space="0" w:color="auto"/>
            </w:tcBorders>
            <w:shd w:val="clear" w:color="auto" w:fill="auto"/>
            <w:vAlign w:val="center"/>
            <w:hideMark/>
          </w:tcPr>
          <w:p w:rsidR="00FF0A5A" w:rsidRPr="00162069" w:rsidRDefault="00FF0A5A" w:rsidP="00FF0A5A">
            <w:pPr>
              <w:widowControl/>
              <w:jc w:val="right"/>
              <w:rPr>
                <w:rFonts w:eastAsia="Times New Roman"/>
                <w:lang w:val="tr-TR" w:eastAsia="tr-TR"/>
              </w:rPr>
            </w:pPr>
            <w:r w:rsidRPr="00162069">
              <w:rPr>
                <w:rFonts w:eastAsia="Times New Roman"/>
                <w:lang w:val="tr-TR" w:eastAsia="tr-TR"/>
              </w:rPr>
              <w:t>31</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DA1608" w:rsidRDefault="00FF0A5A" w:rsidP="00FF0A5A">
            <w:pPr>
              <w:widowControl/>
              <w:rPr>
                <w:rFonts w:eastAsia="Times New Roman"/>
                <w:lang w:val="tr-TR" w:eastAsia="tr-TR"/>
              </w:rPr>
            </w:pPr>
            <w:r w:rsidRPr="00DA1608">
              <w:rPr>
                <w:rFonts w:eastAsia="Times New Roman"/>
                <w:lang w:val="tr-TR" w:eastAsia="tr-TR"/>
              </w:rPr>
              <w:t>ET (SÜT KUZUSU)</w:t>
            </w:r>
          </w:p>
        </w:tc>
        <w:tc>
          <w:tcPr>
            <w:tcW w:w="2882"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rPr>
                <w:rFonts w:eastAsia="Times New Roman"/>
                <w:lang w:val="tr-TR" w:eastAsia="tr-TR"/>
              </w:rPr>
            </w:pPr>
            <w:r w:rsidRPr="00DA1608">
              <w:rPr>
                <w:rFonts w:eastAsia="Times New Roman"/>
                <w:lang w:val="tr-TR" w:eastAsia="tr-TR"/>
              </w:rPr>
              <w:t>KEÇİ ETİ GÖVDE</w:t>
            </w:r>
          </w:p>
        </w:tc>
        <w:tc>
          <w:tcPr>
            <w:tcW w:w="1669"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882,8</w:t>
            </w:r>
          </w:p>
        </w:tc>
        <w:tc>
          <w:tcPr>
            <w:tcW w:w="870"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rPr>
                <w:rFonts w:eastAsia="Times New Roman"/>
                <w:lang w:val="tr-TR" w:eastAsia="tr-TR"/>
              </w:rPr>
            </w:pPr>
            <w:r w:rsidRPr="00FF0A5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101.522,00</w:t>
            </w:r>
          </w:p>
        </w:tc>
        <w:tc>
          <w:tcPr>
            <w:tcW w:w="1505"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4</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SUCUK</w:t>
            </w:r>
          </w:p>
        </w:tc>
        <w:tc>
          <w:tcPr>
            <w:tcW w:w="2882"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SUCUK</w:t>
            </w:r>
          </w:p>
        </w:tc>
        <w:tc>
          <w:tcPr>
            <w:tcW w:w="1669"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2.844,33</w:t>
            </w:r>
          </w:p>
        </w:tc>
        <w:tc>
          <w:tcPr>
            <w:tcW w:w="870"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159.794,80</w:t>
            </w:r>
          </w:p>
        </w:tc>
        <w:tc>
          <w:tcPr>
            <w:tcW w:w="1505"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6</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SAKATAT</w:t>
            </w:r>
          </w:p>
        </w:tc>
        <w:tc>
          <w:tcPr>
            <w:tcW w:w="2882"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SAKATAT (BÜYÜKBAŞ)</w:t>
            </w:r>
          </w:p>
        </w:tc>
        <w:tc>
          <w:tcPr>
            <w:tcW w:w="1669"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7.516.676,87</w:t>
            </w:r>
          </w:p>
        </w:tc>
        <w:tc>
          <w:tcPr>
            <w:tcW w:w="870"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30.029.307,23</w:t>
            </w:r>
          </w:p>
        </w:tc>
        <w:tc>
          <w:tcPr>
            <w:tcW w:w="1505"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188</w:t>
            </w:r>
          </w:p>
        </w:tc>
      </w:tr>
      <w:tr w:rsidR="00FF0A5A" w:rsidRPr="00D605A2" w:rsidTr="0068660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SÜT ÜRÜNLERİ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İNEK SÜTÜ</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291.467.665,48</w:t>
            </w:r>
          </w:p>
        </w:tc>
        <w:tc>
          <w:tcPr>
            <w:tcW w:w="870"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LT</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1.808.831.415,49</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2261</w:t>
            </w:r>
          </w:p>
        </w:tc>
      </w:tr>
      <w:tr w:rsidR="00FF0A5A" w:rsidRPr="00D605A2" w:rsidTr="0068660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DA1608" w:rsidRDefault="00FF0A5A" w:rsidP="00FF0A5A">
            <w:pPr>
              <w:widowControl/>
              <w:rPr>
                <w:rFonts w:eastAsia="Times New Roman"/>
                <w:lang w:val="tr-TR" w:eastAsia="tr-TR"/>
              </w:rPr>
            </w:pPr>
            <w:r w:rsidRPr="00DA1608">
              <w:rPr>
                <w:rFonts w:eastAsia="Times New Roman"/>
                <w:lang w:val="tr-TR" w:eastAsia="tr-TR"/>
              </w:rPr>
              <w:t>SÜT ÜRÜNLERİ</w:t>
            </w:r>
          </w:p>
        </w:tc>
        <w:tc>
          <w:tcPr>
            <w:tcW w:w="2882" w:type="dxa"/>
            <w:tcBorders>
              <w:top w:val="nil"/>
              <w:left w:val="nil"/>
              <w:bottom w:val="single" w:sz="4" w:space="0" w:color="auto"/>
              <w:right w:val="single" w:sz="4" w:space="0" w:color="auto"/>
            </w:tcBorders>
            <w:shd w:val="clear" w:color="auto" w:fill="auto"/>
            <w:noWrap/>
            <w:vAlign w:val="center"/>
          </w:tcPr>
          <w:p w:rsidR="00FF0A5A" w:rsidRPr="00DA1608" w:rsidRDefault="00FF0A5A" w:rsidP="00FF0A5A">
            <w:pPr>
              <w:widowControl/>
              <w:rPr>
                <w:rFonts w:eastAsia="Times New Roman"/>
                <w:lang w:val="tr-TR" w:eastAsia="tr-TR"/>
              </w:rPr>
            </w:pPr>
            <w:r w:rsidRPr="00DA1608">
              <w:rPr>
                <w:rFonts w:eastAsia="Times New Roman"/>
                <w:lang w:val="tr-TR" w:eastAsia="tr-TR"/>
              </w:rPr>
              <w:t>KEÇİ SÜTÜ</w:t>
            </w:r>
          </w:p>
        </w:tc>
        <w:tc>
          <w:tcPr>
            <w:tcW w:w="1669" w:type="dxa"/>
            <w:tcBorders>
              <w:top w:val="nil"/>
              <w:left w:val="nil"/>
              <w:bottom w:val="single" w:sz="4" w:space="0" w:color="auto"/>
              <w:right w:val="single" w:sz="4" w:space="0" w:color="auto"/>
            </w:tcBorders>
            <w:shd w:val="clear" w:color="auto" w:fill="auto"/>
            <w:noWrap/>
            <w:vAlign w:val="center"/>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21.164,50</w:t>
            </w:r>
          </w:p>
        </w:tc>
        <w:tc>
          <w:tcPr>
            <w:tcW w:w="870"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rPr>
                <w:rFonts w:eastAsia="Times New Roman"/>
                <w:lang w:val="tr-TR" w:eastAsia="tr-TR"/>
              </w:rPr>
            </w:pPr>
            <w:r w:rsidRPr="00DA1608">
              <w:rPr>
                <w:rFonts w:eastAsia="Times New Roman"/>
                <w:lang w:val="tr-TR" w:eastAsia="tr-TR"/>
              </w:rPr>
              <w:t>LT</w:t>
            </w:r>
          </w:p>
        </w:tc>
        <w:tc>
          <w:tcPr>
            <w:tcW w:w="1717" w:type="dxa"/>
            <w:tcBorders>
              <w:top w:val="nil"/>
              <w:left w:val="nil"/>
              <w:bottom w:val="single" w:sz="4" w:space="0" w:color="auto"/>
              <w:right w:val="single" w:sz="4" w:space="0" w:color="auto"/>
            </w:tcBorders>
            <w:shd w:val="clear" w:color="auto" w:fill="auto"/>
            <w:noWrap/>
            <w:vAlign w:val="center"/>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238.685,11</w:t>
            </w:r>
          </w:p>
        </w:tc>
        <w:tc>
          <w:tcPr>
            <w:tcW w:w="1505" w:type="dxa"/>
            <w:tcBorders>
              <w:top w:val="nil"/>
              <w:left w:val="nil"/>
              <w:bottom w:val="single" w:sz="4" w:space="0" w:color="auto"/>
              <w:right w:val="single" w:sz="4" w:space="0" w:color="auto"/>
            </w:tcBorders>
            <w:shd w:val="clear" w:color="auto" w:fill="auto"/>
            <w:noWrap/>
            <w:vAlign w:val="center"/>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w:t>
            </w:r>
          </w:p>
        </w:tc>
      </w:tr>
      <w:tr w:rsidR="00FF0A5A" w:rsidRPr="00D605A2" w:rsidTr="0068660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 xml:space="preserve">SOĞAN </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KURU SOĞAN</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25.000,00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162.500,00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5</w:t>
            </w:r>
          </w:p>
        </w:tc>
      </w:tr>
      <w:tr w:rsidR="00FF0A5A" w:rsidRPr="00D605A2" w:rsidTr="0068660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PATATES</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PATATES</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79.000,00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538.500,00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12</w:t>
            </w:r>
          </w:p>
        </w:tc>
      </w:tr>
      <w:tr w:rsidR="00FF0A5A" w:rsidRPr="00D605A2" w:rsidTr="0068660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KABAK</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KABAK</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7.215,00</w:t>
            </w:r>
          </w:p>
        </w:tc>
        <w:tc>
          <w:tcPr>
            <w:tcW w:w="870" w:type="dxa"/>
            <w:tcBorders>
              <w:top w:val="nil"/>
              <w:left w:val="nil"/>
              <w:bottom w:val="single" w:sz="4" w:space="0" w:color="auto"/>
              <w:right w:val="single" w:sz="4" w:space="0" w:color="auto"/>
            </w:tcBorders>
            <w:shd w:val="clear" w:color="auto" w:fill="auto"/>
            <w:vAlign w:val="center"/>
            <w:hideMark/>
          </w:tcPr>
          <w:p w:rsidR="00FF0A5A" w:rsidRPr="00DA1608" w:rsidRDefault="00FF0A5A" w:rsidP="00FF0A5A">
            <w:pPr>
              <w:widowControl/>
              <w:rPr>
                <w:rFonts w:eastAsia="Times New Roman"/>
                <w:lang w:val="tr-TR" w:eastAsia="tr-TR"/>
              </w:rPr>
            </w:pPr>
            <w:r w:rsidRPr="00DA160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49.852,27</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10</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noWrap/>
            <w:vAlign w:val="bottom"/>
          </w:tcPr>
          <w:p w:rsidR="00FF0A5A" w:rsidRPr="00DA1608" w:rsidRDefault="00FF0A5A" w:rsidP="00FF0A5A">
            <w:pPr>
              <w:widowControl/>
              <w:rPr>
                <w:rFonts w:eastAsia="Times New Roman"/>
                <w:lang w:val="tr-TR" w:eastAsia="tr-TR"/>
              </w:rPr>
            </w:pPr>
            <w:r w:rsidRPr="00DA1608">
              <w:rPr>
                <w:rFonts w:eastAsia="Times New Roman"/>
                <w:lang w:val="tr-TR" w:eastAsia="tr-TR"/>
              </w:rPr>
              <w:lastRenderedPageBreak/>
              <w:t>SARIMSAK</w:t>
            </w:r>
          </w:p>
        </w:tc>
        <w:tc>
          <w:tcPr>
            <w:tcW w:w="2882" w:type="dxa"/>
            <w:tcBorders>
              <w:top w:val="nil"/>
              <w:left w:val="nil"/>
              <w:bottom w:val="single" w:sz="4" w:space="0" w:color="auto"/>
              <w:right w:val="single" w:sz="4" w:space="0" w:color="auto"/>
            </w:tcBorders>
            <w:shd w:val="clear" w:color="auto" w:fill="auto"/>
            <w:noWrap/>
            <w:vAlign w:val="bottom"/>
          </w:tcPr>
          <w:p w:rsidR="00FF0A5A" w:rsidRPr="00DA1608" w:rsidRDefault="00FF0A5A" w:rsidP="00FF0A5A">
            <w:pPr>
              <w:widowControl/>
              <w:rPr>
                <w:rFonts w:eastAsia="Times New Roman"/>
                <w:lang w:val="tr-TR" w:eastAsia="tr-TR"/>
              </w:rPr>
            </w:pPr>
            <w:r w:rsidRPr="00DA1608">
              <w:rPr>
                <w:rFonts w:eastAsia="Times New Roman"/>
                <w:lang w:val="tr-TR" w:eastAsia="tr-TR"/>
              </w:rPr>
              <w:t>SARIMSAK</w:t>
            </w:r>
          </w:p>
        </w:tc>
        <w:tc>
          <w:tcPr>
            <w:tcW w:w="1669" w:type="dxa"/>
            <w:tcBorders>
              <w:top w:val="nil"/>
              <w:left w:val="nil"/>
              <w:bottom w:val="single" w:sz="4" w:space="0" w:color="auto"/>
              <w:right w:val="single" w:sz="4" w:space="0" w:color="auto"/>
            </w:tcBorders>
            <w:shd w:val="clear" w:color="auto" w:fill="auto"/>
            <w:noWrap/>
            <w:vAlign w:val="bottom"/>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190,00</w:t>
            </w:r>
          </w:p>
        </w:tc>
        <w:tc>
          <w:tcPr>
            <w:tcW w:w="870" w:type="dxa"/>
            <w:tcBorders>
              <w:top w:val="nil"/>
              <w:left w:val="nil"/>
              <w:bottom w:val="single" w:sz="4" w:space="0" w:color="auto"/>
              <w:right w:val="single" w:sz="4" w:space="0" w:color="auto"/>
            </w:tcBorders>
            <w:shd w:val="clear" w:color="auto" w:fill="auto"/>
            <w:vAlign w:val="center"/>
          </w:tcPr>
          <w:p w:rsidR="00FF0A5A" w:rsidRPr="00DA1608" w:rsidRDefault="00FF0A5A" w:rsidP="00FF0A5A">
            <w:pPr>
              <w:widowControl/>
              <w:rPr>
                <w:rFonts w:eastAsia="Times New Roman"/>
                <w:lang w:val="tr-TR" w:eastAsia="tr-TR"/>
              </w:rPr>
            </w:pPr>
            <w:r w:rsidRPr="00DA1608">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bottom"/>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4.560,00</w:t>
            </w:r>
          </w:p>
        </w:tc>
        <w:tc>
          <w:tcPr>
            <w:tcW w:w="1505" w:type="dxa"/>
            <w:tcBorders>
              <w:top w:val="nil"/>
              <w:left w:val="nil"/>
              <w:bottom w:val="single" w:sz="4" w:space="0" w:color="auto"/>
              <w:right w:val="single" w:sz="4" w:space="0" w:color="auto"/>
            </w:tcBorders>
            <w:shd w:val="clear" w:color="auto" w:fill="auto"/>
            <w:noWrap/>
            <w:vAlign w:val="bottom"/>
          </w:tcPr>
          <w:p w:rsidR="00FF0A5A" w:rsidRPr="00DA1608" w:rsidRDefault="00FF0A5A" w:rsidP="00FF0A5A">
            <w:pPr>
              <w:widowControl/>
              <w:jc w:val="right"/>
              <w:rPr>
                <w:rFonts w:eastAsia="Times New Roman"/>
                <w:lang w:val="tr-TR" w:eastAsia="tr-TR"/>
              </w:rPr>
            </w:pPr>
            <w:r w:rsidRPr="00DA1608">
              <w:rPr>
                <w:rFonts w:eastAsia="Times New Roman"/>
                <w:lang w:val="tr-TR" w:eastAsia="tr-TR"/>
              </w:rPr>
              <w:t>3</w:t>
            </w:r>
          </w:p>
        </w:tc>
      </w:tr>
      <w:tr w:rsidR="00FF0A5A" w:rsidRPr="00D605A2" w:rsidTr="005D56E6">
        <w:trPr>
          <w:trHeight w:val="525"/>
        </w:trPr>
        <w:tc>
          <w:tcPr>
            <w:tcW w:w="2567" w:type="dxa"/>
            <w:tcBorders>
              <w:top w:val="nil"/>
              <w:left w:val="single" w:sz="4" w:space="0" w:color="auto"/>
              <w:bottom w:val="single" w:sz="4" w:space="0" w:color="auto"/>
              <w:right w:val="single" w:sz="4" w:space="0" w:color="auto"/>
            </w:tcBorders>
            <w:shd w:val="clear" w:color="auto" w:fill="auto"/>
            <w:noWrap/>
            <w:vAlign w:val="bottom"/>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KURU MEYVELER</w:t>
            </w:r>
          </w:p>
        </w:tc>
        <w:tc>
          <w:tcPr>
            <w:tcW w:w="2882" w:type="dxa"/>
            <w:tcBorders>
              <w:top w:val="nil"/>
              <w:left w:val="nil"/>
              <w:bottom w:val="single" w:sz="4" w:space="0" w:color="auto"/>
              <w:right w:val="single" w:sz="4" w:space="0" w:color="auto"/>
            </w:tcBorders>
            <w:shd w:val="clear" w:color="auto" w:fill="auto"/>
            <w:noWrap/>
            <w:vAlign w:val="bottom"/>
            <w:hideMark/>
          </w:tcPr>
          <w:p w:rsidR="00FF0A5A" w:rsidRPr="0058129E" w:rsidRDefault="00FF0A5A" w:rsidP="00FF0A5A">
            <w:pPr>
              <w:widowControl/>
              <w:rPr>
                <w:rFonts w:eastAsia="Times New Roman"/>
                <w:lang w:val="tr-TR" w:eastAsia="tr-TR"/>
              </w:rPr>
            </w:pPr>
            <w:r w:rsidRPr="0058129E">
              <w:rPr>
                <w:rFonts w:eastAsia="Times New Roman"/>
                <w:lang w:val="tr-TR" w:eastAsia="tr-TR"/>
              </w:rPr>
              <w:t>CEVİZ KABUKLU</w:t>
            </w:r>
          </w:p>
        </w:tc>
        <w:tc>
          <w:tcPr>
            <w:tcW w:w="1669" w:type="dxa"/>
            <w:tcBorders>
              <w:top w:val="nil"/>
              <w:left w:val="nil"/>
              <w:bottom w:val="single" w:sz="4" w:space="0" w:color="auto"/>
              <w:right w:val="single" w:sz="4" w:space="0" w:color="auto"/>
            </w:tcBorders>
            <w:shd w:val="clear" w:color="auto" w:fill="auto"/>
            <w:noWrap/>
            <w:vAlign w:val="bottom"/>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1.800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bottom"/>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66.000,00</w:t>
            </w:r>
          </w:p>
        </w:tc>
        <w:tc>
          <w:tcPr>
            <w:tcW w:w="1505" w:type="dxa"/>
            <w:tcBorders>
              <w:top w:val="nil"/>
              <w:left w:val="nil"/>
              <w:bottom w:val="single" w:sz="4" w:space="0" w:color="auto"/>
              <w:right w:val="single" w:sz="4" w:space="0" w:color="auto"/>
            </w:tcBorders>
            <w:shd w:val="clear" w:color="auto" w:fill="auto"/>
            <w:noWrap/>
            <w:vAlign w:val="bottom"/>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KURU MEYVELER</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KESTANE</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2,00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90,00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KURU MEYVELER</w:t>
            </w:r>
          </w:p>
        </w:tc>
        <w:tc>
          <w:tcPr>
            <w:tcW w:w="2882"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VİŞNE KABUĞU</w:t>
            </w:r>
          </w:p>
        </w:tc>
        <w:tc>
          <w:tcPr>
            <w:tcW w:w="1669"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176.982,00</w:t>
            </w:r>
          </w:p>
        </w:tc>
        <w:tc>
          <w:tcPr>
            <w:tcW w:w="870" w:type="dxa"/>
            <w:tcBorders>
              <w:top w:val="nil"/>
              <w:left w:val="nil"/>
              <w:bottom w:val="single" w:sz="4" w:space="0" w:color="auto"/>
              <w:right w:val="single" w:sz="4" w:space="0" w:color="auto"/>
            </w:tcBorders>
            <w:shd w:val="clear" w:color="auto" w:fill="auto"/>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168.132,90</w:t>
            </w:r>
          </w:p>
        </w:tc>
        <w:tc>
          <w:tcPr>
            <w:tcW w:w="1505"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KURU MEYVELER</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VİŞNE ÇEKİRDEĞİ</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48.213,00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711.141,50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KURU MEYVELER</w:t>
            </w:r>
          </w:p>
        </w:tc>
        <w:tc>
          <w:tcPr>
            <w:tcW w:w="2882"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KAYISI ÇEKİRDEĞİ</w:t>
            </w:r>
          </w:p>
        </w:tc>
        <w:tc>
          <w:tcPr>
            <w:tcW w:w="1669"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553,00</w:t>
            </w:r>
          </w:p>
        </w:tc>
        <w:tc>
          <w:tcPr>
            <w:tcW w:w="870" w:type="dxa"/>
            <w:tcBorders>
              <w:top w:val="nil"/>
              <w:left w:val="nil"/>
              <w:bottom w:val="single" w:sz="4" w:space="0" w:color="auto"/>
              <w:right w:val="single" w:sz="4" w:space="0" w:color="auto"/>
            </w:tcBorders>
            <w:shd w:val="clear" w:color="auto" w:fill="auto"/>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30.962,00</w:t>
            </w:r>
          </w:p>
        </w:tc>
        <w:tc>
          <w:tcPr>
            <w:tcW w:w="1505"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KURU MEYVELER</w:t>
            </w:r>
          </w:p>
        </w:tc>
        <w:tc>
          <w:tcPr>
            <w:tcW w:w="2882"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ŞEFTALİ ÇEKİRDEĞİ</w:t>
            </w:r>
          </w:p>
        </w:tc>
        <w:tc>
          <w:tcPr>
            <w:tcW w:w="1669"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200,00</w:t>
            </w:r>
          </w:p>
        </w:tc>
        <w:tc>
          <w:tcPr>
            <w:tcW w:w="870" w:type="dxa"/>
            <w:tcBorders>
              <w:top w:val="nil"/>
              <w:left w:val="nil"/>
              <w:bottom w:val="single" w:sz="4" w:space="0" w:color="auto"/>
              <w:right w:val="single" w:sz="4" w:space="0" w:color="auto"/>
            </w:tcBorders>
            <w:shd w:val="clear" w:color="auto" w:fill="auto"/>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4.950,00</w:t>
            </w:r>
          </w:p>
        </w:tc>
        <w:tc>
          <w:tcPr>
            <w:tcW w:w="1505"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ORMAN MAHSÜLLERİ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ADAÇAYI NATUREL</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122.770,00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2.515.842,60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58129E" w:rsidRDefault="00FF0A5A" w:rsidP="00FF0A5A">
            <w:pPr>
              <w:widowControl/>
              <w:rPr>
                <w:rFonts w:eastAsia="Times New Roman"/>
                <w:lang w:val="tr-TR" w:eastAsia="tr-TR"/>
              </w:rPr>
            </w:pPr>
            <w:r w:rsidRPr="0058129E">
              <w:rPr>
                <w:rFonts w:eastAsia="Times New Roman"/>
                <w:lang w:val="tr-TR" w:eastAsia="tr-TR"/>
              </w:rPr>
              <w:t>12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ORMAN MAHSÜLLERİ</w:t>
            </w:r>
          </w:p>
        </w:tc>
        <w:tc>
          <w:tcPr>
            <w:tcW w:w="2882"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SAHLEP</w:t>
            </w:r>
          </w:p>
        </w:tc>
        <w:tc>
          <w:tcPr>
            <w:tcW w:w="1669"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3.065,74</w:t>
            </w:r>
          </w:p>
        </w:tc>
        <w:tc>
          <w:tcPr>
            <w:tcW w:w="870" w:type="dxa"/>
            <w:tcBorders>
              <w:top w:val="nil"/>
              <w:left w:val="nil"/>
              <w:bottom w:val="single" w:sz="4" w:space="0" w:color="auto"/>
              <w:right w:val="single" w:sz="4" w:space="0" w:color="auto"/>
            </w:tcBorders>
            <w:shd w:val="clear" w:color="auto" w:fill="auto"/>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jc w:val="right"/>
              <w:rPr>
                <w:rFonts w:eastAsia="Times New Roman"/>
                <w:lang w:val="tr-TR" w:eastAsia="tr-TR"/>
              </w:rPr>
            </w:pPr>
            <w:r w:rsidRPr="0058129E">
              <w:rPr>
                <w:rFonts w:eastAsia="Times New Roman"/>
                <w:lang w:val="tr-TR" w:eastAsia="tr-TR"/>
              </w:rPr>
              <w:t>3.174.730.,58</w:t>
            </w:r>
          </w:p>
        </w:tc>
        <w:tc>
          <w:tcPr>
            <w:tcW w:w="1505" w:type="dxa"/>
            <w:tcBorders>
              <w:top w:val="nil"/>
              <w:left w:val="nil"/>
              <w:bottom w:val="single" w:sz="4" w:space="0" w:color="auto"/>
              <w:right w:val="single" w:sz="4" w:space="0" w:color="auto"/>
            </w:tcBorders>
            <w:shd w:val="clear" w:color="auto" w:fill="auto"/>
            <w:noWrap/>
            <w:vAlign w:val="center"/>
          </w:tcPr>
          <w:p w:rsidR="00FF0A5A" w:rsidRPr="0058129E" w:rsidRDefault="00FF0A5A" w:rsidP="00FF0A5A">
            <w:pPr>
              <w:widowControl/>
              <w:rPr>
                <w:rFonts w:eastAsia="Times New Roman"/>
                <w:lang w:val="tr-TR" w:eastAsia="tr-TR"/>
              </w:rPr>
            </w:pPr>
            <w:r w:rsidRPr="0058129E">
              <w:rPr>
                <w:rFonts w:eastAsia="Times New Roman"/>
                <w:lang w:val="tr-TR" w:eastAsia="tr-TR"/>
              </w:rPr>
              <w:t>19</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ORMAN MAHSÜLLERİ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DEFNE YAPRAĞI</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1.400</w:t>
            </w:r>
          </w:p>
        </w:tc>
        <w:tc>
          <w:tcPr>
            <w:tcW w:w="870" w:type="dxa"/>
            <w:tcBorders>
              <w:top w:val="nil"/>
              <w:left w:val="nil"/>
              <w:bottom w:val="single" w:sz="4" w:space="0" w:color="auto"/>
              <w:right w:val="single" w:sz="4" w:space="0" w:color="auto"/>
            </w:tcBorders>
            <w:shd w:val="clear" w:color="auto" w:fill="auto"/>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73.640,00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ORMAN MAHSÜLLERİ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KİTRE</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100,00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39.700,00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ORMAN MAHSÜLLERİ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KAVAK</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201.249,38</w:t>
            </w:r>
          </w:p>
        </w:tc>
        <w:tc>
          <w:tcPr>
            <w:tcW w:w="870" w:type="dxa"/>
            <w:tcBorders>
              <w:top w:val="nil"/>
              <w:left w:val="nil"/>
              <w:bottom w:val="single" w:sz="4" w:space="0" w:color="auto"/>
              <w:right w:val="single" w:sz="4" w:space="0" w:color="auto"/>
            </w:tcBorders>
            <w:shd w:val="clear" w:color="auto" w:fill="auto"/>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2.081.660,00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8</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TEKSTİL HAMMADDELERİ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YEŞİL BALYA</w:t>
            </w:r>
          </w:p>
        </w:tc>
        <w:tc>
          <w:tcPr>
            <w:tcW w:w="1669" w:type="dxa"/>
            <w:tcBorders>
              <w:top w:val="nil"/>
              <w:left w:val="nil"/>
              <w:bottom w:val="nil"/>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60.000,00</w:t>
            </w:r>
          </w:p>
        </w:tc>
        <w:tc>
          <w:tcPr>
            <w:tcW w:w="870" w:type="dxa"/>
            <w:tcBorders>
              <w:top w:val="nil"/>
              <w:left w:val="nil"/>
              <w:bottom w:val="nil"/>
              <w:right w:val="single" w:sz="4" w:space="0" w:color="auto"/>
            </w:tcBorders>
            <w:shd w:val="clear" w:color="auto" w:fill="auto"/>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jc w:val="right"/>
              <w:rPr>
                <w:rFonts w:eastAsia="Times New Roman"/>
                <w:lang w:val="tr-TR" w:eastAsia="tr-TR"/>
              </w:rPr>
            </w:pPr>
            <w:r w:rsidRPr="00C60D06">
              <w:rPr>
                <w:rFonts w:eastAsia="Times New Roman"/>
                <w:lang w:val="tr-TR" w:eastAsia="tr-TR"/>
              </w:rPr>
              <w:t>85.000,00</w:t>
            </w:r>
          </w:p>
        </w:tc>
        <w:tc>
          <w:tcPr>
            <w:tcW w:w="1505" w:type="dxa"/>
            <w:tcBorders>
              <w:top w:val="nil"/>
              <w:left w:val="nil"/>
              <w:bottom w:val="single" w:sz="4" w:space="0" w:color="auto"/>
              <w:right w:val="single" w:sz="4" w:space="0" w:color="auto"/>
            </w:tcBorders>
            <w:shd w:val="clear" w:color="auto" w:fill="auto"/>
            <w:noWrap/>
            <w:vAlign w:val="center"/>
            <w:hideMark/>
          </w:tcPr>
          <w:p w:rsidR="00FF0A5A" w:rsidRPr="00C60D06" w:rsidRDefault="00FF0A5A" w:rsidP="00FF0A5A">
            <w:pPr>
              <w:widowControl/>
              <w:rPr>
                <w:rFonts w:eastAsia="Times New Roman"/>
                <w:lang w:val="tr-TR" w:eastAsia="tr-TR"/>
              </w:rPr>
            </w:pPr>
            <w:r w:rsidRPr="00C60D06">
              <w:rPr>
                <w:rFonts w:eastAsia="Times New Roman"/>
                <w:lang w:val="tr-TR" w:eastAsia="tr-TR"/>
              </w:rPr>
              <w:t>2</w:t>
            </w:r>
          </w:p>
        </w:tc>
      </w:tr>
      <w:tr w:rsidR="00FF0A5A" w:rsidRPr="00D605A2" w:rsidTr="00423ADE">
        <w:trPr>
          <w:trHeight w:val="75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605A2" w:rsidRDefault="00FF0A5A" w:rsidP="00FF0A5A">
            <w:pPr>
              <w:widowControl/>
              <w:rPr>
                <w:rFonts w:eastAsia="Times New Roman"/>
                <w:b/>
                <w:bCs/>
                <w:color w:val="FF0000"/>
                <w:sz w:val="24"/>
                <w:szCs w:val="24"/>
                <w:lang w:val="tr-TR" w:eastAsia="tr-TR"/>
              </w:rPr>
            </w:pPr>
            <w:r w:rsidRPr="009842D0">
              <w:rPr>
                <w:rFonts w:eastAsia="Times New Roman"/>
                <w:b/>
                <w:bCs/>
                <w:sz w:val="24"/>
                <w:szCs w:val="24"/>
                <w:lang w:val="tr-TR" w:eastAsia="tr-TR"/>
              </w:rPr>
              <w:t>KASAPLIK CANLI HAYVANLAR</w:t>
            </w:r>
          </w:p>
        </w:tc>
        <w:tc>
          <w:tcPr>
            <w:tcW w:w="2882" w:type="dxa"/>
            <w:tcBorders>
              <w:top w:val="nil"/>
              <w:left w:val="nil"/>
              <w:bottom w:val="single" w:sz="4" w:space="0" w:color="auto"/>
              <w:right w:val="nil"/>
            </w:tcBorders>
            <w:shd w:val="clear" w:color="auto" w:fill="auto"/>
            <w:vAlign w:val="center"/>
            <w:hideMark/>
          </w:tcPr>
          <w:p w:rsidR="00FF0A5A" w:rsidRPr="00D605A2" w:rsidRDefault="00FF0A5A" w:rsidP="00FF0A5A">
            <w:pPr>
              <w:widowControl/>
              <w:rPr>
                <w:rFonts w:eastAsia="Times New Roman"/>
                <w:b/>
                <w:bCs/>
                <w:color w:val="FF0000"/>
                <w:sz w:val="24"/>
                <w:szCs w:val="24"/>
                <w:lang w:val="tr-TR" w:eastAsia="tr-TR"/>
              </w:rPr>
            </w:pPr>
            <w:r w:rsidRPr="00D605A2">
              <w:rPr>
                <w:rFonts w:eastAsia="Times New Roman"/>
                <w:b/>
                <w:bCs/>
                <w:color w:val="FF0000"/>
                <w:sz w:val="24"/>
                <w:szCs w:val="24"/>
                <w:lang w:val="tr-TR" w:eastAsia="tr-TR"/>
              </w:rPr>
              <w:t> </w:t>
            </w:r>
          </w:p>
        </w:tc>
        <w:tc>
          <w:tcPr>
            <w:tcW w:w="1669" w:type="dxa"/>
            <w:tcBorders>
              <w:top w:val="single" w:sz="4" w:space="0" w:color="auto"/>
              <w:left w:val="single" w:sz="4" w:space="0" w:color="auto"/>
              <w:bottom w:val="single" w:sz="4" w:space="0" w:color="auto"/>
              <w:right w:val="nil"/>
            </w:tcBorders>
            <w:shd w:val="clear" w:color="auto" w:fill="auto"/>
            <w:vAlign w:val="center"/>
          </w:tcPr>
          <w:p w:rsidR="00FF0A5A" w:rsidRPr="00D605A2" w:rsidRDefault="00FF0A5A" w:rsidP="00FF0A5A">
            <w:pPr>
              <w:widowControl/>
              <w:jc w:val="right"/>
              <w:rPr>
                <w:rFonts w:eastAsia="Times New Roman"/>
                <w:b/>
                <w:bCs/>
                <w:color w:val="FF0000"/>
                <w:sz w:val="24"/>
                <w:szCs w:val="24"/>
                <w:lang w:val="tr-TR" w:eastAsia="tr-TR"/>
              </w:rPr>
            </w:pPr>
          </w:p>
        </w:tc>
        <w:tc>
          <w:tcPr>
            <w:tcW w:w="870" w:type="dxa"/>
            <w:tcBorders>
              <w:top w:val="single" w:sz="4" w:space="0" w:color="auto"/>
              <w:left w:val="nil"/>
              <w:bottom w:val="single" w:sz="4" w:space="0" w:color="auto"/>
              <w:right w:val="single" w:sz="4" w:space="0" w:color="auto"/>
            </w:tcBorders>
            <w:shd w:val="clear" w:color="auto" w:fill="auto"/>
            <w:vAlign w:val="center"/>
          </w:tcPr>
          <w:p w:rsidR="00FF0A5A" w:rsidRPr="00D605A2" w:rsidRDefault="00FF0A5A" w:rsidP="00FF0A5A">
            <w:pPr>
              <w:widowControl/>
              <w:rPr>
                <w:rFonts w:eastAsia="Times New Roman"/>
                <w:b/>
                <w:bCs/>
                <w:color w:val="FF0000"/>
                <w:sz w:val="24"/>
                <w:szCs w:val="24"/>
                <w:lang w:val="tr-TR" w:eastAsia="tr-TR"/>
              </w:rPr>
            </w:pPr>
          </w:p>
        </w:tc>
        <w:tc>
          <w:tcPr>
            <w:tcW w:w="1717" w:type="dxa"/>
            <w:tcBorders>
              <w:top w:val="nil"/>
              <w:left w:val="nil"/>
              <w:bottom w:val="single" w:sz="4" w:space="0" w:color="auto"/>
              <w:right w:val="single" w:sz="4" w:space="0" w:color="auto"/>
            </w:tcBorders>
            <w:shd w:val="clear" w:color="auto" w:fill="auto"/>
            <w:vAlign w:val="center"/>
          </w:tcPr>
          <w:p w:rsidR="00FF0A5A" w:rsidRPr="00D605A2" w:rsidRDefault="00FF0A5A" w:rsidP="00FF0A5A">
            <w:pPr>
              <w:widowControl/>
              <w:jc w:val="right"/>
              <w:rPr>
                <w:rFonts w:eastAsia="Times New Roman"/>
                <w:b/>
                <w:bCs/>
                <w:color w:val="FF0000"/>
                <w:sz w:val="24"/>
                <w:szCs w:val="24"/>
                <w:lang w:val="tr-TR" w:eastAsia="tr-TR"/>
              </w:rPr>
            </w:pPr>
          </w:p>
        </w:tc>
        <w:tc>
          <w:tcPr>
            <w:tcW w:w="1505" w:type="dxa"/>
            <w:tcBorders>
              <w:top w:val="nil"/>
              <w:left w:val="nil"/>
              <w:bottom w:val="single" w:sz="4" w:space="0" w:color="auto"/>
              <w:right w:val="single" w:sz="4" w:space="0" w:color="auto"/>
            </w:tcBorders>
            <w:shd w:val="clear" w:color="auto" w:fill="auto"/>
            <w:vAlign w:val="center"/>
          </w:tcPr>
          <w:p w:rsidR="00FF0A5A" w:rsidRPr="00D605A2" w:rsidRDefault="00FF0A5A" w:rsidP="00FF0A5A">
            <w:pPr>
              <w:widowControl/>
              <w:jc w:val="right"/>
              <w:rPr>
                <w:rFonts w:eastAsia="Times New Roman"/>
                <w:b/>
                <w:bCs/>
                <w:color w:val="FF0000"/>
                <w:lang w:val="tr-TR" w:eastAsia="tr-TR"/>
              </w:rPr>
            </w:pPr>
          </w:p>
        </w:tc>
      </w:tr>
      <w:tr w:rsidR="000D4583" w:rsidRPr="000D4583"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D4583" w:rsidRDefault="00FF0A5A" w:rsidP="00FF0A5A">
            <w:pPr>
              <w:widowControl/>
              <w:rPr>
                <w:rFonts w:eastAsia="Times New Roman"/>
                <w:lang w:val="tr-TR" w:eastAsia="tr-TR"/>
              </w:rPr>
            </w:pPr>
            <w:r w:rsidRPr="000D4583">
              <w:rPr>
                <w:rFonts w:eastAsia="Times New Roman"/>
                <w:lang w:val="tr-TR" w:eastAsia="tr-TR"/>
              </w:rPr>
              <w:t>DANA</w:t>
            </w:r>
          </w:p>
        </w:tc>
        <w:tc>
          <w:tcPr>
            <w:tcW w:w="2882" w:type="dxa"/>
            <w:tcBorders>
              <w:top w:val="nil"/>
              <w:left w:val="nil"/>
              <w:bottom w:val="single" w:sz="4" w:space="0" w:color="auto"/>
              <w:right w:val="single" w:sz="4" w:space="0" w:color="auto"/>
            </w:tcBorders>
            <w:shd w:val="clear" w:color="auto" w:fill="auto"/>
            <w:vAlign w:val="center"/>
            <w:hideMark/>
          </w:tcPr>
          <w:p w:rsidR="00FF0A5A" w:rsidRPr="000D4583" w:rsidRDefault="00FF0A5A" w:rsidP="00FF0A5A">
            <w:pPr>
              <w:widowControl/>
              <w:rPr>
                <w:rFonts w:eastAsia="Times New Roman"/>
                <w:lang w:val="tr-TR" w:eastAsia="tr-TR"/>
              </w:rPr>
            </w:pPr>
            <w:r w:rsidRPr="000D4583">
              <w:rPr>
                <w:rFonts w:eastAsia="Times New Roman"/>
                <w:lang w:val="tr-TR" w:eastAsia="tr-TR"/>
              </w:rPr>
              <w:t>DANA</w:t>
            </w:r>
          </w:p>
        </w:tc>
        <w:tc>
          <w:tcPr>
            <w:tcW w:w="1669" w:type="dxa"/>
            <w:tcBorders>
              <w:top w:val="nil"/>
              <w:left w:val="nil"/>
              <w:bottom w:val="single" w:sz="4" w:space="0" w:color="auto"/>
              <w:right w:val="single" w:sz="4" w:space="0" w:color="auto"/>
            </w:tcBorders>
            <w:shd w:val="clear" w:color="auto" w:fill="auto"/>
            <w:vAlign w:val="center"/>
            <w:hideMark/>
          </w:tcPr>
          <w:p w:rsidR="00FF0A5A" w:rsidRPr="000D4583" w:rsidRDefault="000D4583" w:rsidP="00FF0A5A">
            <w:pPr>
              <w:widowControl/>
              <w:jc w:val="right"/>
              <w:rPr>
                <w:rFonts w:eastAsia="Times New Roman"/>
                <w:lang w:val="tr-TR" w:eastAsia="tr-TR"/>
              </w:rPr>
            </w:pPr>
            <w:r w:rsidRPr="000D4583">
              <w:rPr>
                <w:rFonts w:eastAsia="Times New Roman"/>
                <w:lang w:val="tr-TR" w:eastAsia="tr-TR"/>
              </w:rPr>
              <w:t>129</w:t>
            </w:r>
          </w:p>
        </w:tc>
        <w:tc>
          <w:tcPr>
            <w:tcW w:w="870" w:type="dxa"/>
            <w:tcBorders>
              <w:top w:val="nil"/>
              <w:left w:val="nil"/>
              <w:bottom w:val="single" w:sz="4" w:space="0" w:color="auto"/>
              <w:right w:val="single" w:sz="4" w:space="0" w:color="auto"/>
            </w:tcBorders>
            <w:shd w:val="clear" w:color="auto" w:fill="auto"/>
            <w:vAlign w:val="center"/>
            <w:hideMark/>
          </w:tcPr>
          <w:p w:rsidR="00FF0A5A" w:rsidRPr="000D4583" w:rsidRDefault="00FF0A5A" w:rsidP="00FF0A5A">
            <w:pPr>
              <w:widowControl/>
              <w:rPr>
                <w:rFonts w:eastAsia="Times New Roman"/>
                <w:lang w:val="tr-TR" w:eastAsia="tr-TR"/>
              </w:rPr>
            </w:pPr>
            <w:r w:rsidRPr="000D4583">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0D4583" w:rsidRDefault="000D4583" w:rsidP="00FF0A5A">
            <w:pPr>
              <w:widowControl/>
              <w:jc w:val="right"/>
              <w:rPr>
                <w:rFonts w:eastAsia="Times New Roman"/>
                <w:lang w:val="tr-TR" w:eastAsia="tr-TR"/>
              </w:rPr>
            </w:pPr>
            <w:r w:rsidRPr="000D4583">
              <w:rPr>
                <w:rFonts w:eastAsia="Times New Roman"/>
                <w:lang w:val="tr-TR" w:eastAsia="tr-TR"/>
              </w:rPr>
              <w:t>1.605.881,00</w:t>
            </w:r>
          </w:p>
        </w:tc>
        <w:tc>
          <w:tcPr>
            <w:tcW w:w="1505" w:type="dxa"/>
            <w:tcBorders>
              <w:top w:val="nil"/>
              <w:left w:val="nil"/>
              <w:bottom w:val="single" w:sz="4" w:space="0" w:color="auto"/>
              <w:right w:val="single" w:sz="4" w:space="0" w:color="auto"/>
            </w:tcBorders>
            <w:shd w:val="clear" w:color="auto" w:fill="auto"/>
            <w:vAlign w:val="center"/>
            <w:hideMark/>
          </w:tcPr>
          <w:p w:rsidR="00FF0A5A" w:rsidRPr="000D4583" w:rsidRDefault="000D4583" w:rsidP="00FF0A5A">
            <w:pPr>
              <w:widowControl/>
              <w:jc w:val="right"/>
              <w:rPr>
                <w:rFonts w:eastAsia="Times New Roman"/>
                <w:lang w:val="tr-TR" w:eastAsia="tr-TR"/>
              </w:rPr>
            </w:pPr>
            <w:r w:rsidRPr="000D4583">
              <w:rPr>
                <w:rFonts w:eastAsia="Times New Roman"/>
                <w:lang w:val="tr-TR" w:eastAsia="tr-TR"/>
              </w:rPr>
              <w:t>5</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6F0D5E" w:rsidRDefault="00FF0A5A" w:rsidP="00FF0A5A">
            <w:pPr>
              <w:widowControl/>
              <w:rPr>
                <w:rFonts w:eastAsia="Times New Roman"/>
                <w:lang w:val="tr-TR" w:eastAsia="tr-TR"/>
              </w:rPr>
            </w:pPr>
            <w:r w:rsidRPr="006F0D5E">
              <w:rPr>
                <w:rFonts w:eastAsia="Times New Roman"/>
                <w:lang w:val="tr-TR" w:eastAsia="tr-TR"/>
              </w:rPr>
              <w:t>DANA</w:t>
            </w:r>
          </w:p>
        </w:tc>
        <w:tc>
          <w:tcPr>
            <w:tcW w:w="2882" w:type="dxa"/>
            <w:tcBorders>
              <w:top w:val="nil"/>
              <w:left w:val="nil"/>
              <w:bottom w:val="single" w:sz="4" w:space="0" w:color="auto"/>
              <w:right w:val="single" w:sz="4" w:space="0" w:color="auto"/>
            </w:tcBorders>
            <w:shd w:val="clear" w:color="auto" w:fill="auto"/>
            <w:vAlign w:val="center"/>
            <w:hideMark/>
          </w:tcPr>
          <w:p w:rsidR="00FF0A5A" w:rsidRPr="006F0D5E" w:rsidRDefault="00FF0A5A" w:rsidP="00FF0A5A">
            <w:pPr>
              <w:widowControl/>
              <w:rPr>
                <w:rFonts w:eastAsia="Times New Roman"/>
                <w:lang w:val="tr-TR" w:eastAsia="tr-TR"/>
              </w:rPr>
            </w:pPr>
            <w:r w:rsidRPr="006F0D5E">
              <w:rPr>
                <w:rFonts w:eastAsia="Times New Roman"/>
                <w:lang w:val="tr-TR" w:eastAsia="tr-TR"/>
              </w:rPr>
              <w:t>DANA (KG)</w:t>
            </w:r>
          </w:p>
        </w:tc>
        <w:tc>
          <w:tcPr>
            <w:tcW w:w="1669" w:type="dxa"/>
            <w:tcBorders>
              <w:top w:val="nil"/>
              <w:left w:val="nil"/>
              <w:bottom w:val="single" w:sz="4" w:space="0" w:color="auto"/>
              <w:right w:val="single" w:sz="4" w:space="0" w:color="auto"/>
            </w:tcBorders>
            <w:shd w:val="clear" w:color="auto" w:fill="auto"/>
            <w:vAlign w:val="center"/>
            <w:hideMark/>
          </w:tcPr>
          <w:p w:rsidR="00FF0A5A" w:rsidRPr="006F0D5E" w:rsidRDefault="000C323B" w:rsidP="00FF0A5A">
            <w:pPr>
              <w:widowControl/>
              <w:jc w:val="right"/>
              <w:rPr>
                <w:rFonts w:eastAsia="Times New Roman"/>
                <w:lang w:val="tr-TR" w:eastAsia="tr-TR"/>
              </w:rPr>
            </w:pPr>
            <w:r w:rsidRPr="006F0D5E">
              <w:rPr>
                <w:rFonts w:eastAsia="Times New Roman"/>
                <w:lang w:val="tr-TR" w:eastAsia="tr-TR"/>
              </w:rPr>
              <w:t>141.879,6</w:t>
            </w:r>
          </w:p>
        </w:tc>
        <w:tc>
          <w:tcPr>
            <w:tcW w:w="870" w:type="dxa"/>
            <w:tcBorders>
              <w:top w:val="nil"/>
              <w:left w:val="nil"/>
              <w:bottom w:val="single" w:sz="4" w:space="0" w:color="auto"/>
              <w:right w:val="single" w:sz="4" w:space="0" w:color="auto"/>
            </w:tcBorders>
            <w:shd w:val="clear" w:color="auto" w:fill="auto"/>
            <w:vAlign w:val="center"/>
            <w:hideMark/>
          </w:tcPr>
          <w:p w:rsidR="00FF0A5A" w:rsidRPr="006F0D5E" w:rsidRDefault="00FF0A5A" w:rsidP="00FF0A5A">
            <w:pPr>
              <w:widowControl/>
              <w:rPr>
                <w:rFonts w:eastAsia="Times New Roman"/>
                <w:lang w:val="tr-TR" w:eastAsia="tr-TR"/>
              </w:rPr>
            </w:pPr>
            <w:r w:rsidRPr="006F0D5E">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6F0D5E" w:rsidRDefault="000C323B" w:rsidP="00FF0A5A">
            <w:pPr>
              <w:widowControl/>
              <w:jc w:val="right"/>
              <w:rPr>
                <w:rFonts w:eastAsia="Times New Roman"/>
                <w:lang w:val="tr-TR" w:eastAsia="tr-TR"/>
              </w:rPr>
            </w:pPr>
            <w:r w:rsidRPr="006F0D5E">
              <w:rPr>
                <w:rFonts w:eastAsia="Times New Roman"/>
                <w:lang w:val="tr-TR" w:eastAsia="tr-TR"/>
              </w:rPr>
              <w:t>12.224.356,57</w:t>
            </w:r>
          </w:p>
        </w:tc>
        <w:tc>
          <w:tcPr>
            <w:tcW w:w="1505" w:type="dxa"/>
            <w:tcBorders>
              <w:top w:val="nil"/>
              <w:left w:val="nil"/>
              <w:bottom w:val="single" w:sz="4" w:space="0" w:color="auto"/>
              <w:right w:val="single" w:sz="4" w:space="0" w:color="auto"/>
            </w:tcBorders>
            <w:shd w:val="clear" w:color="auto" w:fill="auto"/>
            <w:vAlign w:val="center"/>
            <w:hideMark/>
          </w:tcPr>
          <w:p w:rsidR="00FF0A5A" w:rsidRPr="006F0D5E" w:rsidRDefault="000C323B" w:rsidP="00FF0A5A">
            <w:pPr>
              <w:widowControl/>
              <w:jc w:val="right"/>
              <w:rPr>
                <w:rFonts w:eastAsia="Times New Roman"/>
                <w:lang w:val="tr-TR" w:eastAsia="tr-TR"/>
              </w:rPr>
            </w:pPr>
            <w:r w:rsidRPr="006F0D5E">
              <w:rPr>
                <w:rFonts w:eastAsia="Times New Roman"/>
                <w:lang w:val="tr-TR" w:eastAsia="tr-TR"/>
              </w:rPr>
              <w:t>66</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6F0D5E" w:rsidRDefault="00FF0A5A" w:rsidP="00FF0A5A">
            <w:pPr>
              <w:widowControl/>
              <w:rPr>
                <w:rFonts w:eastAsia="Times New Roman"/>
                <w:lang w:val="tr-TR" w:eastAsia="tr-TR"/>
              </w:rPr>
            </w:pPr>
            <w:r w:rsidRPr="006F0D5E">
              <w:rPr>
                <w:rFonts w:eastAsia="Times New Roman"/>
                <w:lang w:val="tr-TR" w:eastAsia="tr-TR"/>
              </w:rPr>
              <w:t>DÜVE</w:t>
            </w:r>
          </w:p>
        </w:tc>
        <w:tc>
          <w:tcPr>
            <w:tcW w:w="2882" w:type="dxa"/>
            <w:tcBorders>
              <w:top w:val="nil"/>
              <w:left w:val="nil"/>
              <w:bottom w:val="single" w:sz="4" w:space="0" w:color="auto"/>
              <w:right w:val="single" w:sz="4" w:space="0" w:color="auto"/>
            </w:tcBorders>
            <w:shd w:val="clear" w:color="auto" w:fill="auto"/>
            <w:vAlign w:val="center"/>
            <w:hideMark/>
          </w:tcPr>
          <w:p w:rsidR="00FF0A5A" w:rsidRPr="006F0D5E" w:rsidRDefault="00FF0A5A" w:rsidP="00FF0A5A">
            <w:pPr>
              <w:widowControl/>
              <w:rPr>
                <w:rFonts w:eastAsia="Times New Roman"/>
                <w:lang w:val="tr-TR" w:eastAsia="tr-TR"/>
              </w:rPr>
            </w:pPr>
            <w:r w:rsidRPr="006F0D5E">
              <w:rPr>
                <w:rFonts w:eastAsia="Times New Roman"/>
                <w:lang w:val="tr-TR" w:eastAsia="tr-TR"/>
              </w:rPr>
              <w:t>DÜVE</w:t>
            </w:r>
          </w:p>
        </w:tc>
        <w:tc>
          <w:tcPr>
            <w:tcW w:w="1669" w:type="dxa"/>
            <w:tcBorders>
              <w:top w:val="nil"/>
              <w:left w:val="nil"/>
              <w:bottom w:val="single" w:sz="4" w:space="0" w:color="auto"/>
              <w:right w:val="single" w:sz="4" w:space="0" w:color="auto"/>
            </w:tcBorders>
            <w:shd w:val="clear" w:color="auto" w:fill="auto"/>
            <w:vAlign w:val="center"/>
            <w:hideMark/>
          </w:tcPr>
          <w:p w:rsidR="00FF0A5A" w:rsidRPr="006F0D5E" w:rsidRDefault="00B57303" w:rsidP="00FF0A5A">
            <w:pPr>
              <w:widowControl/>
              <w:jc w:val="right"/>
              <w:rPr>
                <w:rFonts w:eastAsia="Times New Roman"/>
                <w:lang w:val="tr-TR" w:eastAsia="tr-TR"/>
              </w:rPr>
            </w:pPr>
            <w:r w:rsidRPr="006F0D5E">
              <w:rPr>
                <w:rFonts w:eastAsia="Times New Roman"/>
                <w:lang w:val="tr-TR" w:eastAsia="tr-TR"/>
              </w:rPr>
              <w:t>6.156</w:t>
            </w:r>
            <w:r w:rsidR="00FF0A5A" w:rsidRPr="006F0D5E">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6F0D5E" w:rsidRDefault="00FF0A5A" w:rsidP="00FF0A5A">
            <w:pPr>
              <w:widowControl/>
              <w:rPr>
                <w:rFonts w:eastAsia="Times New Roman"/>
                <w:lang w:val="tr-TR" w:eastAsia="tr-TR"/>
              </w:rPr>
            </w:pPr>
            <w:r w:rsidRPr="006F0D5E">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6F0D5E" w:rsidRDefault="006F0D5E" w:rsidP="00FF0A5A">
            <w:pPr>
              <w:widowControl/>
              <w:jc w:val="right"/>
              <w:rPr>
                <w:rFonts w:eastAsia="Times New Roman"/>
                <w:lang w:val="tr-TR" w:eastAsia="tr-TR"/>
              </w:rPr>
            </w:pPr>
            <w:r w:rsidRPr="006F0D5E">
              <w:rPr>
                <w:rFonts w:eastAsia="Times New Roman"/>
                <w:lang w:val="tr-TR" w:eastAsia="tr-TR"/>
              </w:rPr>
              <w:t>19.589.137,84</w:t>
            </w:r>
          </w:p>
        </w:tc>
        <w:tc>
          <w:tcPr>
            <w:tcW w:w="1505" w:type="dxa"/>
            <w:tcBorders>
              <w:top w:val="nil"/>
              <w:left w:val="nil"/>
              <w:bottom w:val="single" w:sz="4" w:space="0" w:color="auto"/>
              <w:right w:val="single" w:sz="4" w:space="0" w:color="auto"/>
            </w:tcBorders>
            <w:shd w:val="clear" w:color="auto" w:fill="auto"/>
            <w:vAlign w:val="center"/>
            <w:hideMark/>
          </w:tcPr>
          <w:p w:rsidR="00FF0A5A" w:rsidRPr="006F0D5E" w:rsidRDefault="006F0D5E" w:rsidP="00FF0A5A">
            <w:pPr>
              <w:widowControl/>
              <w:jc w:val="right"/>
              <w:rPr>
                <w:rFonts w:eastAsia="Times New Roman"/>
                <w:lang w:val="tr-TR" w:eastAsia="tr-TR"/>
              </w:rPr>
            </w:pPr>
            <w:r w:rsidRPr="006F0D5E">
              <w:rPr>
                <w:rFonts w:eastAsia="Times New Roman"/>
                <w:lang w:val="tr-TR" w:eastAsia="tr-TR"/>
              </w:rPr>
              <w:t>32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15E92" w:rsidRDefault="00FF0A5A" w:rsidP="00FF0A5A">
            <w:pPr>
              <w:widowControl/>
              <w:rPr>
                <w:rFonts w:eastAsia="Times New Roman"/>
                <w:lang w:val="tr-TR" w:eastAsia="tr-TR"/>
              </w:rPr>
            </w:pPr>
            <w:r w:rsidRPr="00D15E92">
              <w:rPr>
                <w:rFonts w:eastAsia="Times New Roman"/>
                <w:lang w:val="tr-TR" w:eastAsia="tr-TR"/>
              </w:rPr>
              <w:t>DÜVE</w:t>
            </w:r>
          </w:p>
        </w:tc>
        <w:tc>
          <w:tcPr>
            <w:tcW w:w="2882" w:type="dxa"/>
            <w:tcBorders>
              <w:top w:val="nil"/>
              <w:left w:val="nil"/>
              <w:bottom w:val="single" w:sz="4" w:space="0" w:color="auto"/>
              <w:right w:val="single" w:sz="4" w:space="0" w:color="auto"/>
            </w:tcBorders>
            <w:shd w:val="clear" w:color="auto" w:fill="auto"/>
            <w:vAlign w:val="center"/>
            <w:hideMark/>
          </w:tcPr>
          <w:p w:rsidR="00FF0A5A" w:rsidRPr="00D15E92" w:rsidRDefault="00FF0A5A" w:rsidP="00D15E92">
            <w:pPr>
              <w:widowControl/>
              <w:rPr>
                <w:rFonts w:eastAsia="Times New Roman"/>
                <w:lang w:val="tr-TR" w:eastAsia="tr-TR"/>
              </w:rPr>
            </w:pPr>
            <w:r w:rsidRPr="00D15E92">
              <w:rPr>
                <w:rFonts w:eastAsia="Times New Roman"/>
                <w:lang w:val="tr-TR" w:eastAsia="tr-TR"/>
              </w:rPr>
              <w:t>DÜVE(</w:t>
            </w:r>
            <w:r w:rsidR="00D15E92">
              <w:rPr>
                <w:rFonts w:eastAsia="Times New Roman"/>
                <w:lang w:val="tr-TR" w:eastAsia="tr-TR"/>
              </w:rPr>
              <w:t>KG</w:t>
            </w:r>
            <w:r w:rsidRPr="00D15E92">
              <w:rPr>
                <w:rFonts w:eastAsia="Times New Roman"/>
                <w:lang w:val="tr-TR" w:eastAsia="tr-TR"/>
              </w:rPr>
              <w:t>)</w:t>
            </w:r>
          </w:p>
        </w:tc>
        <w:tc>
          <w:tcPr>
            <w:tcW w:w="1669" w:type="dxa"/>
            <w:tcBorders>
              <w:top w:val="nil"/>
              <w:left w:val="nil"/>
              <w:bottom w:val="single" w:sz="4" w:space="0" w:color="auto"/>
              <w:right w:val="single" w:sz="4" w:space="0" w:color="auto"/>
            </w:tcBorders>
            <w:shd w:val="clear" w:color="auto" w:fill="auto"/>
            <w:vAlign w:val="center"/>
            <w:hideMark/>
          </w:tcPr>
          <w:p w:rsidR="00FF0A5A" w:rsidRPr="00D15E92" w:rsidRDefault="008D53FD" w:rsidP="00FF0A5A">
            <w:pPr>
              <w:widowControl/>
              <w:jc w:val="right"/>
              <w:rPr>
                <w:rFonts w:eastAsia="Times New Roman"/>
                <w:lang w:val="tr-TR" w:eastAsia="tr-TR"/>
              </w:rPr>
            </w:pPr>
            <w:r>
              <w:rPr>
                <w:rFonts w:eastAsia="Times New Roman"/>
                <w:lang w:val="tr-TR" w:eastAsia="tr-TR"/>
              </w:rPr>
              <w:t>11.632</w:t>
            </w:r>
          </w:p>
        </w:tc>
        <w:tc>
          <w:tcPr>
            <w:tcW w:w="870" w:type="dxa"/>
            <w:tcBorders>
              <w:top w:val="nil"/>
              <w:left w:val="nil"/>
              <w:bottom w:val="single" w:sz="4" w:space="0" w:color="auto"/>
              <w:right w:val="single" w:sz="4" w:space="0" w:color="auto"/>
            </w:tcBorders>
            <w:shd w:val="clear" w:color="auto" w:fill="auto"/>
            <w:vAlign w:val="center"/>
            <w:hideMark/>
          </w:tcPr>
          <w:p w:rsidR="00FF0A5A" w:rsidRPr="00D15E92" w:rsidRDefault="00FF0A5A" w:rsidP="00FF0A5A">
            <w:pPr>
              <w:widowControl/>
              <w:rPr>
                <w:rFonts w:eastAsia="Times New Roman"/>
                <w:lang w:val="tr-TR" w:eastAsia="tr-TR"/>
              </w:rPr>
            </w:pPr>
            <w:r w:rsidRPr="00D15E92">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D15E92" w:rsidRDefault="008D53FD" w:rsidP="00FF0A5A">
            <w:pPr>
              <w:widowControl/>
              <w:jc w:val="right"/>
              <w:rPr>
                <w:rFonts w:eastAsia="Times New Roman"/>
                <w:lang w:val="tr-TR" w:eastAsia="tr-TR"/>
              </w:rPr>
            </w:pPr>
            <w:r>
              <w:rPr>
                <w:rFonts w:eastAsia="Times New Roman"/>
                <w:lang w:val="tr-TR" w:eastAsia="tr-TR"/>
              </w:rPr>
              <w:t>581.247,00</w:t>
            </w:r>
          </w:p>
        </w:tc>
        <w:tc>
          <w:tcPr>
            <w:tcW w:w="1505" w:type="dxa"/>
            <w:tcBorders>
              <w:top w:val="nil"/>
              <w:left w:val="nil"/>
              <w:bottom w:val="single" w:sz="4" w:space="0" w:color="auto"/>
              <w:right w:val="single" w:sz="4" w:space="0" w:color="auto"/>
            </w:tcBorders>
            <w:shd w:val="clear" w:color="auto" w:fill="auto"/>
            <w:vAlign w:val="center"/>
            <w:hideMark/>
          </w:tcPr>
          <w:p w:rsidR="00FF0A5A" w:rsidRPr="00D15E92" w:rsidRDefault="00D15E92" w:rsidP="00FF0A5A">
            <w:pPr>
              <w:widowControl/>
              <w:jc w:val="right"/>
              <w:rPr>
                <w:rFonts w:eastAsia="Times New Roman"/>
                <w:lang w:val="tr-TR" w:eastAsia="tr-TR"/>
              </w:rPr>
            </w:pPr>
            <w:r>
              <w:rPr>
                <w:rFonts w:eastAsia="Times New Roman"/>
                <w:lang w:val="tr-TR" w:eastAsia="tr-TR"/>
              </w:rPr>
              <w:t>5</w:t>
            </w:r>
          </w:p>
        </w:tc>
      </w:tr>
      <w:tr w:rsidR="008D53FD"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D53FD" w:rsidRPr="008D53FD" w:rsidRDefault="008D53FD" w:rsidP="00FF0A5A">
            <w:pPr>
              <w:widowControl/>
              <w:rPr>
                <w:rFonts w:eastAsia="Times New Roman"/>
                <w:lang w:val="tr-TR" w:eastAsia="tr-TR"/>
              </w:rPr>
            </w:pPr>
            <w:r w:rsidRPr="008D53FD">
              <w:rPr>
                <w:rFonts w:eastAsia="Times New Roman"/>
                <w:lang w:val="tr-TR" w:eastAsia="tr-TR"/>
              </w:rPr>
              <w:t>TOSUN</w:t>
            </w:r>
          </w:p>
        </w:tc>
        <w:tc>
          <w:tcPr>
            <w:tcW w:w="2882"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rPr>
                <w:rFonts w:eastAsia="Times New Roman"/>
                <w:lang w:val="tr-TR" w:eastAsia="tr-TR"/>
              </w:rPr>
            </w:pPr>
            <w:r w:rsidRPr="008D53FD">
              <w:rPr>
                <w:rFonts w:eastAsia="Times New Roman"/>
                <w:lang w:val="tr-TR" w:eastAsia="tr-TR"/>
              </w:rPr>
              <w:t>TOSUN</w:t>
            </w:r>
          </w:p>
        </w:tc>
        <w:tc>
          <w:tcPr>
            <w:tcW w:w="1669"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jc w:val="right"/>
              <w:rPr>
                <w:rFonts w:eastAsia="Times New Roman"/>
                <w:lang w:val="tr-TR" w:eastAsia="tr-TR"/>
              </w:rPr>
            </w:pPr>
            <w:r w:rsidRPr="008D53FD">
              <w:rPr>
                <w:rFonts w:eastAsia="Times New Roman"/>
                <w:lang w:val="tr-TR" w:eastAsia="tr-TR"/>
              </w:rPr>
              <w:t>18</w:t>
            </w:r>
          </w:p>
        </w:tc>
        <w:tc>
          <w:tcPr>
            <w:tcW w:w="870"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rPr>
                <w:rFonts w:eastAsia="Times New Roman"/>
                <w:lang w:val="tr-TR" w:eastAsia="tr-TR"/>
              </w:rPr>
            </w:pPr>
            <w:r w:rsidRPr="008D53FD">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jc w:val="right"/>
              <w:rPr>
                <w:rFonts w:eastAsia="Times New Roman"/>
                <w:lang w:val="tr-TR" w:eastAsia="tr-TR"/>
              </w:rPr>
            </w:pPr>
            <w:r w:rsidRPr="008D53FD">
              <w:rPr>
                <w:rFonts w:eastAsia="Times New Roman"/>
                <w:lang w:val="tr-TR" w:eastAsia="tr-TR"/>
              </w:rPr>
              <w:t>126.000,001</w:t>
            </w:r>
          </w:p>
        </w:tc>
        <w:tc>
          <w:tcPr>
            <w:tcW w:w="1505"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jc w:val="right"/>
              <w:rPr>
                <w:rFonts w:eastAsia="Times New Roman"/>
                <w:lang w:val="tr-TR" w:eastAsia="tr-TR"/>
              </w:rPr>
            </w:pPr>
            <w:r w:rsidRPr="008D53FD">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İNEK</w:t>
            </w:r>
          </w:p>
        </w:tc>
        <w:tc>
          <w:tcPr>
            <w:tcW w:w="2882" w:type="dxa"/>
            <w:tcBorders>
              <w:top w:val="nil"/>
              <w:left w:val="nil"/>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İNEK</w:t>
            </w:r>
          </w:p>
        </w:tc>
        <w:tc>
          <w:tcPr>
            <w:tcW w:w="1669"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213</w:t>
            </w:r>
          </w:p>
        </w:tc>
        <w:tc>
          <w:tcPr>
            <w:tcW w:w="870" w:type="dxa"/>
            <w:tcBorders>
              <w:top w:val="nil"/>
              <w:left w:val="nil"/>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3.134.324,61</w:t>
            </w:r>
          </w:p>
        </w:tc>
        <w:tc>
          <w:tcPr>
            <w:tcW w:w="1505"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5</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İNEK</w:t>
            </w:r>
          </w:p>
        </w:tc>
        <w:tc>
          <w:tcPr>
            <w:tcW w:w="2882" w:type="dxa"/>
            <w:tcBorders>
              <w:top w:val="nil"/>
              <w:left w:val="nil"/>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İNEK (KG)</w:t>
            </w:r>
          </w:p>
        </w:tc>
        <w:tc>
          <w:tcPr>
            <w:tcW w:w="1669"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8D53FD">
            <w:pPr>
              <w:widowControl/>
              <w:jc w:val="right"/>
              <w:rPr>
                <w:rFonts w:eastAsia="Times New Roman"/>
                <w:lang w:val="tr-TR" w:eastAsia="tr-TR"/>
              </w:rPr>
            </w:pPr>
            <w:r w:rsidRPr="008D53FD">
              <w:rPr>
                <w:rFonts w:eastAsia="Times New Roman"/>
                <w:lang w:val="tr-TR" w:eastAsia="tr-TR"/>
              </w:rPr>
              <w:t>53.049</w:t>
            </w:r>
            <w:r w:rsidR="00FF0A5A" w:rsidRPr="008D53FD">
              <w:rPr>
                <w:rFonts w:eastAsia="Times New Roman"/>
                <w:lang w:val="tr-TR" w:eastAsia="tr-TR"/>
              </w:rPr>
              <w:t>,</w:t>
            </w:r>
            <w:r w:rsidRPr="008D53FD">
              <w:rPr>
                <w:rFonts w:eastAsia="Times New Roman"/>
                <w:lang w:val="tr-TR" w:eastAsia="tr-TR"/>
              </w:rPr>
              <w:t>3</w:t>
            </w:r>
            <w:r w:rsidR="00FF0A5A" w:rsidRPr="008D53FD">
              <w:rPr>
                <w:rFonts w:eastAsia="Times New Roman"/>
                <w:lang w:val="tr-TR" w:eastAsia="tr-TR"/>
              </w:rPr>
              <w:t>0</w:t>
            </w:r>
          </w:p>
        </w:tc>
        <w:tc>
          <w:tcPr>
            <w:tcW w:w="870" w:type="dxa"/>
            <w:tcBorders>
              <w:top w:val="nil"/>
              <w:left w:val="nil"/>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1.346.078,50</w:t>
            </w:r>
          </w:p>
        </w:tc>
        <w:tc>
          <w:tcPr>
            <w:tcW w:w="1505"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10</w:t>
            </w:r>
          </w:p>
        </w:tc>
      </w:tr>
      <w:tr w:rsidR="008D53FD" w:rsidRPr="00D605A2" w:rsidTr="00B172A3">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D53FD" w:rsidRPr="008D53FD" w:rsidRDefault="008D53FD" w:rsidP="00FF0A5A">
            <w:pPr>
              <w:widowControl/>
              <w:rPr>
                <w:rFonts w:eastAsia="Times New Roman"/>
                <w:lang w:val="tr-TR" w:eastAsia="tr-TR"/>
              </w:rPr>
            </w:pPr>
            <w:r w:rsidRPr="008D53FD">
              <w:rPr>
                <w:rFonts w:eastAsia="Times New Roman"/>
                <w:lang w:val="tr-TR" w:eastAsia="tr-TR"/>
              </w:rPr>
              <w:t>BUZAĞI</w:t>
            </w:r>
          </w:p>
        </w:tc>
        <w:tc>
          <w:tcPr>
            <w:tcW w:w="2882"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rPr>
                <w:rFonts w:eastAsia="Times New Roman"/>
                <w:lang w:val="tr-TR" w:eastAsia="tr-TR"/>
              </w:rPr>
            </w:pPr>
            <w:r w:rsidRPr="008D53FD">
              <w:rPr>
                <w:rFonts w:eastAsia="Times New Roman"/>
                <w:lang w:val="tr-TR" w:eastAsia="tr-TR"/>
              </w:rPr>
              <w:t>BUZAĞI</w:t>
            </w:r>
          </w:p>
        </w:tc>
        <w:tc>
          <w:tcPr>
            <w:tcW w:w="1669"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jc w:val="right"/>
              <w:rPr>
                <w:rFonts w:eastAsia="Times New Roman"/>
                <w:lang w:val="tr-TR" w:eastAsia="tr-TR"/>
              </w:rPr>
            </w:pPr>
            <w:r w:rsidRPr="008D53FD">
              <w:rPr>
                <w:rFonts w:eastAsia="Times New Roman"/>
                <w:lang w:val="tr-TR" w:eastAsia="tr-TR"/>
              </w:rPr>
              <w:t>76</w:t>
            </w:r>
          </w:p>
        </w:tc>
        <w:tc>
          <w:tcPr>
            <w:tcW w:w="870"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rPr>
                <w:rFonts w:eastAsia="Times New Roman"/>
                <w:lang w:val="tr-TR" w:eastAsia="tr-TR"/>
              </w:rPr>
            </w:pPr>
            <w:r w:rsidRPr="008D53FD">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jc w:val="right"/>
              <w:rPr>
                <w:rFonts w:eastAsia="Times New Roman"/>
                <w:lang w:val="tr-TR" w:eastAsia="tr-TR"/>
              </w:rPr>
            </w:pPr>
            <w:r w:rsidRPr="008D53FD">
              <w:rPr>
                <w:rFonts w:eastAsia="Times New Roman"/>
                <w:lang w:val="tr-TR" w:eastAsia="tr-TR"/>
              </w:rPr>
              <w:t>189.200,00</w:t>
            </w:r>
          </w:p>
        </w:tc>
        <w:tc>
          <w:tcPr>
            <w:tcW w:w="1505" w:type="dxa"/>
            <w:tcBorders>
              <w:top w:val="nil"/>
              <w:left w:val="nil"/>
              <w:bottom w:val="single" w:sz="4" w:space="0" w:color="auto"/>
              <w:right w:val="single" w:sz="4" w:space="0" w:color="auto"/>
            </w:tcBorders>
            <w:shd w:val="clear" w:color="auto" w:fill="auto"/>
            <w:vAlign w:val="center"/>
          </w:tcPr>
          <w:p w:rsidR="008D53FD" w:rsidRPr="008D53FD" w:rsidRDefault="008D53FD" w:rsidP="00FF0A5A">
            <w:pPr>
              <w:widowControl/>
              <w:jc w:val="right"/>
              <w:rPr>
                <w:rFonts w:eastAsia="Times New Roman"/>
                <w:lang w:val="tr-TR" w:eastAsia="tr-TR"/>
              </w:rPr>
            </w:pPr>
            <w:r w:rsidRPr="008D53FD">
              <w:rPr>
                <w:rFonts w:eastAsia="Times New Roman"/>
                <w:lang w:val="tr-TR" w:eastAsia="tr-TR"/>
              </w:rPr>
              <w:t>2</w:t>
            </w:r>
          </w:p>
        </w:tc>
      </w:tr>
      <w:tr w:rsidR="00FF0A5A" w:rsidRPr="00D605A2" w:rsidTr="00B172A3">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SIĞIR</w:t>
            </w:r>
          </w:p>
        </w:tc>
        <w:tc>
          <w:tcPr>
            <w:tcW w:w="2882" w:type="dxa"/>
            <w:tcBorders>
              <w:top w:val="nil"/>
              <w:left w:val="nil"/>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SIĞIR</w:t>
            </w:r>
          </w:p>
        </w:tc>
        <w:tc>
          <w:tcPr>
            <w:tcW w:w="1669"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300</w:t>
            </w:r>
            <w:r w:rsidR="00FF0A5A" w:rsidRPr="008D53FD">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8D53FD" w:rsidRDefault="00FF0A5A" w:rsidP="00FF0A5A">
            <w:pPr>
              <w:widowControl/>
              <w:rPr>
                <w:rFonts w:eastAsia="Times New Roman"/>
                <w:lang w:val="tr-TR" w:eastAsia="tr-TR"/>
              </w:rPr>
            </w:pPr>
            <w:r w:rsidRPr="008D53FD">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3.894.101,89</w:t>
            </w:r>
          </w:p>
        </w:tc>
        <w:tc>
          <w:tcPr>
            <w:tcW w:w="1505" w:type="dxa"/>
            <w:tcBorders>
              <w:top w:val="nil"/>
              <w:left w:val="nil"/>
              <w:bottom w:val="single" w:sz="4" w:space="0" w:color="auto"/>
              <w:right w:val="single" w:sz="4" w:space="0" w:color="auto"/>
            </w:tcBorders>
            <w:shd w:val="clear" w:color="auto" w:fill="auto"/>
            <w:vAlign w:val="center"/>
            <w:hideMark/>
          </w:tcPr>
          <w:p w:rsidR="00FF0A5A" w:rsidRPr="008D53FD" w:rsidRDefault="008D53FD" w:rsidP="00FF0A5A">
            <w:pPr>
              <w:widowControl/>
              <w:jc w:val="right"/>
              <w:rPr>
                <w:rFonts w:eastAsia="Times New Roman"/>
                <w:lang w:val="tr-TR" w:eastAsia="tr-TR"/>
              </w:rPr>
            </w:pPr>
            <w:r w:rsidRPr="008D53FD">
              <w:rPr>
                <w:rFonts w:eastAsia="Times New Roman"/>
                <w:lang w:val="tr-TR" w:eastAsia="tr-TR"/>
              </w:rPr>
              <w:t>11</w:t>
            </w:r>
          </w:p>
        </w:tc>
      </w:tr>
      <w:tr w:rsidR="00FF0A5A" w:rsidRPr="00D605A2" w:rsidTr="00000D0A">
        <w:trPr>
          <w:trHeight w:val="91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D605A2" w:rsidRDefault="00FF0A5A" w:rsidP="00FF0A5A">
            <w:pPr>
              <w:widowControl/>
              <w:rPr>
                <w:rFonts w:eastAsia="Times New Roman"/>
                <w:b/>
                <w:bCs/>
                <w:color w:val="FF0000"/>
                <w:lang w:val="tr-TR" w:eastAsia="tr-TR"/>
              </w:rPr>
            </w:pPr>
            <w:r w:rsidRPr="009842D0">
              <w:rPr>
                <w:rFonts w:eastAsia="Times New Roman"/>
                <w:b/>
                <w:bCs/>
                <w:lang w:val="tr-TR" w:eastAsia="tr-TR"/>
              </w:rPr>
              <w:t>KASAPLIK KÜÇÜKBAŞ CANLI HAYVANLAR</w:t>
            </w:r>
          </w:p>
        </w:tc>
        <w:tc>
          <w:tcPr>
            <w:tcW w:w="2882" w:type="dxa"/>
            <w:tcBorders>
              <w:top w:val="nil"/>
              <w:left w:val="nil"/>
              <w:bottom w:val="single" w:sz="4" w:space="0" w:color="auto"/>
              <w:right w:val="nil"/>
            </w:tcBorders>
            <w:shd w:val="clear" w:color="auto" w:fill="auto"/>
            <w:vAlign w:val="center"/>
            <w:hideMark/>
          </w:tcPr>
          <w:p w:rsidR="00FF0A5A" w:rsidRPr="00D605A2" w:rsidRDefault="00FF0A5A" w:rsidP="00FF0A5A">
            <w:pPr>
              <w:widowControl/>
              <w:rPr>
                <w:rFonts w:eastAsia="Times New Roman"/>
                <w:color w:val="FF0000"/>
                <w:lang w:val="tr-TR" w:eastAsia="tr-TR"/>
              </w:rPr>
            </w:pPr>
            <w:r w:rsidRPr="00D605A2">
              <w:rPr>
                <w:rFonts w:eastAsia="Times New Roman"/>
                <w:color w:val="FF0000"/>
                <w:lang w:val="tr-TR" w:eastAsia="tr-TR"/>
              </w:rPr>
              <w:t> </w:t>
            </w:r>
          </w:p>
        </w:tc>
        <w:tc>
          <w:tcPr>
            <w:tcW w:w="1669" w:type="dxa"/>
            <w:tcBorders>
              <w:top w:val="single" w:sz="4" w:space="0" w:color="auto"/>
              <w:left w:val="single" w:sz="4" w:space="0" w:color="auto"/>
              <w:bottom w:val="single" w:sz="4" w:space="0" w:color="auto"/>
              <w:right w:val="nil"/>
            </w:tcBorders>
            <w:shd w:val="clear" w:color="auto" w:fill="auto"/>
            <w:vAlign w:val="center"/>
          </w:tcPr>
          <w:p w:rsidR="00FF0A5A" w:rsidRPr="000C4FAA" w:rsidRDefault="00FF0A5A" w:rsidP="000C4FAA">
            <w:pPr>
              <w:widowControl/>
              <w:jc w:val="right"/>
              <w:rPr>
                <w:rFonts w:eastAsia="Times New Roman"/>
                <w:b/>
                <w:bCs/>
                <w:lang w:val="tr-TR" w:eastAsia="tr-TR"/>
              </w:rPr>
            </w:pPr>
          </w:p>
        </w:tc>
        <w:tc>
          <w:tcPr>
            <w:tcW w:w="870" w:type="dxa"/>
            <w:tcBorders>
              <w:top w:val="single" w:sz="4" w:space="0" w:color="auto"/>
              <w:left w:val="nil"/>
              <w:bottom w:val="single" w:sz="4" w:space="0" w:color="auto"/>
              <w:right w:val="single" w:sz="4" w:space="0" w:color="auto"/>
            </w:tcBorders>
            <w:shd w:val="clear" w:color="auto" w:fill="auto"/>
            <w:vAlign w:val="center"/>
          </w:tcPr>
          <w:p w:rsidR="00FF0A5A" w:rsidRPr="000C4FAA" w:rsidRDefault="00FF0A5A" w:rsidP="00FF0A5A">
            <w:pPr>
              <w:widowControl/>
              <w:rPr>
                <w:rFonts w:eastAsia="Times New Roman"/>
                <w:b/>
                <w:bCs/>
                <w:lang w:val="tr-TR" w:eastAsia="tr-TR"/>
              </w:rPr>
            </w:pPr>
          </w:p>
        </w:tc>
        <w:tc>
          <w:tcPr>
            <w:tcW w:w="1717" w:type="dxa"/>
            <w:tcBorders>
              <w:top w:val="nil"/>
              <w:left w:val="nil"/>
              <w:bottom w:val="single" w:sz="4" w:space="0" w:color="auto"/>
              <w:right w:val="single" w:sz="4" w:space="0" w:color="auto"/>
            </w:tcBorders>
            <w:shd w:val="clear" w:color="auto" w:fill="auto"/>
            <w:vAlign w:val="center"/>
          </w:tcPr>
          <w:p w:rsidR="00FF0A5A" w:rsidRPr="000C4FAA" w:rsidRDefault="00FF0A5A" w:rsidP="00FF0A5A">
            <w:pPr>
              <w:widowControl/>
              <w:jc w:val="right"/>
              <w:rPr>
                <w:rFonts w:eastAsia="Times New Roman"/>
                <w:b/>
                <w:bCs/>
                <w:lang w:val="tr-TR" w:eastAsia="tr-TR"/>
              </w:rPr>
            </w:pPr>
          </w:p>
        </w:tc>
        <w:tc>
          <w:tcPr>
            <w:tcW w:w="1505"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b/>
                <w:bCs/>
                <w:lang w:val="tr-TR" w:eastAsia="tr-TR"/>
              </w:rPr>
            </w:pPr>
            <w:r w:rsidRPr="000C4FAA">
              <w:rPr>
                <w:rFonts w:eastAsia="Times New Roman"/>
                <w:b/>
                <w:bCs/>
                <w:lang w:val="tr-TR" w:eastAsia="tr-TR"/>
              </w:rPr>
              <w:t>22</w:t>
            </w:r>
          </w:p>
        </w:tc>
      </w:tr>
      <w:tr w:rsidR="00AC6C9B"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AC6C9B" w:rsidRPr="000C4FAA" w:rsidRDefault="00AC6C9B" w:rsidP="00FF0A5A">
            <w:pPr>
              <w:widowControl/>
              <w:rPr>
                <w:rFonts w:eastAsia="Times New Roman"/>
                <w:lang w:val="tr-TR" w:eastAsia="tr-TR"/>
              </w:rPr>
            </w:pPr>
            <w:r w:rsidRPr="000C4FAA">
              <w:rPr>
                <w:rFonts w:eastAsia="Times New Roman"/>
                <w:lang w:val="tr-TR" w:eastAsia="tr-TR"/>
              </w:rPr>
              <w:t>KOYUN</w:t>
            </w:r>
          </w:p>
        </w:tc>
        <w:tc>
          <w:tcPr>
            <w:tcW w:w="2882" w:type="dxa"/>
            <w:tcBorders>
              <w:top w:val="nil"/>
              <w:left w:val="nil"/>
              <w:bottom w:val="single" w:sz="4" w:space="0" w:color="auto"/>
              <w:right w:val="single" w:sz="4" w:space="0" w:color="auto"/>
            </w:tcBorders>
            <w:shd w:val="clear" w:color="auto" w:fill="auto"/>
            <w:vAlign w:val="center"/>
          </w:tcPr>
          <w:p w:rsidR="00AC6C9B" w:rsidRPr="000C4FAA" w:rsidRDefault="00AC6C9B" w:rsidP="00FF0A5A">
            <w:pPr>
              <w:widowControl/>
              <w:rPr>
                <w:rFonts w:eastAsia="Times New Roman"/>
                <w:lang w:val="tr-TR" w:eastAsia="tr-TR"/>
              </w:rPr>
            </w:pPr>
            <w:r w:rsidRPr="000C4FAA">
              <w:rPr>
                <w:rFonts w:eastAsia="Times New Roman"/>
                <w:lang w:val="tr-TR" w:eastAsia="tr-TR"/>
              </w:rPr>
              <w:t>KOYUN</w:t>
            </w:r>
          </w:p>
        </w:tc>
        <w:tc>
          <w:tcPr>
            <w:tcW w:w="1669" w:type="dxa"/>
            <w:tcBorders>
              <w:top w:val="nil"/>
              <w:left w:val="nil"/>
              <w:bottom w:val="single" w:sz="4" w:space="0" w:color="auto"/>
              <w:right w:val="single" w:sz="4" w:space="0" w:color="auto"/>
            </w:tcBorders>
            <w:shd w:val="clear" w:color="auto" w:fill="auto"/>
            <w:vAlign w:val="center"/>
          </w:tcPr>
          <w:p w:rsidR="00AC6C9B" w:rsidRPr="000C4FAA" w:rsidRDefault="00AC6C9B" w:rsidP="00FF0A5A">
            <w:pPr>
              <w:widowControl/>
              <w:jc w:val="right"/>
              <w:rPr>
                <w:rFonts w:eastAsia="Times New Roman"/>
                <w:lang w:val="tr-TR" w:eastAsia="tr-TR"/>
              </w:rPr>
            </w:pPr>
            <w:r w:rsidRPr="000C4FAA">
              <w:rPr>
                <w:rFonts w:eastAsia="Times New Roman"/>
                <w:lang w:val="tr-TR" w:eastAsia="tr-TR"/>
              </w:rPr>
              <w:t>2617</w:t>
            </w:r>
          </w:p>
        </w:tc>
        <w:tc>
          <w:tcPr>
            <w:tcW w:w="870" w:type="dxa"/>
            <w:tcBorders>
              <w:top w:val="nil"/>
              <w:left w:val="nil"/>
              <w:bottom w:val="single" w:sz="4" w:space="0" w:color="auto"/>
              <w:right w:val="single" w:sz="4" w:space="0" w:color="auto"/>
            </w:tcBorders>
            <w:shd w:val="clear" w:color="auto" w:fill="auto"/>
            <w:vAlign w:val="center"/>
          </w:tcPr>
          <w:p w:rsidR="00AC6C9B" w:rsidRPr="000C4FAA" w:rsidRDefault="00AC6C9B" w:rsidP="00FF0A5A">
            <w:pPr>
              <w:widowControl/>
              <w:rPr>
                <w:rFonts w:eastAsia="Times New Roman"/>
                <w:lang w:val="tr-TR" w:eastAsia="tr-TR"/>
              </w:rPr>
            </w:pPr>
            <w:r w:rsidRPr="000C4FAA">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tcPr>
          <w:p w:rsidR="00AC6C9B" w:rsidRPr="000C4FAA" w:rsidRDefault="00AC6C9B" w:rsidP="00FF0A5A">
            <w:pPr>
              <w:widowControl/>
              <w:jc w:val="right"/>
              <w:rPr>
                <w:rFonts w:eastAsia="Times New Roman"/>
                <w:lang w:val="tr-TR" w:eastAsia="tr-TR"/>
              </w:rPr>
            </w:pPr>
            <w:r w:rsidRPr="000C4FAA">
              <w:rPr>
                <w:rFonts w:eastAsia="Times New Roman"/>
                <w:lang w:val="tr-TR" w:eastAsia="tr-TR"/>
              </w:rPr>
              <w:t>4.848.049,43</w:t>
            </w:r>
          </w:p>
        </w:tc>
        <w:tc>
          <w:tcPr>
            <w:tcW w:w="1505" w:type="dxa"/>
            <w:tcBorders>
              <w:top w:val="nil"/>
              <w:left w:val="nil"/>
              <w:bottom w:val="single" w:sz="4" w:space="0" w:color="auto"/>
              <w:right w:val="single" w:sz="4" w:space="0" w:color="auto"/>
            </w:tcBorders>
            <w:shd w:val="clear" w:color="auto" w:fill="auto"/>
            <w:vAlign w:val="center"/>
          </w:tcPr>
          <w:p w:rsidR="00AC6C9B" w:rsidRPr="000C4FAA" w:rsidRDefault="00AC6C9B" w:rsidP="00FF0A5A">
            <w:pPr>
              <w:widowControl/>
              <w:jc w:val="right"/>
              <w:rPr>
                <w:rFonts w:eastAsia="Times New Roman"/>
                <w:lang w:val="tr-TR" w:eastAsia="tr-TR"/>
              </w:rPr>
            </w:pPr>
            <w:r w:rsidRPr="000C4FAA">
              <w:rPr>
                <w:rFonts w:eastAsia="Times New Roman"/>
                <w:lang w:val="tr-TR" w:eastAsia="tr-TR"/>
              </w:rPr>
              <w:t>8</w:t>
            </w:r>
          </w:p>
        </w:tc>
      </w:tr>
      <w:tr w:rsidR="000C4FA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0C4FAA" w:rsidRPr="000C4FAA" w:rsidRDefault="000C4FAA" w:rsidP="00FF0A5A">
            <w:pPr>
              <w:widowControl/>
              <w:rPr>
                <w:rFonts w:eastAsia="Times New Roman"/>
                <w:lang w:val="tr-TR" w:eastAsia="tr-TR"/>
              </w:rPr>
            </w:pPr>
            <w:r w:rsidRPr="000C4FAA">
              <w:rPr>
                <w:rFonts w:eastAsia="Times New Roman"/>
                <w:lang w:val="tr-TR" w:eastAsia="tr-TR"/>
              </w:rPr>
              <w:lastRenderedPageBreak/>
              <w:t>KOYUN</w:t>
            </w:r>
          </w:p>
        </w:tc>
        <w:tc>
          <w:tcPr>
            <w:tcW w:w="2882" w:type="dxa"/>
            <w:tcBorders>
              <w:top w:val="nil"/>
              <w:left w:val="nil"/>
              <w:bottom w:val="single" w:sz="4" w:space="0" w:color="auto"/>
              <w:right w:val="single" w:sz="4" w:space="0" w:color="auto"/>
            </w:tcBorders>
            <w:shd w:val="clear" w:color="auto" w:fill="auto"/>
            <w:vAlign w:val="center"/>
          </w:tcPr>
          <w:p w:rsidR="000C4FAA" w:rsidRPr="000C4FAA" w:rsidRDefault="000C4FAA" w:rsidP="00FF0A5A">
            <w:pPr>
              <w:widowControl/>
              <w:rPr>
                <w:rFonts w:eastAsia="Times New Roman"/>
                <w:lang w:val="tr-TR" w:eastAsia="tr-TR"/>
              </w:rPr>
            </w:pPr>
            <w:r w:rsidRPr="000C4FAA">
              <w:rPr>
                <w:rFonts w:eastAsia="Times New Roman"/>
                <w:lang w:val="tr-TR" w:eastAsia="tr-TR"/>
              </w:rPr>
              <w:t>KOYUN (KG)</w:t>
            </w:r>
          </w:p>
        </w:tc>
        <w:tc>
          <w:tcPr>
            <w:tcW w:w="1669" w:type="dxa"/>
            <w:tcBorders>
              <w:top w:val="nil"/>
              <w:left w:val="nil"/>
              <w:bottom w:val="single" w:sz="4" w:space="0" w:color="auto"/>
              <w:right w:val="single" w:sz="4" w:space="0" w:color="auto"/>
            </w:tcBorders>
            <w:shd w:val="clear" w:color="auto" w:fill="auto"/>
            <w:vAlign w:val="center"/>
          </w:tcPr>
          <w:p w:rsidR="000C4FAA" w:rsidRPr="000C4FAA" w:rsidRDefault="000C4FAA" w:rsidP="00FF0A5A">
            <w:pPr>
              <w:widowControl/>
              <w:jc w:val="right"/>
              <w:rPr>
                <w:rFonts w:eastAsia="Times New Roman"/>
                <w:lang w:val="tr-TR" w:eastAsia="tr-TR"/>
              </w:rPr>
            </w:pPr>
            <w:r w:rsidRPr="000C4FAA">
              <w:rPr>
                <w:rFonts w:eastAsia="Times New Roman"/>
                <w:lang w:val="tr-TR" w:eastAsia="tr-TR"/>
              </w:rPr>
              <w:t>1804</w:t>
            </w:r>
          </w:p>
        </w:tc>
        <w:tc>
          <w:tcPr>
            <w:tcW w:w="870" w:type="dxa"/>
            <w:tcBorders>
              <w:top w:val="nil"/>
              <w:left w:val="nil"/>
              <w:bottom w:val="single" w:sz="4" w:space="0" w:color="auto"/>
              <w:right w:val="single" w:sz="4" w:space="0" w:color="auto"/>
            </w:tcBorders>
            <w:shd w:val="clear" w:color="auto" w:fill="auto"/>
            <w:vAlign w:val="center"/>
          </w:tcPr>
          <w:p w:rsidR="000C4FAA" w:rsidRPr="000C4FAA" w:rsidRDefault="000C4FAA" w:rsidP="00FF0A5A">
            <w:pPr>
              <w:widowControl/>
              <w:rPr>
                <w:rFonts w:eastAsia="Times New Roman"/>
                <w:lang w:val="tr-TR" w:eastAsia="tr-TR"/>
              </w:rPr>
            </w:pPr>
            <w:r w:rsidRPr="000C4FA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0C4FAA" w:rsidRPr="000C4FAA" w:rsidRDefault="000C4FAA" w:rsidP="00FF0A5A">
            <w:pPr>
              <w:widowControl/>
              <w:jc w:val="right"/>
              <w:rPr>
                <w:rFonts w:eastAsia="Times New Roman"/>
                <w:lang w:val="tr-TR" w:eastAsia="tr-TR"/>
              </w:rPr>
            </w:pPr>
            <w:r w:rsidRPr="000C4FAA">
              <w:rPr>
                <w:rFonts w:eastAsia="Times New Roman"/>
                <w:lang w:val="tr-TR" w:eastAsia="tr-TR"/>
              </w:rPr>
              <w:t>3.363.460,60</w:t>
            </w:r>
          </w:p>
        </w:tc>
        <w:tc>
          <w:tcPr>
            <w:tcW w:w="1505" w:type="dxa"/>
            <w:tcBorders>
              <w:top w:val="nil"/>
              <w:left w:val="nil"/>
              <w:bottom w:val="single" w:sz="4" w:space="0" w:color="auto"/>
              <w:right w:val="single" w:sz="4" w:space="0" w:color="auto"/>
            </w:tcBorders>
            <w:shd w:val="clear" w:color="auto" w:fill="auto"/>
            <w:vAlign w:val="center"/>
          </w:tcPr>
          <w:p w:rsidR="000C4FAA" w:rsidRPr="000C4FAA" w:rsidRDefault="000C4FAA" w:rsidP="00FF0A5A">
            <w:pPr>
              <w:widowControl/>
              <w:jc w:val="right"/>
              <w:rPr>
                <w:rFonts w:eastAsia="Times New Roman"/>
                <w:lang w:val="tr-TR" w:eastAsia="tr-TR"/>
              </w:rPr>
            </w:pPr>
            <w:r w:rsidRPr="000C4FAA">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KUZU</w:t>
            </w:r>
          </w:p>
        </w:tc>
        <w:tc>
          <w:tcPr>
            <w:tcW w:w="2882" w:type="dxa"/>
            <w:tcBorders>
              <w:top w:val="nil"/>
              <w:left w:val="nil"/>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SÜT KUZUSU</w:t>
            </w:r>
          </w:p>
        </w:tc>
        <w:tc>
          <w:tcPr>
            <w:tcW w:w="1669"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76</w:t>
            </w:r>
            <w:r w:rsidR="00FF0A5A" w:rsidRPr="000C4FAA">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103.800,00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KUZU</w:t>
            </w:r>
          </w:p>
        </w:tc>
        <w:tc>
          <w:tcPr>
            <w:tcW w:w="2882" w:type="dxa"/>
            <w:tcBorders>
              <w:top w:val="nil"/>
              <w:left w:val="nil"/>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SÜT KUZU KARKAS</w:t>
            </w:r>
          </w:p>
        </w:tc>
        <w:tc>
          <w:tcPr>
            <w:tcW w:w="1669"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329</w:t>
            </w:r>
            <w:r w:rsidR="00FF0A5A" w:rsidRPr="000C4FAA">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327.690,30</w:t>
            </w:r>
          </w:p>
        </w:tc>
        <w:tc>
          <w:tcPr>
            <w:tcW w:w="1505"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9</w:t>
            </w:r>
          </w:p>
        </w:tc>
      </w:tr>
      <w:tr w:rsidR="00FF0A5A" w:rsidRPr="00D605A2" w:rsidTr="00B172A3">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KUZU</w:t>
            </w:r>
          </w:p>
        </w:tc>
        <w:tc>
          <w:tcPr>
            <w:tcW w:w="2882" w:type="dxa"/>
            <w:tcBorders>
              <w:top w:val="nil"/>
              <w:left w:val="nil"/>
              <w:bottom w:val="single" w:sz="4" w:space="0" w:color="auto"/>
              <w:right w:val="single" w:sz="4" w:space="0" w:color="auto"/>
            </w:tcBorders>
            <w:shd w:val="clear" w:color="auto" w:fill="auto"/>
            <w:vAlign w:val="center"/>
            <w:hideMark/>
          </w:tcPr>
          <w:p w:rsidR="00FF0A5A" w:rsidRPr="000C4FAA" w:rsidRDefault="00FF0A5A" w:rsidP="00FF0A5A">
            <w:pPr>
              <w:widowControl/>
              <w:rPr>
                <w:rFonts w:eastAsia="Times New Roman"/>
                <w:lang w:val="tr-TR" w:eastAsia="tr-TR"/>
              </w:rPr>
            </w:pPr>
            <w:r w:rsidRPr="000C4FAA">
              <w:rPr>
                <w:rFonts w:eastAsia="Times New Roman"/>
                <w:lang w:val="tr-TR" w:eastAsia="tr-TR"/>
              </w:rPr>
              <w:t>KUZU</w:t>
            </w:r>
            <w:r w:rsidR="000C4FAA" w:rsidRPr="000C4FAA">
              <w:rPr>
                <w:rFonts w:eastAsia="Times New Roman"/>
                <w:lang w:val="tr-TR" w:eastAsia="tr-TR"/>
              </w:rPr>
              <w:t xml:space="preserve"> (KG)</w:t>
            </w:r>
          </w:p>
        </w:tc>
        <w:tc>
          <w:tcPr>
            <w:tcW w:w="1669"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55</w:t>
            </w:r>
          </w:p>
        </w:tc>
        <w:tc>
          <w:tcPr>
            <w:tcW w:w="870"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rPr>
                <w:rFonts w:eastAsia="Times New Roman"/>
                <w:lang w:val="tr-TR" w:eastAsia="tr-TR"/>
              </w:rPr>
            </w:pPr>
            <w:r w:rsidRPr="000C4FA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C4FAA" w:rsidRDefault="000C4FAA" w:rsidP="00FF0A5A">
            <w:pPr>
              <w:widowControl/>
              <w:jc w:val="right"/>
              <w:rPr>
                <w:rFonts w:eastAsia="Times New Roman"/>
                <w:lang w:val="tr-TR" w:eastAsia="tr-TR"/>
              </w:rPr>
            </w:pPr>
            <w:r w:rsidRPr="000C4FAA">
              <w:rPr>
                <w:rFonts w:eastAsia="Times New Roman"/>
                <w:lang w:val="tr-TR" w:eastAsia="tr-TR"/>
              </w:rPr>
              <w:t>66.000,00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0C4FAA" w:rsidRDefault="00FF0A5A" w:rsidP="00FF0A5A">
            <w:pPr>
              <w:widowControl/>
              <w:jc w:val="right"/>
              <w:rPr>
                <w:rFonts w:eastAsia="Times New Roman"/>
                <w:lang w:val="tr-TR" w:eastAsia="tr-TR"/>
              </w:rPr>
            </w:pPr>
            <w:r w:rsidRPr="000C4FAA">
              <w:rPr>
                <w:rFonts w:eastAsia="Times New Roman"/>
                <w:lang w:val="tr-TR" w:eastAsia="tr-TR"/>
              </w:rPr>
              <w:t>1</w:t>
            </w:r>
          </w:p>
        </w:tc>
      </w:tr>
      <w:tr w:rsidR="00FF0A5A" w:rsidRPr="00D605A2" w:rsidTr="00B172A3">
        <w:trPr>
          <w:trHeight w:val="690"/>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0C4FAA" w:rsidRDefault="000C4FAA" w:rsidP="00FF0A5A">
            <w:pPr>
              <w:widowControl/>
              <w:rPr>
                <w:rFonts w:eastAsia="Times New Roman"/>
                <w:bCs/>
                <w:sz w:val="24"/>
                <w:szCs w:val="24"/>
                <w:lang w:val="tr-TR" w:eastAsia="tr-TR"/>
              </w:rPr>
            </w:pPr>
            <w:r w:rsidRPr="000C4FAA">
              <w:rPr>
                <w:rFonts w:eastAsia="Times New Roman"/>
                <w:bCs/>
                <w:sz w:val="24"/>
                <w:szCs w:val="24"/>
                <w:lang w:val="tr-TR" w:eastAsia="tr-TR"/>
              </w:rPr>
              <w:t>KEÇİ</w:t>
            </w:r>
          </w:p>
        </w:tc>
        <w:tc>
          <w:tcPr>
            <w:tcW w:w="2882" w:type="dxa"/>
            <w:tcBorders>
              <w:top w:val="nil"/>
              <w:left w:val="nil"/>
              <w:bottom w:val="single" w:sz="4" w:space="0" w:color="auto"/>
              <w:right w:val="nil"/>
            </w:tcBorders>
            <w:shd w:val="clear" w:color="auto" w:fill="auto"/>
            <w:vAlign w:val="center"/>
          </w:tcPr>
          <w:p w:rsidR="00FF0A5A" w:rsidRPr="000C4FAA" w:rsidRDefault="000C4FAA" w:rsidP="00FF0A5A">
            <w:pPr>
              <w:widowControl/>
              <w:rPr>
                <w:rFonts w:eastAsia="Times New Roman"/>
                <w:bCs/>
                <w:sz w:val="24"/>
                <w:szCs w:val="24"/>
                <w:lang w:val="tr-TR" w:eastAsia="tr-TR"/>
              </w:rPr>
            </w:pPr>
            <w:r w:rsidRPr="000C4FAA">
              <w:rPr>
                <w:rFonts w:eastAsia="Times New Roman"/>
                <w:bCs/>
                <w:sz w:val="24"/>
                <w:szCs w:val="24"/>
                <w:lang w:val="tr-TR" w:eastAsia="tr-TR"/>
              </w:rPr>
              <w:t>KEÇİ</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0C4FAA" w:rsidRDefault="000C4FAA" w:rsidP="00FF0A5A">
            <w:pPr>
              <w:widowControl/>
              <w:jc w:val="right"/>
              <w:rPr>
                <w:rFonts w:eastAsia="Times New Roman"/>
                <w:bCs/>
                <w:sz w:val="24"/>
                <w:szCs w:val="24"/>
                <w:lang w:val="tr-TR" w:eastAsia="tr-TR"/>
              </w:rPr>
            </w:pPr>
            <w:r w:rsidRPr="000C4FAA">
              <w:rPr>
                <w:rFonts w:eastAsia="Times New Roman"/>
                <w:bCs/>
                <w:sz w:val="24"/>
                <w:szCs w:val="24"/>
                <w:lang w:val="tr-TR" w:eastAsia="tr-TR"/>
              </w:rPr>
              <w:t>147,00</w:t>
            </w: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0C4FAA" w:rsidRDefault="000C4FAA" w:rsidP="00FF0A5A">
            <w:pPr>
              <w:widowControl/>
              <w:rPr>
                <w:rFonts w:eastAsia="Times New Roman"/>
                <w:lang w:val="tr-TR" w:eastAsia="tr-TR"/>
              </w:rPr>
            </w:pPr>
            <w:r w:rsidRPr="000C4FAA">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tcPr>
          <w:p w:rsidR="00FF0A5A" w:rsidRPr="000C4FAA" w:rsidRDefault="000C4FAA" w:rsidP="00FF0A5A">
            <w:pPr>
              <w:widowControl/>
              <w:jc w:val="right"/>
              <w:rPr>
                <w:rFonts w:eastAsia="Times New Roman"/>
                <w:bCs/>
                <w:lang w:val="tr-TR" w:eastAsia="tr-TR"/>
              </w:rPr>
            </w:pPr>
            <w:r w:rsidRPr="000C4FAA">
              <w:rPr>
                <w:rFonts w:eastAsia="Times New Roman"/>
                <w:bCs/>
                <w:lang w:val="tr-TR" w:eastAsia="tr-TR"/>
              </w:rPr>
              <w:t>134.257,56</w:t>
            </w:r>
          </w:p>
        </w:tc>
        <w:tc>
          <w:tcPr>
            <w:tcW w:w="1505" w:type="dxa"/>
            <w:tcBorders>
              <w:top w:val="nil"/>
              <w:left w:val="nil"/>
              <w:bottom w:val="single" w:sz="4" w:space="0" w:color="auto"/>
              <w:right w:val="single" w:sz="4" w:space="0" w:color="auto"/>
            </w:tcBorders>
            <w:shd w:val="clear" w:color="auto" w:fill="auto"/>
            <w:vAlign w:val="center"/>
          </w:tcPr>
          <w:p w:rsidR="00FF0A5A" w:rsidRPr="000C4FAA" w:rsidRDefault="000C4FAA" w:rsidP="00FF0A5A">
            <w:pPr>
              <w:widowControl/>
              <w:jc w:val="right"/>
              <w:rPr>
                <w:rFonts w:eastAsia="Times New Roman"/>
                <w:bCs/>
                <w:lang w:val="tr-TR" w:eastAsia="tr-TR"/>
              </w:rPr>
            </w:pPr>
            <w:r w:rsidRPr="000C4FAA">
              <w:rPr>
                <w:rFonts w:eastAsia="Times New Roman"/>
                <w:bCs/>
                <w:lang w:val="tr-TR" w:eastAsia="tr-TR"/>
              </w:rPr>
              <w:t>1</w:t>
            </w:r>
          </w:p>
        </w:tc>
      </w:tr>
      <w:tr w:rsidR="00FF0A5A" w:rsidRPr="00D605A2" w:rsidTr="00B172A3">
        <w:trPr>
          <w:trHeight w:val="690"/>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0C4FAA" w:rsidRDefault="000C4FAA" w:rsidP="00FF0A5A">
            <w:pPr>
              <w:widowControl/>
              <w:rPr>
                <w:rFonts w:eastAsia="Times New Roman"/>
                <w:bCs/>
                <w:sz w:val="24"/>
                <w:szCs w:val="24"/>
                <w:lang w:val="tr-TR" w:eastAsia="tr-TR"/>
              </w:rPr>
            </w:pPr>
            <w:r w:rsidRPr="000C4FAA">
              <w:rPr>
                <w:rFonts w:eastAsia="Times New Roman"/>
                <w:bCs/>
                <w:sz w:val="24"/>
                <w:szCs w:val="24"/>
                <w:lang w:val="tr-TR" w:eastAsia="tr-TR"/>
              </w:rPr>
              <w:t>KEÇİ ETİ</w:t>
            </w:r>
          </w:p>
        </w:tc>
        <w:tc>
          <w:tcPr>
            <w:tcW w:w="2882" w:type="dxa"/>
            <w:tcBorders>
              <w:top w:val="nil"/>
              <w:left w:val="nil"/>
              <w:bottom w:val="single" w:sz="4" w:space="0" w:color="auto"/>
              <w:right w:val="nil"/>
            </w:tcBorders>
            <w:shd w:val="clear" w:color="auto" w:fill="auto"/>
            <w:vAlign w:val="center"/>
          </w:tcPr>
          <w:p w:rsidR="00FF0A5A" w:rsidRPr="000C4FAA" w:rsidRDefault="000C4FAA" w:rsidP="00FF0A5A">
            <w:pPr>
              <w:widowControl/>
              <w:rPr>
                <w:rFonts w:eastAsia="Times New Roman"/>
                <w:bCs/>
                <w:sz w:val="24"/>
                <w:szCs w:val="24"/>
                <w:lang w:val="tr-TR" w:eastAsia="tr-TR"/>
              </w:rPr>
            </w:pPr>
            <w:r w:rsidRPr="000C4FAA">
              <w:rPr>
                <w:rFonts w:eastAsia="Times New Roman"/>
                <w:bCs/>
                <w:sz w:val="24"/>
                <w:szCs w:val="24"/>
                <w:lang w:val="tr-TR" w:eastAsia="tr-TR"/>
              </w:rPr>
              <w:t>KEÇİ ETİ</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0C4FAA" w:rsidRDefault="000C4FAA" w:rsidP="00FF0A5A">
            <w:pPr>
              <w:widowControl/>
              <w:jc w:val="right"/>
              <w:rPr>
                <w:rFonts w:eastAsia="Times New Roman"/>
                <w:bCs/>
                <w:sz w:val="24"/>
                <w:szCs w:val="24"/>
                <w:lang w:val="tr-TR" w:eastAsia="tr-TR"/>
              </w:rPr>
            </w:pPr>
            <w:r w:rsidRPr="000C4FAA">
              <w:rPr>
                <w:rFonts w:eastAsia="Times New Roman"/>
                <w:bCs/>
                <w:sz w:val="24"/>
                <w:szCs w:val="24"/>
                <w:lang w:val="tr-TR" w:eastAsia="tr-TR"/>
              </w:rPr>
              <w:t>812,6</w:t>
            </w: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0C4FAA" w:rsidRDefault="000C4FAA" w:rsidP="00FF0A5A">
            <w:pPr>
              <w:widowControl/>
              <w:rPr>
                <w:rFonts w:eastAsia="Times New Roman"/>
                <w:lang w:val="tr-TR" w:eastAsia="tr-TR"/>
              </w:rPr>
            </w:pPr>
            <w:r w:rsidRPr="000C4FAA">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0C4FAA" w:rsidRDefault="000C4FAA" w:rsidP="00FF0A5A">
            <w:pPr>
              <w:widowControl/>
              <w:jc w:val="right"/>
              <w:rPr>
                <w:rFonts w:eastAsia="Times New Roman"/>
                <w:bCs/>
                <w:lang w:val="tr-TR" w:eastAsia="tr-TR"/>
              </w:rPr>
            </w:pPr>
            <w:r w:rsidRPr="000C4FAA">
              <w:rPr>
                <w:rFonts w:eastAsia="Times New Roman"/>
                <w:bCs/>
                <w:lang w:val="tr-TR" w:eastAsia="tr-TR"/>
              </w:rPr>
              <w:t>93.925,00</w:t>
            </w:r>
          </w:p>
        </w:tc>
        <w:tc>
          <w:tcPr>
            <w:tcW w:w="1505" w:type="dxa"/>
            <w:tcBorders>
              <w:top w:val="nil"/>
              <w:left w:val="nil"/>
              <w:bottom w:val="single" w:sz="4" w:space="0" w:color="auto"/>
              <w:right w:val="single" w:sz="4" w:space="0" w:color="auto"/>
            </w:tcBorders>
            <w:shd w:val="clear" w:color="auto" w:fill="auto"/>
            <w:vAlign w:val="center"/>
          </w:tcPr>
          <w:p w:rsidR="00FF0A5A" w:rsidRPr="000C4FAA" w:rsidRDefault="000C4FAA" w:rsidP="00FF0A5A">
            <w:pPr>
              <w:widowControl/>
              <w:jc w:val="right"/>
              <w:rPr>
                <w:rFonts w:eastAsia="Times New Roman"/>
                <w:bCs/>
                <w:lang w:val="tr-TR" w:eastAsia="tr-TR"/>
              </w:rPr>
            </w:pPr>
            <w:r w:rsidRPr="000C4FAA">
              <w:rPr>
                <w:rFonts w:eastAsia="Times New Roman"/>
                <w:bCs/>
                <w:lang w:val="tr-TR" w:eastAsia="tr-TR"/>
              </w:rPr>
              <w:t>1</w:t>
            </w:r>
          </w:p>
        </w:tc>
      </w:tr>
      <w:tr w:rsidR="00FF0A5A" w:rsidRPr="00D605A2" w:rsidTr="00B172A3">
        <w:trPr>
          <w:trHeight w:val="69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b/>
                <w:bCs/>
                <w:sz w:val="24"/>
                <w:szCs w:val="24"/>
                <w:lang w:val="tr-TR" w:eastAsia="tr-TR"/>
              </w:rPr>
            </w:pPr>
            <w:r w:rsidRPr="00181AE1">
              <w:rPr>
                <w:rFonts w:eastAsia="Times New Roman"/>
                <w:b/>
                <w:bCs/>
                <w:sz w:val="24"/>
                <w:szCs w:val="24"/>
                <w:lang w:val="tr-TR" w:eastAsia="tr-TR"/>
              </w:rPr>
              <w:t>HAM DERİLER VE BAĞIRSAKLAR</w:t>
            </w:r>
          </w:p>
        </w:tc>
        <w:tc>
          <w:tcPr>
            <w:tcW w:w="2882" w:type="dxa"/>
            <w:tcBorders>
              <w:top w:val="nil"/>
              <w:left w:val="nil"/>
              <w:bottom w:val="single" w:sz="4" w:space="0" w:color="auto"/>
              <w:right w:val="nil"/>
            </w:tcBorders>
            <w:shd w:val="clear" w:color="auto" w:fill="auto"/>
            <w:vAlign w:val="center"/>
            <w:hideMark/>
          </w:tcPr>
          <w:p w:rsidR="00FF0A5A" w:rsidRPr="00D605A2" w:rsidRDefault="00FF0A5A" w:rsidP="00FF0A5A">
            <w:pPr>
              <w:widowControl/>
              <w:rPr>
                <w:rFonts w:eastAsia="Times New Roman"/>
                <w:b/>
                <w:bCs/>
                <w:color w:val="FF0000"/>
                <w:sz w:val="24"/>
                <w:szCs w:val="24"/>
                <w:lang w:val="tr-TR" w:eastAsia="tr-TR"/>
              </w:rPr>
            </w:pPr>
            <w:r w:rsidRPr="00D605A2">
              <w:rPr>
                <w:rFonts w:eastAsia="Times New Roman"/>
                <w:b/>
                <w:bCs/>
                <w:color w:val="FF0000"/>
                <w:sz w:val="24"/>
                <w:szCs w:val="24"/>
                <w:lang w:val="tr-TR" w:eastAsia="tr-TR"/>
              </w:rPr>
              <w:t> </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D605A2" w:rsidRDefault="00FF0A5A" w:rsidP="00FF0A5A">
            <w:pPr>
              <w:widowControl/>
              <w:jc w:val="right"/>
              <w:rPr>
                <w:rFonts w:eastAsia="Times New Roman"/>
                <w:b/>
                <w:bCs/>
                <w:color w:val="FF0000"/>
                <w:sz w:val="24"/>
                <w:szCs w:val="24"/>
                <w:lang w:val="tr-TR" w:eastAsia="tr-TR"/>
              </w:rPr>
            </w:pP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D605A2" w:rsidRDefault="00FF0A5A" w:rsidP="00FF0A5A">
            <w:pPr>
              <w:widowControl/>
              <w:rPr>
                <w:rFonts w:eastAsia="Times New Roman"/>
                <w:color w:val="FF0000"/>
                <w:lang w:val="tr-TR" w:eastAsia="tr-TR"/>
              </w:rPr>
            </w:pPr>
            <w:r w:rsidRPr="00D605A2">
              <w:rPr>
                <w:rFonts w:eastAsia="Times New Roman"/>
                <w:color w:val="FF0000"/>
                <w:lang w:val="tr-TR" w:eastAsia="tr-TR"/>
              </w:rPr>
              <w:t> </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D605A2" w:rsidRDefault="00FF0A5A" w:rsidP="00FF0A5A">
            <w:pPr>
              <w:widowControl/>
              <w:jc w:val="right"/>
              <w:rPr>
                <w:rFonts w:eastAsia="Times New Roman"/>
                <w:b/>
                <w:bCs/>
                <w:color w:val="FF0000"/>
                <w:lang w:val="tr-TR" w:eastAsia="tr-TR"/>
              </w:rPr>
            </w:pP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D605A2" w:rsidRDefault="00FF0A5A" w:rsidP="00FF0A5A">
            <w:pPr>
              <w:widowControl/>
              <w:jc w:val="right"/>
              <w:rPr>
                <w:rFonts w:eastAsia="Times New Roman"/>
                <w:b/>
                <w:bCs/>
                <w:color w:val="FF0000"/>
                <w:lang w:val="tr-TR" w:eastAsia="tr-TR"/>
              </w:rPr>
            </w:pP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HAM DANA DERİSİ</w:t>
            </w:r>
          </w:p>
        </w:tc>
        <w:tc>
          <w:tcPr>
            <w:tcW w:w="2882"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HAM DANA DERİSİ</w:t>
            </w:r>
          </w:p>
        </w:tc>
        <w:tc>
          <w:tcPr>
            <w:tcW w:w="1669"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366.747,33</w:t>
            </w:r>
          </w:p>
        </w:tc>
        <w:tc>
          <w:tcPr>
            <w:tcW w:w="870"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4.198.414,70</w:t>
            </w:r>
          </w:p>
        </w:tc>
        <w:tc>
          <w:tcPr>
            <w:tcW w:w="1505"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39</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HAM SIĞIR DERİSİ</w:t>
            </w:r>
          </w:p>
        </w:tc>
        <w:tc>
          <w:tcPr>
            <w:tcW w:w="2882"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HAM SIĞIR DERİSİ</w:t>
            </w:r>
          </w:p>
        </w:tc>
        <w:tc>
          <w:tcPr>
            <w:tcW w:w="1669"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868.513,60</w:t>
            </w:r>
          </w:p>
        </w:tc>
        <w:tc>
          <w:tcPr>
            <w:tcW w:w="870"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10.597.790,42</w:t>
            </w:r>
          </w:p>
        </w:tc>
        <w:tc>
          <w:tcPr>
            <w:tcW w:w="1505"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76</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HAM KOYUN DERİSİ</w:t>
            </w:r>
          </w:p>
        </w:tc>
        <w:tc>
          <w:tcPr>
            <w:tcW w:w="2882"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HAM KOYUN DERİSİ</w:t>
            </w:r>
          </w:p>
        </w:tc>
        <w:tc>
          <w:tcPr>
            <w:tcW w:w="1669"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779</w:t>
            </w:r>
            <w:r w:rsidR="00FF0A5A" w:rsidRPr="00181AE1">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10.495,00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8</w:t>
            </w:r>
          </w:p>
        </w:tc>
      </w:tr>
      <w:tr w:rsidR="00FF0A5A" w:rsidRPr="00D605A2" w:rsidTr="00842176">
        <w:trPr>
          <w:trHeight w:val="63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BÜYÜK BAŞ HAYVAN BAĞIRSAKLARI</w:t>
            </w:r>
          </w:p>
        </w:tc>
        <w:tc>
          <w:tcPr>
            <w:tcW w:w="2882"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BÜYÜK BAŞ HAYVAN BAĞIRSAKLARI</w:t>
            </w:r>
          </w:p>
        </w:tc>
        <w:tc>
          <w:tcPr>
            <w:tcW w:w="1669"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11.363,40</w:t>
            </w:r>
          </w:p>
        </w:tc>
        <w:tc>
          <w:tcPr>
            <w:tcW w:w="870" w:type="dxa"/>
            <w:tcBorders>
              <w:top w:val="nil"/>
              <w:left w:val="nil"/>
              <w:bottom w:val="single" w:sz="4" w:space="0" w:color="auto"/>
              <w:right w:val="single" w:sz="4" w:space="0" w:color="auto"/>
            </w:tcBorders>
            <w:shd w:val="clear" w:color="auto" w:fill="auto"/>
            <w:vAlign w:val="center"/>
            <w:hideMark/>
          </w:tcPr>
          <w:p w:rsidR="00FF0A5A" w:rsidRPr="00181AE1" w:rsidRDefault="00FF0A5A" w:rsidP="00FF0A5A">
            <w:pPr>
              <w:widowControl/>
              <w:rPr>
                <w:rFonts w:eastAsia="Times New Roman"/>
                <w:lang w:val="tr-TR" w:eastAsia="tr-TR"/>
              </w:rPr>
            </w:pPr>
            <w:r w:rsidRPr="00181AE1">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762.363,98</w:t>
            </w:r>
          </w:p>
        </w:tc>
        <w:tc>
          <w:tcPr>
            <w:tcW w:w="1505" w:type="dxa"/>
            <w:tcBorders>
              <w:top w:val="nil"/>
              <w:left w:val="nil"/>
              <w:bottom w:val="single" w:sz="4" w:space="0" w:color="auto"/>
              <w:right w:val="single" w:sz="4" w:space="0" w:color="auto"/>
            </w:tcBorders>
            <w:shd w:val="clear" w:color="auto" w:fill="auto"/>
            <w:vAlign w:val="center"/>
            <w:hideMark/>
          </w:tcPr>
          <w:p w:rsidR="00FF0A5A" w:rsidRPr="00181AE1" w:rsidRDefault="00181AE1" w:rsidP="00FF0A5A">
            <w:pPr>
              <w:widowControl/>
              <w:jc w:val="right"/>
              <w:rPr>
                <w:rFonts w:eastAsia="Times New Roman"/>
                <w:lang w:val="tr-TR" w:eastAsia="tr-TR"/>
              </w:rPr>
            </w:pPr>
            <w:r w:rsidRPr="00181AE1">
              <w:rPr>
                <w:rFonts w:eastAsia="Times New Roman"/>
                <w:lang w:val="tr-TR" w:eastAsia="tr-TR"/>
              </w:rPr>
              <w:t>27</w:t>
            </w:r>
          </w:p>
        </w:tc>
      </w:tr>
      <w:tr w:rsidR="00FF0A5A" w:rsidRPr="00D605A2" w:rsidTr="00842176">
        <w:trPr>
          <w:trHeight w:val="100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b/>
                <w:bCs/>
                <w:sz w:val="24"/>
                <w:szCs w:val="24"/>
                <w:lang w:val="tr-TR" w:eastAsia="tr-TR"/>
              </w:rPr>
            </w:pPr>
            <w:r w:rsidRPr="009625E5">
              <w:rPr>
                <w:rFonts w:eastAsia="Times New Roman"/>
                <w:b/>
                <w:bCs/>
                <w:sz w:val="24"/>
                <w:szCs w:val="24"/>
                <w:lang w:val="tr-TR" w:eastAsia="tr-TR"/>
              </w:rPr>
              <w:t>ÇEŞİTLİ MADDELER</w:t>
            </w:r>
          </w:p>
        </w:tc>
        <w:tc>
          <w:tcPr>
            <w:tcW w:w="2882" w:type="dxa"/>
            <w:tcBorders>
              <w:top w:val="nil"/>
              <w:left w:val="nil"/>
              <w:bottom w:val="single" w:sz="4" w:space="0" w:color="auto"/>
              <w:right w:val="nil"/>
            </w:tcBorders>
            <w:shd w:val="clear" w:color="auto" w:fill="auto"/>
            <w:vAlign w:val="center"/>
            <w:hideMark/>
          </w:tcPr>
          <w:p w:rsidR="00FF0A5A" w:rsidRPr="009625E5" w:rsidRDefault="00FF0A5A" w:rsidP="00FF0A5A">
            <w:pPr>
              <w:widowControl/>
              <w:rPr>
                <w:rFonts w:eastAsia="Times New Roman"/>
                <w:b/>
                <w:bCs/>
                <w:sz w:val="24"/>
                <w:szCs w:val="24"/>
                <w:lang w:val="tr-TR" w:eastAsia="tr-TR"/>
              </w:rPr>
            </w:pPr>
            <w:r w:rsidRPr="009625E5">
              <w:rPr>
                <w:rFonts w:eastAsia="Times New Roman"/>
                <w:b/>
                <w:bCs/>
                <w:sz w:val="24"/>
                <w:szCs w:val="24"/>
                <w:lang w:val="tr-TR" w:eastAsia="tr-TR"/>
              </w:rPr>
              <w:t> </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9625E5" w:rsidRDefault="00FF0A5A" w:rsidP="00FF0A5A">
            <w:pPr>
              <w:widowControl/>
              <w:jc w:val="right"/>
              <w:rPr>
                <w:rFonts w:eastAsia="Times New Roman"/>
                <w:b/>
                <w:bCs/>
                <w:sz w:val="24"/>
                <w:szCs w:val="24"/>
                <w:lang w:val="tr-TR" w:eastAsia="tr-TR"/>
              </w:rPr>
            </w:pP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9625E5" w:rsidRDefault="00FF0A5A" w:rsidP="00FF0A5A">
            <w:pPr>
              <w:widowControl/>
              <w:rPr>
                <w:rFonts w:eastAsia="Times New Roman"/>
                <w:b/>
                <w:bCs/>
                <w:sz w:val="24"/>
                <w:szCs w:val="24"/>
                <w:lang w:val="tr-TR" w:eastAsia="tr-TR"/>
              </w:rPr>
            </w:pP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9625E5" w:rsidRDefault="00FF0A5A" w:rsidP="00FF0A5A">
            <w:pPr>
              <w:widowControl/>
              <w:jc w:val="right"/>
              <w:rPr>
                <w:rFonts w:eastAsia="Times New Roman"/>
                <w:b/>
                <w:bCs/>
                <w:sz w:val="24"/>
                <w:szCs w:val="24"/>
                <w:lang w:val="tr-TR" w:eastAsia="tr-TR"/>
              </w:rPr>
            </w:pP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9625E5" w:rsidRDefault="00FF0A5A" w:rsidP="00FF0A5A">
            <w:pPr>
              <w:widowControl/>
              <w:jc w:val="right"/>
              <w:rPr>
                <w:rFonts w:eastAsia="Times New Roman"/>
                <w:b/>
                <w:bCs/>
                <w:sz w:val="24"/>
                <w:szCs w:val="24"/>
                <w:lang w:val="tr-TR" w:eastAsia="tr-TR"/>
              </w:rPr>
            </w:pP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KİMYON</w:t>
            </w:r>
          </w:p>
        </w:tc>
        <w:tc>
          <w:tcPr>
            <w:tcW w:w="2882" w:type="dxa"/>
            <w:tcBorders>
              <w:top w:val="nil"/>
              <w:left w:val="nil"/>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KİMYON</w:t>
            </w:r>
          </w:p>
        </w:tc>
        <w:tc>
          <w:tcPr>
            <w:tcW w:w="1669"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11.241</w:t>
            </w:r>
            <w:r w:rsidR="00FF0A5A" w:rsidRPr="009625E5">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sz w:val="24"/>
                <w:szCs w:val="24"/>
                <w:lang w:val="tr-TR" w:eastAsia="tr-TR"/>
              </w:rPr>
            </w:pPr>
            <w:r w:rsidRPr="009625E5">
              <w:rPr>
                <w:rFonts w:eastAsia="Times New Roman"/>
                <w:sz w:val="24"/>
                <w:szCs w:val="24"/>
                <w:lang w:val="tr-TR" w:eastAsia="tr-TR"/>
              </w:rPr>
              <w:t>875.568,00</w:t>
            </w:r>
          </w:p>
        </w:tc>
        <w:tc>
          <w:tcPr>
            <w:tcW w:w="1505"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sz w:val="24"/>
                <w:szCs w:val="24"/>
                <w:lang w:val="tr-TR" w:eastAsia="tr-TR"/>
              </w:rPr>
            </w:pPr>
            <w:r w:rsidRPr="009625E5">
              <w:rPr>
                <w:rFonts w:eastAsia="Times New Roman"/>
                <w:sz w:val="24"/>
                <w:szCs w:val="24"/>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MANTAR</w:t>
            </w:r>
          </w:p>
        </w:tc>
        <w:tc>
          <w:tcPr>
            <w:tcW w:w="2882" w:type="dxa"/>
            <w:tcBorders>
              <w:top w:val="nil"/>
              <w:left w:val="nil"/>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KÜLTÜR MANTARI</w:t>
            </w:r>
          </w:p>
        </w:tc>
        <w:tc>
          <w:tcPr>
            <w:tcW w:w="1669"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577.985</w:t>
            </w:r>
            <w:r w:rsidR="00FF0A5A" w:rsidRPr="009625E5">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7.903.371,00</w:t>
            </w:r>
          </w:p>
        </w:tc>
        <w:tc>
          <w:tcPr>
            <w:tcW w:w="1505"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24</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KEKİK</w:t>
            </w:r>
          </w:p>
        </w:tc>
        <w:tc>
          <w:tcPr>
            <w:tcW w:w="2882" w:type="dxa"/>
            <w:tcBorders>
              <w:top w:val="nil"/>
              <w:left w:val="nil"/>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KEKİK</w:t>
            </w:r>
          </w:p>
        </w:tc>
        <w:tc>
          <w:tcPr>
            <w:tcW w:w="1669"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45.6200,,</w:t>
            </w:r>
          </w:p>
        </w:tc>
        <w:tc>
          <w:tcPr>
            <w:tcW w:w="870" w:type="dxa"/>
            <w:tcBorders>
              <w:top w:val="nil"/>
              <w:left w:val="nil"/>
              <w:bottom w:val="single" w:sz="4" w:space="0" w:color="auto"/>
              <w:right w:val="single" w:sz="4" w:space="0" w:color="auto"/>
            </w:tcBorders>
            <w:shd w:val="clear" w:color="auto" w:fill="auto"/>
            <w:vAlign w:val="center"/>
            <w:hideMark/>
          </w:tcPr>
          <w:p w:rsidR="00FF0A5A" w:rsidRPr="009625E5" w:rsidRDefault="00FF0A5A" w:rsidP="00FF0A5A">
            <w:pPr>
              <w:widowControl/>
              <w:rPr>
                <w:rFonts w:eastAsia="Times New Roman"/>
                <w:lang w:val="tr-TR" w:eastAsia="tr-TR"/>
              </w:rPr>
            </w:pPr>
            <w:r w:rsidRPr="009625E5">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1.258.535,00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9625E5" w:rsidRDefault="009625E5" w:rsidP="00FF0A5A">
            <w:pPr>
              <w:widowControl/>
              <w:jc w:val="right"/>
              <w:rPr>
                <w:rFonts w:eastAsia="Times New Roman"/>
                <w:lang w:val="tr-TR" w:eastAsia="tr-TR"/>
              </w:rPr>
            </w:pPr>
            <w:r w:rsidRPr="009625E5">
              <w:rPr>
                <w:rFonts w:eastAsia="Times New Roman"/>
                <w:lang w:val="tr-TR" w:eastAsia="tr-TR"/>
              </w:rPr>
              <w:t>7</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630FF9" w:rsidRDefault="00FF0A5A" w:rsidP="00FF0A5A">
            <w:pPr>
              <w:widowControl/>
              <w:rPr>
                <w:rFonts w:eastAsia="Times New Roman"/>
                <w:lang w:val="tr-TR" w:eastAsia="tr-TR"/>
              </w:rPr>
            </w:pPr>
            <w:r w:rsidRPr="00630FF9">
              <w:rPr>
                <w:rFonts w:eastAsia="Times New Roman"/>
                <w:lang w:val="tr-TR" w:eastAsia="tr-TR"/>
              </w:rPr>
              <w:t>ÇEŞİTLİ MADDELER DİĞER</w:t>
            </w:r>
          </w:p>
        </w:tc>
        <w:tc>
          <w:tcPr>
            <w:tcW w:w="2882" w:type="dxa"/>
            <w:tcBorders>
              <w:top w:val="nil"/>
              <w:left w:val="nil"/>
              <w:bottom w:val="single" w:sz="4" w:space="0" w:color="auto"/>
              <w:right w:val="single" w:sz="4" w:space="0" w:color="auto"/>
            </w:tcBorders>
            <w:shd w:val="clear" w:color="auto" w:fill="auto"/>
            <w:vAlign w:val="center"/>
            <w:hideMark/>
          </w:tcPr>
          <w:p w:rsidR="00FF0A5A" w:rsidRPr="00630FF9" w:rsidRDefault="00FF0A5A" w:rsidP="00FF0A5A">
            <w:pPr>
              <w:widowControl/>
              <w:rPr>
                <w:rFonts w:eastAsia="Times New Roman"/>
                <w:lang w:val="tr-TR" w:eastAsia="tr-TR"/>
              </w:rPr>
            </w:pPr>
            <w:r w:rsidRPr="00630FF9">
              <w:rPr>
                <w:rFonts w:eastAsia="Times New Roman"/>
                <w:lang w:val="tr-TR" w:eastAsia="tr-TR"/>
              </w:rPr>
              <w:t>KAPARİ (GEBRE)</w:t>
            </w:r>
          </w:p>
        </w:tc>
        <w:tc>
          <w:tcPr>
            <w:tcW w:w="1669" w:type="dxa"/>
            <w:tcBorders>
              <w:top w:val="nil"/>
              <w:left w:val="nil"/>
              <w:bottom w:val="single" w:sz="4" w:space="0" w:color="auto"/>
              <w:right w:val="single" w:sz="4" w:space="0" w:color="auto"/>
            </w:tcBorders>
            <w:shd w:val="clear" w:color="auto" w:fill="auto"/>
            <w:vAlign w:val="center"/>
            <w:hideMark/>
          </w:tcPr>
          <w:p w:rsidR="00FF0A5A" w:rsidRPr="00630FF9" w:rsidRDefault="00630FF9" w:rsidP="00FF0A5A">
            <w:pPr>
              <w:widowControl/>
              <w:jc w:val="right"/>
              <w:rPr>
                <w:rFonts w:eastAsia="Times New Roman"/>
                <w:lang w:val="tr-TR" w:eastAsia="tr-TR"/>
              </w:rPr>
            </w:pPr>
            <w:r w:rsidRPr="00630FF9">
              <w:rPr>
                <w:rFonts w:eastAsia="Times New Roman"/>
                <w:lang w:val="tr-TR" w:eastAsia="tr-TR"/>
              </w:rPr>
              <w:t>15.910</w:t>
            </w:r>
            <w:r w:rsidR="00FF0A5A" w:rsidRPr="00630FF9">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630FF9" w:rsidRDefault="00FF0A5A" w:rsidP="00FF0A5A">
            <w:pPr>
              <w:widowControl/>
              <w:rPr>
                <w:rFonts w:eastAsia="Times New Roman"/>
                <w:lang w:val="tr-TR" w:eastAsia="tr-TR"/>
              </w:rPr>
            </w:pPr>
            <w:r w:rsidRPr="00630FF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630FF9" w:rsidRDefault="00630FF9" w:rsidP="00FF0A5A">
            <w:pPr>
              <w:widowControl/>
              <w:jc w:val="right"/>
              <w:rPr>
                <w:rFonts w:eastAsia="Times New Roman"/>
                <w:lang w:val="tr-TR" w:eastAsia="tr-TR"/>
              </w:rPr>
            </w:pPr>
            <w:r w:rsidRPr="00630FF9">
              <w:rPr>
                <w:rFonts w:eastAsia="Times New Roman"/>
                <w:lang w:val="tr-TR" w:eastAsia="tr-TR"/>
              </w:rPr>
              <w:t>299.564</w:t>
            </w:r>
            <w:r w:rsidR="00FF0A5A" w:rsidRPr="00630FF9">
              <w:rPr>
                <w:rFonts w:eastAsia="Times New Roman"/>
                <w:lang w:val="tr-TR" w:eastAsia="tr-TR"/>
              </w:rPr>
              <w:t>,00</w:t>
            </w:r>
          </w:p>
        </w:tc>
        <w:tc>
          <w:tcPr>
            <w:tcW w:w="1505" w:type="dxa"/>
            <w:tcBorders>
              <w:top w:val="nil"/>
              <w:left w:val="nil"/>
              <w:bottom w:val="single" w:sz="4" w:space="0" w:color="auto"/>
              <w:right w:val="single" w:sz="4" w:space="0" w:color="auto"/>
            </w:tcBorders>
            <w:shd w:val="clear" w:color="auto" w:fill="auto"/>
            <w:vAlign w:val="center"/>
            <w:hideMark/>
          </w:tcPr>
          <w:p w:rsidR="00FF0A5A" w:rsidRPr="00630FF9" w:rsidRDefault="00FF0A5A" w:rsidP="00FF0A5A">
            <w:pPr>
              <w:widowControl/>
              <w:jc w:val="right"/>
              <w:rPr>
                <w:rFonts w:eastAsia="Times New Roman"/>
                <w:lang w:val="tr-TR" w:eastAsia="tr-TR"/>
              </w:rPr>
            </w:pPr>
            <w:r w:rsidRPr="00630FF9">
              <w:rPr>
                <w:rFonts w:eastAsia="Times New Roman"/>
                <w:lang w:val="tr-TR" w:eastAsia="tr-TR"/>
              </w:rPr>
              <w:t>12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630FF9" w:rsidRDefault="00FF0A5A" w:rsidP="00FF0A5A">
            <w:pPr>
              <w:widowControl/>
              <w:rPr>
                <w:rFonts w:eastAsia="Times New Roman"/>
                <w:lang w:val="tr-TR" w:eastAsia="tr-TR"/>
              </w:rPr>
            </w:pPr>
            <w:r w:rsidRPr="00630FF9">
              <w:rPr>
                <w:rFonts w:eastAsia="Times New Roman"/>
                <w:lang w:val="tr-TR" w:eastAsia="tr-TR"/>
              </w:rPr>
              <w:t>ÇEŞİTLİ MADDELER DİĞER</w:t>
            </w:r>
          </w:p>
        </w:tc>
        <w:tc>
          <w:tcPr>
            <w:tcW w:w="2882" w:type="dxa"/>
            <w:tcBorders>
              <w:top w:val="nil"/>
              <w:left w:val="nil"/>
              <w:bottom w:val="single" w:sz="4" w:space="0" w:color="auto"/>
              <w:right w:val="single" w:sz="4" w:space="0" w:color="auto"/>
            </w:tcBorders>
            <w:shd w:val="clear" w:color="auto" w:fill="auto"/>
            <w:vAlign w:val="center"/>
            <w:hideMark/>
          </w:tcPr>
          <w:p w:rsidR="00FF0A5A" w:rsidRPr="00630FF9" w:rsidRDefault="00FF0A5A" w:rsidP="00FF0A5A">
            <w:pPr>
              <w:widowControl/>
              <w:rPr>
                <w:rFonts w:eastAsia="Times New Roman"/>
                <w:lang w:val="tr-TR" w:eastAsia="tr-TR"/>
              </w:rPr>
            </w:pPr>
            <w:r w:rsidRPr="00630FF9">
              <w:rPr>
                <w:rFonts w:eastAsia="Times New Roman"/>
                <w:lang w:val="tr-TR" w:eastAsia="tr-TR"/>
              </w:rPr>
              <w:t>KAPARİ TOHUMU</w:t>
            </w:r>
          </w:p>
        </w:tc>
        <w:tc>
          <w:tcPr>
            <w:tcW w:w="1669" w:type="dxa"/>
            <w:tcBorders>
              <w:top w:val="nil"/>
              <w:left w:val="nil"/>
              <w:bottom w:val="single" w:sz="4" w:space="0" w:color="auto"/>
              <w:right w:val="single" w:sz="4" w:space="0" w:color="auto"/>
            </w:tcBorders>
            <w:shd w:val="clear" w:color="auto" w:fill="auto"/>
            <w:vAlign w:val="center"/>
            <w:hideMark/>
          </w:tcPr>
          <w:p w:rsidR="00FF0A5A" w:rsidRPr="00630FF9" w:rsidRDefault="00630FF9" w:rsidP="00FF0A5A">
            <w:pPr>
              <w:widowControl/>
              <w:jc w:val="right"/>
              <w:rPr>
                <w:rFonts w:eastAsia="Times New Roman"/>
                <w:lang w:val="tr-TR" w:eastAsia="tr-TR"/>
              </w:rPr>
            </w:pPr>
            <w:r w:rsidRPr="00630FF9">
              <w:rPr>
                <w:rFonts w:eastAsia="Times New Roman"/>
                <w:lang w:val="tr-TR" w:eastAsia="tr-TR"/>
              </w:rPr>
              <w:t>2.155</w:t>
            </w:r>
          </w:p>
        </w:tc>
        <w:tc>
          <w:tcPr>
            <w:tcW w:w="870" w:type="dxa"/>
            <w:tcBorders>
              <w:top w:val="nil"/>
              <w:left w:val="nil"/>
              <w:bottom w:val="single" w:sz="4" w:space="0" w:color="auto"/>
              <w:right w:val="single" w:sz="4" w:space="0" w:color="auto"/>
            </w:tcBorders>
            <w:shd w:val="clear" w:color="auto" w:fill="auto"/>
            <w:vAlign w:val="center"/>
            <w:hideMark/>
          </w:tcPr>
          <w:p w:rsidR="00FF0A5A" w:rsidRPr="00630FF9" w:rsidRDefault="00FF0A5A" w:rsidP="00FF0A5A">
            <w:pPr>
              <w:widowControl/>
              <w:rPr>
                <w:rFonts w:eastAsia="Times New Roman"/>
                <w:lang w:val="tr-TR" w:eastAsia="tr-TR"/>
              </w:rPr>
            </w:pPr>
            <w:r w:rsidRPr="00630FF9">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630FF9" w:rsidRDefault="00630FF9" w:rsidP="00FF0A5A">
            <w:pPr>
              <w:widowControl/>
              <w:jc w:val="right"/>
              <w:rPr>
                <w:rFonts w:eastAsia="Times New Roman"/>
                <w:lang w:val="tr-TR" w:eastAsia="tr-TR"/>
              </w:rPr>
            </w:pPr>
            <w:r w:rsidRPr="00630FF9">
              <w:rPr>
                <w:rFonts w:eastAsia="Times New Roman"/>
                <w:lang w:val="tr-TR" w:eastAsia="tr-TR"/>
              </w:rPr>
              <w:t>6.597,50</w:t>
            </w:r>
          </w:p>
        </w:tc>
        <w:tc>
          <w:tcPr>
            <w:tcW w:w="1505" w:type="dxa"/>
            <w:tcBorders>
              <w:top w:val="nil"/>
              <w:left w:val="nil"/>
              <w:bottom w:val="single" w:sz="4" w:space="0" w:color="auto"/>
              <w:right w:val="single" w:sz="4" w:space="0" w:color="auto"/>
            </w:tcBorders>
            <w:shd w:val="clear" w:color="auto" w:fill="auto"/>
            <w:vAlign w:val="center"/>
            <w:hideMark/>
          </w:tcPr>
          <w:p w:rsidR="00FF0A5A" w:rsidRPr="00630FF9" w:rsidRDefault="00630FF9" w:rsidP="00FF0A5A">
            <w:pPr>
              <w:widowControl/>
              <w:jc w:val="right"/>
              <w:rPr>
                <w:rFonts w:eastAsia="Times New Roman"/>
                <w:lang w:val="tr-TR" w:eastAsia="tr-TR"/>
              </w:rPr>
            </w:pPr>
            <w:r w:rsidRPr="00630FF9">
              <w:rPr>
                <w:rFonts w:eastAsia="Times New Roman"/>
                <w:lang w:val="tr-TR" w:eastAsia="tr-TR"/>
              </w:rPr>
              <w:t>5</w:t>
            </w:r>
          </w:p>
        </w:tc>
      </w:tr>
      <w:tr w:rsidR="00FF0A5A" w:rsidRPr="00D605A2" w:rsidTr="00EF17C5">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C4443" w:rsidRDefault="00FF0A5A" w:rsidP="00FF0A5A">
            <w:pPr>
              <w:widowControl/>
              <w:rPr>
                <w:rFonts w:eastAsia="Times New Roman"/>
                <w:lang w:val="tr-TR" w:eastAsia="tr-TR"/>
              </w:rPr>
            </w:pPr>
            <w:r w:rsidRPr="001C4443">
              <w:rPr>
                <w:rFonts w:eastAsia="Times New Roman"/>
                <w:lang w:val="tr-TR" w:eastAsia="tr-TR"/>
              </w:rPr>
              <w:t>ÇEŞİTLİ MADDELER DİĞER</w:t>
            </w:r>
          </w:p>
        </w:tc>
        <w:tc>
          <w:tcPr>
            <w:tcW w:w="2882" w:type="dxa"/>
            <w:tcBorders>
              <w:top w:val="nil"/>
              <w:left w:val="nil"/>
              <w:bottom w:val="single" w:sz="4" w:space="0" w:color="auto"/>
              <w:right w:val="single" w:sz="4" w:space="0" w:color="auto"/>
            </w:tcBorders>
            <w:shd w:val="clear" w:color="auto" w:fill="auto"/>
            <w:vAlign w:val="center"/>
            <w:hideMark/>
          </w:tcPr>
          <w:p w:rsidR="00FF0A5A" w:rsidRPr="001C4443" w:rsidRDefault="00FF0A5A" w:rsidP="00FF0A5A">
            <w:pPr>
              <w:widowControl/>
              <w:rPr>
                <w:rFonts w:eastAsia="Times New Roman"/>
                <w:lang w:val="tr-TR" w:eastAsia="tr-TR"/>
              </w:rPr>
            </w:pPr>
            <w:r w:rsidRPr="001C4443">
              <w:rPr>
                <w:rFonts w:eastAsia="Times New Roman"/>
                <w:lang w:val="tr-TR" w:eastAsia="tr-TR"/>
              </w:rPr>
              <w:t>ÇÖREK OTU</w:t>
            </w:r>
          </w:p>
        </w:tc>
        <w:tc>
          <w:tcPr>
            <w:tcW w:w="1669" w:type="dxa"/>
            <w:tcBorders>
              <w:top w:val="nil"/>
              <w:left w:val="nil"/>
              <w:bottom w:val="single" w:sz="4" w:space="0" w:color="auto"/>
              <w:right w:val="single" w:sz="4" w:space="0" w:color="auto"/>
            </w:tcBorders>
            <w:shd w:val="clear" w:color="auto" w:fill="auto"/>
            <w:vAlign w:val="center"/>
            <w:hideMark/>
          </w:tcPr>
          <w:p w:rsidR="00FF0A5A" w:rsidRPr="001C4443" w:rsidRDefault="001C4443" w:rsidP="00FF0A5A">
            <w:pPr>
              <w:widowControl/>
              <w:jc w:val="right"/>
              <w:rPr>
                <w:rFonts w:eastAsia="Times New Roman"/>
                <w:lang w:val="tr-TR" w:eastAsia="tr-TR"/>
              </w:rPr>
            </w:pPr>
            <w:r w:rsidRPr="001C4443">
              <w:rPr>
                <w:rFonts w:eastAsia="Times New Roman"/>
                <w:lang w:val="tr-TR" w:eastAsia="tr-TR"/>
              </w:rPr>
              <w:t>208.180</w:t>
            </w:r>
            <w:r w:rsidR="00FF0A5A" w:rsidRPr="001C4443">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1C4443" w:rsidRDefault="00FF0A5A" w:rsidP="00FF0A5A">
            <w:pPr>
              <w:widowControl/>
              <w:rPr>
                <w:rFonts w:eastAsia="Times New Roman"/>
                <w:lang w:val="tr-TR" w:eastAsia="tr-TR"/>
              </w:rPr>
            </w:pPr>
            <w:r w:rsidRPr="001C444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C4443" w:rsidRDefault="001C4443" w:rsidP="00FF0A5A">
            <w:pPr>
              <w:widowControl/>
              <w:jc w:val="right"/>
              <w:rPr>
                <w:rFonts w:eastAsia="Times New Roman"/>
                <w:lang w:val="tr-TR" w:eastAsia="tr-TR"/>
              </w:rPr>
            </w:pPr>
            <w:r w:rsidRPr="001C4443">
              <w:rPr>
                <w:rFonts w:eastAsia="Times New Roman"/>
                <w:lang w:val="tr-TR" w:eastAsia="tr-TR"/>
              </w:rPr>
              <w:t>6.144.824,59</w:t>
            </w:r>
          </w:p>
        </w:tc>
        <w:tc>
          <w:tcPr>
            <w:tcW w:w="1505" w:type="dxa"/>
            <w:tcBorders>
              <w:top w:val="nil"/>
              <w:left w:val="nil"/>
              <w:bottom w:val="single" w:sz="4" w:space="0" w:color="auto"/>
              <w:right w:val="single" w:sz="4" w:space="0" w:color="auto"/>
            </w:tcBorders>
            <w:shd w:val="clear" w:color="auto" w:fill="auto"/>
            <w:vAlign w:val="center"/>
            <w:hideMark/>
          </w:tcPr>
          <w:p w:rsidR="00FF0A5A" w:rsidRPr="001C4443" w:rsidRDefault="001C4443" w:rsidP="00FF0A5A">
            <w:pPr>
              <w:widowControl/>
              <w:jc w:val="right"/>
              <w:rPr>
                <w:rFonts w:eastAsia="Times New Roman"/>
                <w:lang w:val="tr-TR" w:eastAsia="tr-TR"/>
              </w:rPr>
            </w:pPr>
            <w:r w:rsidRPr="001C4443">
              <w:rPr>
                <w:rFonts w:eastAsia="Times New Roman"/>
                <w:lang w:val="tr-TR" w:eastAsia="tr-TR"/>
              </w:rPr>
              <w:t>16</w:t>
            </w:r>
          </w:p>
        </w:tc>
      </w:tr>
      <w:tr w:rsidR="001C4443" w:rsidRPr="00D605A2" w:rsidTr="00EF17C5">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1C4443" w:rsidRPr="001C4443" w:rsidRDefault="001C4443" w:rsidP="00FF0A5A">
            <w:pPr>
              <w:widowControl/>
              <w:rPr>
                <w:rFonts w:eastAsia="Times New Roman"/>
                <w:lang w:val="tr-TR" w:eastAsia="tr-TR"/>
              </w:rPr>
            </w:pPr>
            <w:r w:rsidRPr="001C4443">
              <w:rPr>
                <w:rFonts w:eastAsia="Times New Roman"/>
                <w:lang w:val="tr-TR" w:eastAsia="tr-TR"/>
              </w:rPr>
              <w:t>ÇEŞİTLİ MADDELER DİĞER</w:t>
            </w:r>
          </w:p>
        </w:tc>
        <w:tc>
          <w:tcPr>
            <w:tcW w:w="2882" w:type="dxa"/>
            <w:tcBorders>
              <w:top w:val="nil"/>
              <w:left w:val="nil"/>
              <w:bottom w:val="single" w:sz="4" w:space="0" w:color="auto"/>
              <w:right w:val="single" w:sz="4" w:space="0" w:color="auto"/>
            </w:tcBorders>
            <w:shd w:val="clear" w:color="auto" w:fill="auto"/>
            <w:vAlign w:val="center"/>
          </w:tcPr>
          <w:p w:rsidR="001C4443" w:rsidRPr="001C4443" w:rsidRDefault="001C4443" w:rsidP="00FF0A5A">
            <w:pPr>
              <w:widowControl/>
              <w:rPr>
                <w:rFonts w:eastAsia="Times New Roman"/>
                <w:lang w:val="tr-TR" w:eastAsia="tr-TR"/>
              </w:rPr>
            </w:pPr>
            <w:r w:rsidRPr="001C4443">
              <w:rPr>
                <w:rFonts w:eastAsia="Times New Roman"/>
                <w:lang w:val="tr-TR" w:eastAsia="tr-TR"/>
              </w:rPr>
              <w:t>ÇÖREK OTU TOHUMU</w:t>
            </w:r>
          </w:p>
        </w:tc>
        <w:tc>
          <w:tcPr>
            <w:tcW w:w="1669" w:type="dxa"/>
            <w:tcBorders>
              <w:top w:val="nil"/>
              <w:left w:val="nil"/>
              <w:bottom w:val="single" w:sz="4" w:space="0" w:color="auto"/>
              <w:right w:val="single" w:sz="4" w:space="0" w:color="auto"/>
            </w:tcBorders>
            <w:shd w:val="clear" w:color="auto" w:fill="auto"/>
            <w:vAlign w:val="center"/>
          </w:tcPr>
          <w:p w:rsidR="001C4443" w:rsidRPr="001C4443" w:rsidRDefault="001C4443" w:rsidP="00FF0A5A">
            <w:pPr>
              <w:widowControl/>
              <w:jc w:val="right"/>
              <w:rPr>
                <w:rFonts w:eastAsia="Times New Roman"/>
                <w:lang w:val="tr-TR" w:eastAsia="tr-TR"/>
              </w:rPr>
            </w:pPr>
            <w:r w:rsidRPr="001C4443">
              <w:rPr>
                <w:rFonts w:eastAsia="Times New Roman"/>
                <w:lang w:val="tr-TR" w:eastAsia="tr-TR"/>
              </w:rPr>
              <w:t>1.622,00</w:t>
            </w:r>
          </w:p>
        </w:tc>
        <w:tc>
          <w:tcPr>
            <w:tcW w:w="870" w:type="dxa"/>
            <w:tcBorders>
              <w:top w:val="nil"/>
              <w:left w:val="nil"/>
              <w:bottom w:val="single" w:sz="4" w:space="0" w:color="auto"/>
              <w:right w:val="single" w:sz="4" w:space="0" w:color="auto"/>
            </w:tcBorders>
            <w:shd w:val="clear" w:color="auto" w:fill="auto"/>
            <w:vAlign w:val="center"/>
          </w:tcPr>
          <w:p w:rsidR="001C4443" w:rsidRPr="001C4443" w:rsidRDefault="001C4443" w:rsidP="00FF0A5A">
            <w:pPr>
              <w:widowControl/>
              <w:rPr>
                <w:rFonts w:eastAsia="Times New Roman"/>
                <w:lang w:val="tr-TR" w:eastAsia="tr-TR"/>
              </w:rPr>
            </w:pPr>
            <w:r w:rsidRPr="001C4443">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1C4443" w:rsidRPr="001C4443" w:rsidRDefault="001C4443" w:rsidP="00FF0A5A">
            <w:pPr>
              <w:widowControl/>
              <w:jc w:val="right"/>
              <w:rPr>
                <w:rFonts w:eastAsia="Times New Roman"/>
                <w:lang w:val="tr-TR" w:eastAsia="tr-TR"/>
              </w:rPr>
            </w:pPr>
            <w:r w:rsidRPr="001C4443">
              <w:rPr>
                <w:rFonts w:eastAsia="Times New Roman"/>
                <w:lang w:val="tr-TR" w:eastAsia="tr-TR"/>
              </w:rPr>
              <w:t>52.413,06</w:t>
            </w:r>
          </w:p>
        </w:tc>
        <w:tc>
          <w:tcPr>
            <w:tcW w:w="1505" w:type="dxa"/>
            <w:tcBorders>
              <w:top w:val="nil"/>
              <w:left w:val="nil"/>
              <w:bottom w:val="single" w:sz="4" w:space="0" w:color="auto"/>
              <w:right w:val="single" w:sz="4" w:space="0" w:color="auto"/>
            </w:tcBorders>
            <w:shd w:val="clear" w:color="auto" w:fill="auto"/>
            <w:vAlign w:val="center"/>
          </w:tcPr>
          <w:p w:rsidR="001C4443" w:rsidRPr="001C4443" w:rsidRDefault="001C4443" w:rsidP="00FF0A5A">
            <w:pPr>
              <w:widowControl/>
              <w:jc w:val="right"/>
              <w:rPr>
                <w:rFonts w:eastAsia="Times New Roman"/>
                <w:lang w:val="tr-TR" w:eastAsia="tr-TR"/>
              </w:rPr>
            </w:pPr>
            <w:r w:rsidRPr="001C4443">
              <w:rPr>
                <w:rFonts w:eastAsia="Times New Roman"/>
                <w:lang w:val="tr-TR" w:eastAsia="tr-TR"/>
              </w:rPr>
              <w:t>1</w:t>
            </w:r>
          </w:p>
        </w:tc>
      </w:tr>
      <w:tr w:rsidR="00FF0A5A" w:rsidRPr="00D605A2" w:rsidTr="00EF17C5">
        <w:trPr>
          <w:trHeight w:val="525"/>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0A106D" w:rsidRDefault="00FF0A5A" w:rsidP="00FF0A5A">
            <w:pPr>
              <w:widowControl/>
              <w:rPr>
                <w:rFonts w:eastAsia="Times New Roman"/>
                <w:b/>
                <w:lang w:val="tr-TR" w:eastAsia="tr-TR"/>
              </w:rPr>
            </w:pPr>
            <w:r w:rsidRPr="000A106D">
              <w:rPr>
                <w:rFonts w:eastAsia="Times New Roman"/>
                <w:b/>
                <w:sz w:val="24"/>
                <w:lang w:val="tr-TR" w:eastAsia="tr-TR"/>
              </w:rPr>
              <w:t>DİĞER ÜRÜNLER</w:t>
            </w:r>
          </w:p>
        </w:tc>
        <w:tc>
          <w:tcPr>
            <w:tcW w:w="2882" w:type="dxa"/>
            <w:tcBorders>
              <w:top w:val="single" w:sz="4" w:space="0" w:color="auto"/>
              <w:left w:val="nil"/>
              <w:bottom w:val="single" w:sz="4" w:space="0" w:color="auto"/>
              <w:right w:val="single" w:sz="4" w:space="0" w:color="auto"/>
            </w:tcBorders>
            <w:shd w:val="clear" w:color="auto" w:fill="auto"/>
            <w:vAlign w:val="center"/>
          </w:tcPr>
          <w:p w:rsidR="00FF0A5A" w:rsidRPr="000A106D" w:rsidRDefault="00FF0A5A" w:rsidP="00FF0A5A">
            <w:pPr>
              <w:widowControl/>
              <w:rPr>
                <w:rFonts w:eastAsia="Times New Roman"/>
                <w:lang w:val="tr-TR" w:eastAsia="tr-TR"/>
              </w:rPr>
            </w:pPr>
          </w:p>
        </w:tc>
        <w:tc>
          <w:tcPr>
            <w:tcW w:w="1669" w:type="dxa"/>
            <w:tcBorders>
              <w:top w:val="single" w:sz="4" w:space="0" w:color="auto"/>
              <w:left w:val="nil"/>
              <w:bottom w:val="single" w:sz="4" w:space="0" w:color="auto"/>
              <w:right w:val="single" w:sz="4" w:space="0" w:color="auto"/>
            </w:tcBorders>
            <w:shd w:val="clear" w:color="auto" w:fill="auto"/>
            <w:vAlign w:val="center"/>
          </w:tcPr>
          <w:p w:rsidR="00FF0A5A" w:rsidRPr="000A106D" w:rsidRDefault="00FF0A5A" w:rsidP="00FF0A5A">
            <w:pPr>
              <w:widowControl/>
              <w:jc w:val="right"/>
              <w:rPr>
                <w:rFonts w:eastAsia="Times New Roman"/>
                <w:lang w:val="tr-TR" w:eastAsia="tr-TR"/>
              </w:rPr>
            </w:pPr>
          </w:p>
        </w:tc>
        <w:tc>
          <w:tcPr>
            <w:tcW w:w="870" w:type="dxa"/>
            <w:tcBorders>
              <w:top w:val="single" w:sz="4" w:space="0" w:color="auto"/>
              <w:left w:val="nil"/>
              <w:bottom w:val="single" w:sz="4" w:space="0" w:color="auto"/>
              <w:right w:val="single" w:sz="4" w:space="0" w:color="auto"/>
            </w:tcBorders>
            <w:shd w:val="clear" w:color="auto" w:fill="auto"/>
            <w:vAlign w:val="center"/>
          </w:tcPr>
          <w:p w:rsidR="00FF0A5A" w:rsidRPr="000A106D" w:rsidRDefault="00FF0A5A" w:rsidP="00FF0A5A">
            <w:pPr>
              <w:widowControl/>
              <w:rPr>
                <w:rFonts w:eastAsia="Times New Roman"/>
                <w:lang w:val="tr-TR" w:eastAsia="tr-TR"/>
              </w:rPr>
            </w:pPr>
          </w:p>
        </w:tc>
        <w:tc>
          <w:tcPr>
            <w:tcW w:w="1717" w:type="dxa"/>
            <w:tcBorders>
              <w:top w:val="single" w:sz="4" w:space="0" w:color="auto"/>
              <w:left w:val="nil"/>
              <w:bottom w:val="single" w:sz="4" w:space="0" w:color="auto"/>
              <w:right w:val="single" w:sz="4" w:space="0" w:color="auto"/>
            </w:tcBorders>
            <w:shd w:val="clear" w:color="auto" w:fill="auto"/>
            <w:vAlign w:val="center"/>
          </w:tcPr>
          <w:p w:rsidR="00FF0A5A" w:rsidRPr="000A106D" w:rsidRDefault="00FF0A5A" w:rsidP="00FF0A5A">
            <w:pPr>
              <w:widowControl/>
              <w:jc w:val="right"/>
              <w:rPr>
                <w:rFonts w:eastAsia="Times New Roman"/>
                <w:lang w:val="tr-TR" w:eastAsia="tr-TR"/>
              </w:rPr>
            </w:pPr>
          </w:p>
        </w:tc>
        <w:tc>
          <w:tcPr>
            <w:tcW w:w="1505" w:type="dxa"/>
            <w:tcBorders>
              <w:top w:val="single" w:sz="4" w:space="0" w:color="auto"/>
              <w:left w:val="nil"/>
              <w:bottom w:val="single" w:sz="4" w:space="0" w:color="auto"/>
              <w:right w:val="single" w:sz="4" w:space="0" w:color="auto"/>
            </w:tcBorders>
            <w:shd w:val="clear" w:color="auto" w:fill="auto"/>
            <w:vAlign w:val="center"/>
          </w:tcPr>
          <w:p w:rsidR="00FF0A5A" w:rsidRPr="000A106D" w:rsidRDefault="00FF0A5A" w:rsidP="00FF0A5A">
            <w:pPr>
              <w:widowControl/>
              <w:jc w:val="right"/>
              <w:rPr>
                <w:rFonts w:eastAsia="Times New Roman"/>
                <w:lang w:val="tr-TR" w:eastAsia="tr-TR"/>
              </w:rPr>
            </w:pPr>
          </w:p>
        </w:tc>
      </w:tr>
      <w:tr w:rsidR="00FF0A5A" w:rsidRPr="00D605A2" w:rsidTr="00EF17C5">
        <w:trPr>
          <w:trHeight w:val="525"/>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DOMATES</w:t>
            </w:r>
          </w:p>
        </w:tc>
        <w:tc>
          <w:tcPr>
            <w:tcW w:w="2882" w:type="dxa"/>
            <w:tcBorders>
              <w:top w:val="single" w:sz="4" w:space="0" w:color="auto"/>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DOMATES</w:t>
            </w:r>
          </w:p>
        </w:tc>
        <w:tc>
          <w:tcPr>
            <w:tcW w:w="1669" w:type="dxa"/>
            <w:tcBorders>
              <w:top w:val="single" w:sz="4" w:space="0" w:color="auto"/>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570.834</w:t>
            </w:r>
            <w:r w:rsidR="00FF0A5A" w:rsidRPr="000A106D">
              <w:rPr>
                <w:rFonts w:eastAsia="Times New Roman"/>
                <w:lang w:val="tr-TR" w:eastAsia="tr-TR"/>
              </w:rPr>
              <w:t>,00</w:t>
            </w:r>
          </w:p>
        </w:tc>
        <w:tc>
          <w:tcPr>
            <w:tcW w:w="870" w:type="dxa"/>
            <w:tcBorders>
              <w:top w:val="single" w:sz="4" w:space="0" w:color="auto"/>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KG</w:t>
            </w:r>
          </w:p>
        </w:tc>
        <w:tc>
          <w:tcPr>
            <w:tcW w:w="1717" w:type="dxa"/>
            <w:tcBorders>
              <w:top w:val="single" w:sz="4" w:space="0" w:color="auto"/>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2.796.405,09</w:t>
            </w:r>
          </w:p>
        </w:tc>
        <w:tc>
          <w:tcPr>
            <w:tcW w:w="1505" w:type="dxa"/>
            <w:tcBorders>
              <w:top w:val="single" w:sz="4" w:space="0" w:color="auto"/>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21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PATLICAN</w:t>
            </w:r>
          </w:p>
        </w:tc>
        <w:tc>
          <w:tcPr>
            <w:tcW w:w="2882"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PATLICAN</w:t>
            </w:r>
          </w:p>
        </w:tc>
        <w:tc>
          <w:tcPr>
            <w:tcW w:w="1669"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5.950,00</w:t>
            </w:r>
          </w:p>
        </w:tc>
        <w:tc>
          <w:tcPr>
            <w:tcW w:w="870"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16.425,00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SALATALIK</w:t>
            </w:r>
          </w:p>
        </w:tc>
        <w:tc>
          <w:tcPr>
            <w:tcW w:w="2882"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SALATALIK</w:t>
            </w:r>
          </w:p>
        </w:tc>
        <w:tc>
          <w:tcPr>
            <w:tcW w:w="1669"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278.792</w:t>
            </w:r>
          </w:p>
        </w:tc>
        <w:tc>
          <w:tcPr>
            <w:tcW w:w="870"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583.934,34</w:t>
            </w:r>
          </w:p>
        </w:tc>
        <w:tc>
          <w:tcPr>
            <w:tcW w:w="1505"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12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BİBER</w:t>
            </w:r>
          </w:p>
        </w:tc>
        <w:tc>
          <w:tcPr>
            <w:tcW w:w="2882"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BİBER</w:t>
            </w:r>
          </w:p>
        </w:tc>
        <w:tc>
          <w:tcPr>
            <w:tcW w:w="1669"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56.162</w:t>
            </w:r>
            <w:r w:rsidR="00FF0A5A" w:rsidRPr="000A106D">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211.965,73</w:t>
            </w:r>
          </w:p>
        </w:tc>
        <w:tc>
          <w:tcPr>
            <w:tcW w:w="1505"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14</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lastRenderedPageBreak/>
              <w:t>HAVUÇ</w:t>
            </w:r>
          </w:p>
        </w:tc>
        <w:tc>
          <w:tcPr>
            <w:tcW w:w="2882"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HAVUÇ</w:t>
            </w:r>
          </w:p>
        </w:tc>
        <w:tc>
          <w:tcPr>
            <w:tcW w:w="1669"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30.000,00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sz w:val="24"/>
                <w:szCs w:val="24"/>
                <w:lang w:val="tr-TR" w:eastAsia="tr-TR"/>
              </w:rPr>
            </w:pPr>
            <w:r w:rsidRPr="000A106D">
              <w:rPr>
                <w:rFonts w:eastAsia="Times New Roman"/>
                <w:sz w:val="24"/>
                <w:szCs w:val="24"/>
                <w:lang w:val="tr-TR" w:eastAsia="tr-TR"/>
              </w:rPr>
              <w:t>60.000,00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jc w:val="right"/>
              <w:rPr>
                <w:rFonts w:eastAsia="Times New Roman"/>
                <w:lang w:val="tr-TR" w:eastAsia="tr-TR"/>
              </w:rPr>
            </w:pPr>
            <w:r w:rsidRPr="000A106D">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PANCAR</w:t>
            </w:r>
          </w:p>
        </w:tc>
        <w:tc>
          <w:tcPr>
            <w:tcW w:w="2882"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ŞEKER PANCARI</w:t>
            </w:r>
          </w:p>
        </w:tc>
        <w:tc>
          <w:tcPr>
            <w:tcW w:w="1669"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149.248.548,00</w:t>
            </w:r>
          </w:p>
        </w:tc>
        <w:tc>
          <w:tcPr>
            <w:tcW w:w="870" w:type="dxa"/>
            <w:tcBorders>
              <w:top w:val="nil"/>
              <w:left w:val="nil"/>
              <w:bottom w:val="single" w:sz="4" w:space="0" w:color="auto"/>
              <w:right w:val="single" w:sz="4" w:space="0" w:color="auto"/>
            </w:tcBorders>
            <w:shd w:val="clear" w:color="auto" w:fill="auto"/>
            <w:vAlign w:val="center"/>
            <w:hideMark/>
          </w:tcPr>
          <w:p w:rsidR="00FF0A5A" w:rsidRPr="000A106D" w:rsidRDefault="00FF0A5A" w:rsidP="00FF0A5A">
            <w:pPr>
              <w:widowControl/>
              <w:rPr>
                <w:rFonts w:eastAsia="Times New Roman"/>
                <w:lang w:val="tr-TR" w:eastAsia="tr-TR"/>
              </w:rPr>
            </w:pPr>
            <w:r w:rsidRPr="000A106D">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71.151.934,41</w:t>
            </w:r>
          </w:p>
        </w:tc>
        <w:tc>
          <w:tcPr>
            <w:tcW w:w="1505" w:type="dxa"/>
            <w:tcBorders>
              <w:top w:val="nil"/>
              <w:left w:val="nil"/>
              <w:bottom w:val="single" w:sz="4" w:space="0" w:color="auto"/>
              <w:right w:val="single" w:sz="4" w:space="0" w:color="auto"/>
            </w:tcBorders>
            <w:shd w:val="clear" w:color="auto" w:fill="auto"/>
            <w:vAlign w:val="center"/>
            <w:hideMark/>
          </w:tcPr>
          <w:p w:rsidR="00FF0A5A" w:rsidRPr="000A106D" w:rsidRDefault="001C4443" w:rsidP="00FF0A5A">
            <w:pPr>
              <w:widowControl/>
              <w:jc w:val="right"/>
              <w:rPr>
                <w:rFonts w:eastAsia="Times New Roman"/>
                <w:lang w:val="tr-TR" w:eastAsia="tr-TR"/>
              </w:rPr>
            </w:pPr>
            <w:r w:rsidRPr="000A106D">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MARUL</w:t>
            </w:r>
          </w:p>
        </w:tc>
        <w:tc>
          <w:tcPr>
            <w:tcW w:w="2882"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MARUL</w:t>
            </w:r>
          </w:p>
        </w:tc>
        <w:tc>
          <w:tcPr>
            <w:tcW w:w="1669"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102.212,00</w:t>
            </w:r>
          </w:p>
        </w:tc>
        <w:tc>
          <w:tcPr>
            <w:tcW w:w="870"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169.983,20</w:t>
            </w:r>
          </w:p>
        </w:tc>
        <w:tc>
          <w:tcPr>
            <w:tcW w:w="1505"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10</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LAHANA</w:t>
            </w:r>
          </w:p>
        </w:tc>
        <w:tc>
          <w:tcPr>
            <w:tcW w:w="2882"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LAHANA</w:t>
            </w:r>
          </w:p>
        </w:tc>
        <w:tc>
          <w:tcPr>
            <w:tcW w:w="1669"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103B24">
            <w:pPr>
              <w:widowControl/>
              <w:jc w:val="right"/>
              <w:rPr>
                <w:rFonts w:eastAsia="Times New Roman"/>
                <w:lang w:val="tr-TR" w:eastAsia="tr-TR"/>
              </w:rPr>
            </w:pPr>
            <w:r w:rsidRPr="00103B24">
              <w:rPr>
                <w:rFonts w:eastAsia="Times New Roman"/>
                <w:lang w:val="tr-TR" w:eastAsia="tr-TR"/>
              </w:rPr>
              <w:t>3</w:t>
            </w:r>
            <w:r w:rsidR="00103B24" w:rsidRPr="00103B24">
              <w:rPr>
                <w:rFonts w:eastAsia="Times New Roman"/>
                <w:lang w:val="tr-TR" w:eastAsia="tr-TR"/>
              </w:rPr>
              <w:t>55</w:t>
            </w:r>
            <w:r w:rsidRPr="00103B24">
              <w:rPr>
                <w:rFonts w:eastAsia="Times New Roman"/>
                <w:lang w:val="tr-TR" w:eastAsia="tr-TR"/>
              </w:rPr>
              <w:t>.000,00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355.000,00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4</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KELEK</w:t>
            </w:r>
          </w:p>
        </w:tc>
        <w:tc>
          <w:tcPr>
            <w:tcW w:w="2882"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KELEK</w:t>
            </w:r>
          </w:p>
        </w:tc>
        <w:tc>
          <w:tcPr>
            <w:tcW w:w="1669"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6.250,00</w:t>
            </w:r>
          </w:p>
        </w:tc>
        <w:tc>
          <w:tcPr>
            <w:tcW w:w="870" w:type="dxa"/>
            <w:tcBorders>
              <w:top w:val="nil"/>
              <w:left w:val="nil"/>
              <w:bottom w:val="single" w:sz="4" w:space="0" w:color="auto"/>
              <w:right w:val="single" w:sz="4" w:space="0" w:color="auto"/>
            </w:tcBorders>
            <w:shd w:val="clear" w:color="auto" w:fill="auto"/>
            <w:vAlign w:val="center"/>
            <w:hideMark/>
          </w:tcPr>
          <w:p w:rsidR="00FF0A5A" w:rsidRPr="00103B24" w:rsidRDefault="00FF0A5A" w:rsidP="00FF0A5A">
            <w:pPr>
              <w:widowControl/>
              <w:rPr>
                <w:rFonts w:eastAsia="Times New Roman"/>
                <w:lang w:val="tr-TR" w:eastAsia="tr-TR"/>
              </w:rPr>
            </w:pPr>
            <w:r w:rsidRPr="00103B2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25.000,00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103B24" w:rsidRDefault="00103B24" w:rsidP="00FF0A5A">
            <w:pPr>
              <w:widowControl/>
              <w:jc w:val="right"/>
              <w:rPr>
                <w:rFonts w:eastAsia="Times New Roman"/>
                <w:lang w:val="tr-TR" w:eastAsia="tr-TR"/>
              </w:rPr>
            </w:pPr>
            <w:r w:rsidRPr="00103B24">
              <w:rPr>
                <w:rFonts w:eastAsia="Times New Roman"/>
                <w:lang w:val="tr-TR" w:eastAsia="tr-TR"/>
              </w:rPr>
              <w:t>1</w:t>
            </w:r>
          </w:p>
        </w:tc>
      </w:tr>
      <w:tr w:rsidR="003B387B"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MAYDANOZ</w:t>
            </w:r>
          </w:p>
        </w:tc>
        <w:tc>
          <w:tcPr>
            <w:tcW w:w="2882"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MAYDANOZ</w:t>
            </w:r>
          </w:p>
        </w:tc>
        <w:tc>
          <w:tcPr>
            <w:tcW w:w="1669"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6.170</w:t>
            </w:r>
          </w:p>
        </w:tc>
        <w:tc>
          <w:tcPr>
            <w:tcW w:w="870"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12.440,00</w:t>
            </w:r>
          </w:p>
        </w:tc>
        <w:tc>
          <w:tcPr>
            <w:tcW w:w="1505"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6</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FASÜLYE</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FASÜLYE</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98.050,00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753.600,00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7</w:t>
            </w:r>
          </w:p>
        </w:tc>
      </w:tr>
      <w:tr w:rsidR="003B387B"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ISPANAK</w:t>
            </w:r>
          </w:p>
        </w:tc>
        <w:tc>
          <w:tcPr>
            <w:tcW w:w="2882"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ISPANAK</w:t>
            </w:r>
          </w:p>
        </w:tc>
        <w:tc>
          <w:tcPr>
            <w:tcW w:w="1669"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250,00</w:t>
            </w:r>
          </w:p>
        </w:tc>
        <w:tc>
          <w:tcPr>
            <w:tcW w:w="870"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3.000,00</w:t>
            </w:r>
          </w:p>
        </w:tc>
        <w:tc>
          <w:tcPr>
            <w:tcW w:w="1505"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BAL KABAĞI</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BAL KABAĞI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2.615,00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9.675,00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6</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KARNABAHAR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KARNABAHAR</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2.950,00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24.800,00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5</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BAMYA</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BAMYA</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67,00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2.010,00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TAZE (YEŞİL) SOĞAN</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TAZE (YEŞİL) SOĞAN</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320,00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AD</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2.255,00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10</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KEREVİZ</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KEREVİZ</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110,00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715,00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1</w:t>
            </w:r>
          </w:p>
        </w:tc>
      </w:tr>
      <w:tr w:rsidR="00FF0A5A" w:rsidRPr="00D605A2" w:rsidTr="004359F0">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YONCA BALYASI</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YONCA BALYASI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296.500,00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877.700,00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6</w:t>
            </w:r>
          </w:p>
        </w:tc>
      </w:tr>
      <w:tr w:rsidR="00FF0A5A" w:rsidRPr="00D605A2" w:rsidTr="004359F0">
        <w:trPr>
          <w:trHeight w:val="75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b/>
                <w:bCs/>
                <w:sz w:val="24"/>
                <w:szCs w:val="24"/>
                <w:lang w:val="tr-TR" w:eastAsia="tr-TR"/>
              </w:rPr>
            </w:pPr>
            <w:r w:rsidRPr="005877D4">
              <w:rPr>
                <w:rFonts w:eastAsia="Times New Roman"/>
                <w:b/>
                <w:bCs/>
                <w:sz w:val="24"/>
                <w:szCs w:val="24"/>
                <w:lang w:val="tr-TR" w:eastAsia="tr-TR"/>
              </w:rPr>
              <w:t>DİĞER ÜRÜNLER</w:t>
            </w:r>
          </w:p>
        </w:tc>
        <w:tc>
          <w:tcPr>
            <w:tcW w:w="2882" w:type="dxa"/>
            <w:tcBorders>
              <w:top w:val="nil"/>
              <w:left w:val="nil"/>
              <w:bottom w:val="single" w:sz="4" w:space="0" w:color="auto"/>
              <w:right w:val="nil"/>
            </w:tcBorders>
            <w:shd w:val="clear" w:color="auto" w:fill="auto"/>
            <w:vAlign w:val="center"/>
            <w:hideMark/>
          </w:tcPr>
          <w:p w:rsidR="00FF0A5A" w:rsidRPr="005877D4" w:rsidRDefault="00FF0A5A" w:rsidP="00FF0A5A">
            <w:pPr>
              <w:widowControl/>
              <w:rPr>
                <w:rFonts w:eastAsia="Times New Roman"/>
                <w:sz w:val="24"/>
                <w:szCs w:val="24"/>
                <w:lang w:val="tr-TR" w:eastAsia="tr-TR"/>
              </w:rPr>
            </w:pPr>
            <w:r w:rsidRPr="005877D4">
              <w:rPr>
                <w:rFonts w:eastAsia="Times New Roman"/>
                <w:sz w:val="24"/>
                <w:szCs w:val="24"/>
                <w:lang w:val="tr-TR" w:eastAsia="tr-TR"/>
              </w:rPr>
              <w:t> </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5877D4" w:rsidRDefault="00FF0A5A" w:rsidP="00FF0A5A">
            <w:pPr>
              <w:widowControl/>
              <w:jc w:val="right"/>
              <w:rPr>
                <w:rFonts w:eastAsia="Times New Roman"/>
                <w:b/>
                <w:bCs/>
                <w:sz w:val="24"/>
                <w:szCs w:val="24"/>
                <w:lang w:val="tr-TR" w:eastAsia="tr-TR"/>
              </w:rPr>
            </w:pP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5877D4" w:rsidRDefault="00FF0A5A" w:rsidP="00FF0A5A">
            <w:pPr>
              <w:widowControl/>
              <w:rPr>
                <w:rFonts w:eastAsia="Times New Roman"/>
                <w:b/>
                <w:bCs/>
                <w:sz w:val="24"/>
                <w:szCs w:val="24"/>
                <w:lang w:val="tr-TR" w:eastAsia="tr-TR"/>
              </w:rPr>
            </w:pP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5877D4" w:rsidRDefault="00FF0A5A" w:rsidP="00FF0A5A">
            <w:pPr>
              <w:widowControl/>
              <w:jc w:val="right"/>
              <w:rPr>
                <w:rFonts w:eastAsia="Times New Roman"/>
                <w:b/>
                <w:bCs/>
                <w:sz w:val="24"/>
                <w:szCs w:val="24"/>
                <w:lang w:val="tr-TR" w:eastAsia="tr-TR"/>
              </w:rPr>
            </w:pPr>
          </w:p>
        </w:tc>
        <w:tc>
          <w:tcPr>
            <w:tcW w:w="1505" w:type="dxa"/>
            <w:tcBorders>
              <w:top w:val="single" w:sz="4" w:space="0" w:color="auto"/>
              <w:left w:val="single" w:sz="4" w:space="0" w:color="auto"/>
              <w:bottom w:val="single" w:sz="4" w:space="0" w:color="auto"/>
              <w:right w:val="single" w:sz="4" w:space="0" w:color="auto"/>
            </w:tcBorders>
            <w:shd w:val="clear" w:color="auto" w:fill="auto"/>
            <w:vAlign w:val="center"/>
          </w:tcPr>
          <w:p w:rsidR="00FF0A5A" w:rsidRPr="005877D4" w:rsidRDefault="00FF0A5A" w:rsidP="00FF0A5A">
            <w:pPr>
              <w:widowControl/>
              <w:jc w:val="right"/>
              <w:rPr>
                <w:rFonts w:eastAsia="Times New Roman"/>
                <w:b/>
                <w:bCs/>
                <w:sz w:val="24"/>
                <w:szCs w:val="24"/>
                <w:lang w:val="tr-TR" w:eastAsia="tr-TR"/>
              </w:rPr>
            </w:pP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ELMA</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912.180,00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sz w:val="24"/>
                <w:szCs w:val="24"/>
                <w:lang w:val="tr-TR" w:eastAsia="tr-TR"/>
              </w:rPr>
            </w:pPr>
            <w:r w:rsidRPr="005877D4">
              <w:rPr>
                <w:rFonts w:eastAsia="Times New Roman"/>
                <w:sz w:val="24"/>
                <w:szCs w:val="24"/>
                <w:lang w:val="tr-TR" w:eastAsia="tr-TR"/>
              </w:rPr>
              <w:t>2.246.120,50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12</w:t>
            </w:r>
          </w:p>
        </w:tc>
      </w:tr>
      <w:tr w:rsidR="003B387B"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CENNET ELMASI</w:t>
            </w:r>
          </w:p>
        </w:tc>
        <w:tc>
          <w:tcPr>
            <w:tcW w:w="1669" w:type="dxa"/>
            <w:tcBorders>
              <w:top w:val="nil"/>
              <w:left w:val="nil"/>
              <w:bottom w:val="single" w:sz="4" w:space="0" w:color="auto"/>
              <w:right w:val="single" w:sz="4" w:space="0" w:color="auto"/>
            </w:tcBorders>
            <w:shd w:val="clear" w:color="auto" w:fill="auto"/>
            <w:vAlign w:val="center"/>
          </w:tcPr>
          <w:p w:rsidR="003B387B" w:rsidRPr="005877D4" w:rsidRDefault="003B387B" w:rsidP="003B387B">
            <w:pPr>
              <w:widowControl/>
              <w:jc w:val="right"/>
              <w:rPr>
                <w:rFonts w:eastAsia="Times New Roman"/>
                <w:lang w:val="tr-TR" w:eastAsia="tr-TR"/>
              </w:rPr>
            </w:pPr>
            <w:r w:rsidRPr="005877D4">
              <w:rPr>
                <w:rFonts w:eastAsia="Times New Roman"/>
                <w:lang w:val="tr-TR" w:eastAsia="tr-TR"/>
              </w:rPr>
              <w:t>280</w:t>
            </w:r>
          </w:p>
        </w:tc>
        <w:tc>
          <w:tcPr>
            <w:tcW w:w="870"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3B387B" w:rsidRPr="005877D4" w:rsidRDefault="003B387B" w:rsidP="003B387B">
            <w:pPr>
              <w:widowControl/>
              <w:jc w:val="right"/>
              <w:rPr>
                <w:rFonts w:eastAsia="Times New Roman"/>
                <w:lang w:val="tr-TR" w:eastAsia="tr-TR"/>
              </w:rPr>
            </w:pPr>
            <w:r w:rsidRPr="005877D4">
              <w:rPr>
                <w:rFonts w:eastAsia="Times New Roman"/>
                <w:lang w:val="tr-TR" w:eastAsia="tr-TR"/>
              </w:rPr>
              <w:t>2.880,00</w:t>
            </w:r>
          </w:p>
        </w:tc>
        <w:tc>
          <w:tcPr>
            <w:tcW w:w="1505" w:type="dxa"/>
            <w:tcBorders>
              <w:top w:val="nil"/>
              <w:left w:val="nil"/>
              <w:bottom w:val="single" w:sz="4" w:space="0" w:color="auto"/>
              <w:right w:val="single" w:sz="4" w:space="0" w:color="auto"/>
            </w:tcBorders>
            <w:shd w:val="clear" w:color="auto" w:fill="auto"/>
            <w:vAlign w:val="center"/>
          </w:tcPr>
          <w:p w:rsidR="003B387B" w:rsidRPr="005877D4" w:rsidRDefault="003B387B" w:rsidP="00FF0A5A">
            <w:pPr>
              <w:widowControl/>
              <w:jc w:val="right"/>
              <w:rPr>
                <w:rFonts w:eastAsia="Times New Roman"/>
                <w:lang w:val="tr-TR" w:eastAsia="tr-TR"/>
              </w:rPr>
            </w:pPr>
            <w:r w:rsidRPr="005877D4">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rPr>
                <w:rFonts w:eastAsia="Times New Roman"/>
                <w:lang w:val="tr-TR" w:eastAsia="tr-TR"/>
              </w:rPr>
            </w:pPr>
            <w:r w:rsidRPr="005877D4">
              <w:rPr>
                <w:rFonts w:eastAsia="Times New Roman"/>
                <w:lang w:val="tr-TR" w:eastAsia="tr-TR"/>
              </w:rPr>
              <w:t>ELMA SANAYİ TİPİ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3B387B" w:rsidP="00FF0A5A">
            <w:pPr>
              <w:widowControl/>
              <w:jc w:val="right"/>
              <w:rPr>
                <w:rFonts w:eastAsia="Times New Roman"/>
                <w:lang w:val="tr-TR" w:eastAsia="tr-TR"/>
              </w:rPr>
            </w:pPr>
            <w:r w:rsidRPr="005877D4">
              <w:rPr>
                <w:rFonts w:eastAsia="Times New Roman"/>
                <w:lang w:val="tr-TR" w:eastAsia="tr-TR"/>
              </w:rPr>
              <w:t>4.382.361,00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3.462.162,91</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LİMON</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41.700,00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60.325,00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9</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MANDALİNA</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37.300,00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51.190,00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ÜZÜM</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1.200,00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12.000,00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w:t>
            </w:r>
          </w:p>
        </w:tc>
      </w:tr>
      <w:tr w:rsidR="008F1707"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F1707" w:rsidRPr="005877D4" w:rsidRDefault="008F1707"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tcPr>
          <w:p w:rsidR="008F1707" w:rsidRPr="005877D4" w:rsidRDefault="008F1707" w:rsidP="00FF0A5A">
            <w:pPr>
              <w:widowControl/>
              <w:rPr>
                <w:rFonts w:eastAsia="Times New Roman"/>
                <w:lang w:val="tr-TR" w:eastAsia="tr-TR"/>
              </w:rPr>
            </w:pPr>
            <w:r w:rsidRPr="005877D4">
              <w:rPr>
                <w:rFonts w:eastAsia="Times New Roman"/>
                <w:lang w:val="tr-TR" w:eastAsia="tr-TR"/>
              </w:rPr>
              <w:t>ŞEFTALİ</w:t>
            </w:r>
          </w:p>
        </w:tc>
        <w:tc>
          <w:tcPr>
            <w:tcW w:w="1669" w:type="dxa"/>
            <w:tcBorders>
              <w:top w:val="nil"/>
              <w:left w:val="nil"/>
              <w:bottom w:val="single" w:sz="4" w:space="0" w:color="auto"/>
              <w:right w:val="single" w:sz="4" w:space="0" w:color="auto"/>
            </w:tcBorders>
            <w:shd w:val="clear" w:color="auto" w:fill="auto"/>
            <w:vAlign w:val="center"/>
          </w:tcPr>
          <w:p w:rsidR="008F1707" w:rsidRPr="005877D4" w:rsidRDefault="008F1707" w:rsidP="00FF0A5A">
            <w:pPr>
              <w:widowControl/>
              <w:jc w:val="right"/>
              <w:rPr>
                <w:rFonts w:eastAsia="Times New Roman"/>
                <w:lang w:val="tr-TR" w:eastAsia="tr-TR"/>
              </w:rPr>
            </w:pPr>
            <w:r w:rsidRPr="005877D4">
              <w:rPr>
                <w:rFonts w:eastAsia="Times New Roman"/>
                <w:lang w:val="tr-TR" w:eastAsia="tr-TR"/>
              </w:rPr>
              <w:t>350</w:t>
            </w:r>
          </w:p>
        </w:tc>
        <w:tc>
          <w:tcPr>
            <w:tcW w:w="870" w:type="dxa"/>
            <w:tcBorders>
              <w:top w:val="nil"/>
              <w:left w:val="nil"/>
              <w:bottom w:val="single" w:sz="4" w:space="0" w:color="auto"/>
              <w:right w:val="single" w:sz="4" w:space="0" w:color="auto"/>
            </w:tcBorders>
            <w:shd w:val="clear" w:color="auto" w:fill="auto"/>
            <w:vAlign w:val="center"/>
          </w:tcPr>
          <w:p w:rsidR="008F1707" w:rsidRPr="005877D4" w:rsidRDefault="008F1707"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8F1707" w:rsidRPr="005877D4" w:rsidRDefault="008F1707" w:rsidP="00FF0A5A">
            <w:pPr>
              <w:widowControl/>
              <w:jc w:val="right"/>
              <w:rPr>
                <w:rFonts w:eastAsia="Times New Roman"/>
                <w:lang w:val="tr-TR" w:eastAsia="tr-TR"/>
              </w:rPr>
            </w:pPr>
            <w:r w:rsidRPr="005877D4">
              <w:rPr>
                <w:rFonts w:eastAsia="Times New Roman"/>
                <w:lang w:val="tr-TR" w:eastAsia="tr-TR"/>
              </w:rPr>
              <w:t>3.750,00</w:t>
            </w:r>
          </w:p>
        </w:tc>
        <w:tc>
          <w:tcPr>
            <w:tcW w:w="1505" w:type="dxa"/>
            <w:tcBorders>
              <w:top w:val="nil"/>
              <w:left w:val="nil"/>
              <w:bottom w:val="single" w:sz="4" w:space="0" w:color="auto"/>
              <w:right w:val="single" w:sz="4" w:space="0" w:color="auto"/>
            </w:tcBorders>
            <w:shd w:val="clear" w:color="auto" w:fill="auto"/>
            <w:vAlign w:val="center"/>
          </w:tcPr>
          <w:p w:rsidR="008F1707" w:rsidRPr="005877D4" w:rsidRDefault="008F1707" w:rsidP="00FF0A5A">
            <w:pPr>
              <w:widowControl/>
              <w:jc w:val="right"/>
              <w:rPr>
                <w:rFonts w:eastAsia="Times New Roman"/>
                <w:lang w:val="tr-TR" w:eastAsia="tr-TR"/>
              </w:rPr>
            </w:pPr>
            <w:r w:rsidRPr="005877D4">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ŞEFTALİ SANAYİ TİPİ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124.017</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212.506,60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GREYFURT</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1.000,00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1.040,00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ARMU</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750,00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8.000,00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jc w:val="right"/>
              <w:rPr>
                <w:rFonts w:eastAsia="Times New Roman"/>
                <w:lang w:val="tr-TR" w:eastAsia="tr-TR"/>
              </w:rPr>
            </w:pPr>
            <w:r w:rsidRPr="005877D4">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lastRenderedPageBreak/>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ÇİLEK</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680,00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11.860,00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6</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VİŞNE</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609.380,00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6.057.490,40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2</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VİŞNE ÇEKİRDEĞİ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8.762,00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118.287,00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KAVUN</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14.000,00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58.000,00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KARPUZ</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27.500,00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86.000,00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5</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tcPr>
          <w:p w:rsidR="00FF0A5A" w:rsidRPr="005877D4" w:rsidRDefault="008F1707" w:rsidP="00FF0A5A">
            <w:pPr>
              <w:widowControl/>
              <w:rPr>
                <w:rFonts w:eastAsia="Times New Roman"/>
                <w:lang w:val="tr-TR" w:eastAsia="tr-TR"/>
              </w:rPr>
            </w:pPr>
            <w:r w:rsidRPr="005877D4">
              <w:rPr>
                <w:rFonts w:eastAsia="Times New Roman"/>
                <w:lang w:val="tr-TR" w:eastAsia="tr-TR"/>
              </w:rPr>
              <w:t>ERİK</w:t>
            </w:r>
          </w:p>
        </w:tc>
        <w:tc>
          <w:tcPr>
            <w:tcW w:w="1669" w:type="dxa"/>
            <w:tcBorders>
              <w:top w:val="nil"/>
              <w:left w:val="nil"/>
              <w:bottom w:val="single" w:sz="4" w:space="0" w:color="auto"/>
              <w:right w:val="single" w:sz="4" w:space="0" w:color="auto"/>
            </w:tcBorders>
            <w:shd w:val="clear" w:color="auto" w:fill="auto"/>
            <w:vAlign w:val="center"/>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12.592,00</w:t>
            </w:r>
          </w:p>
        </w:tc>
        <w:tc>
          <w:tcPr>
            <w:tcW w:w="870" w:type="dxa"/>
            <w:tcBorders>
              <w:top w:val="nil"/>
              <w:left w:val="nil"/>
              <w:bottom w:val="single" w:sz="4" w:space="0" w:color="auto"/>
              <w:right w:val="single" w:sz="4" w:space="0" w:color="auto"/>
            </w:tcBorders>
            <w:shd w:val="clear" w:color="auto" w:fill="auto"/>
            <w:vAlign w:val="center"/>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120.179,20</w:t>
            </w:r>
          </w:p>
        </w:tc>
        <w:tc>
          <w:tcPr>
            <w:tcW w:w="1505" w:type="dxa"/>
            <w:tcBorders>
              <w:top w:val="nil"/>
              <w:left w:val="nil"/>
              <w:bottom w:val="single" w:sz="4" w:space="0" w:color="auto"/>
              <w:right w:val="single" w:sz="4" w:space="0" w:color="auto"/>
            </w:tcBorders>
            <w:shd w:val="clear" w:color="auto" w:fill="auto"/>
            <w:vAlign w:val="center"/>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4</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NAR SANAYİ TİPİ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439.427,00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603.914,09</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KİVİ</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870,00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18.390,00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3</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YENİ DÜNYA</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500,00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5.000,00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DİĞER YAŞ MEYVELER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rPr>
                <w:rFonts w:eastAsia="Times New Roman"/>
                <w:lang w:val="tr-TR" w:eastAsia="tr-TR"/>
              </w:rPr>
            </w:pPr>
            <w:r w:rsidRPr="005877D4">
              <w:rPr>
                <w:rFonts w:eastAsia="Times New Roman"/>
                <w:lang w:val="tr-TR" w:eastAsia="tr-TR"/>
              </w:rPr>
              <w:t>PORTAKAL</w:t>
            </w:r>
          </w:p>
        </w:tc>
        <w:tc>
          <w:tcPr>
            <w:tcW w:w="1669"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105.500,00</w:t>
            </w:r>
          </w:p>
        </w:tc>
        <w:tc>
          <w:tcPr>
            <w:tcW w:w="870" w:type="dxa"/>
            <w:tcBorders>
              <w:top w:val="nil"/>
              <w:left w:val="nil"/>
              <w:bottom w:val="single" w:sz="4" w:space="0" w:color="auto"/>
              <w:right w:val="single" w:sz="4" w:space="0" w:color="auto"/>
            </w:tcBorders>
            <w:shd w:val="clear" w:color="auto" w:fill="auto"/>
            <w:vAlign w:val="center"/>
            <w:hideMark/>
          </w:tcPr>
          <w:p w:rsidR="00FF0A5A" w:rsidRPr="005877D4" w:rsidRDefault="00FF0A5A"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112.175,00</w:t>
            </w:r>
          </w:p>
        </w:tc>
        <w:tc>
          <w:tcPr>
            <w:tcW w:w="1505" w:type="dxa"/>
            <w:tcBorders>
              <w:top w:val="nil"/>
              <w:left w:val="nil"/>
              <w:bottom w:val="single" w:sz="4" w:space="0" w:color="auto"/>
              <w:right w:val="single" w:sz="4" w:space="0" w:color="auto"/>
            </w:tcBorders>
            <w:shd w:val="clear" w:color="auto" w:fill="auto"/>
            <w:vAlign w:val="center"/>
            <w:hideMark/>
          </w:tcPr>
          <w:p w:rsidR="00FF0A5A" w:rsidRPr="005877D4" w:rsidRDefault="008F1707" w:rsidP="00FF0A5A">
            <w:pPr>
              <w:widowControl/>
              <w:jc w:val="right"/>
              <w:rPr>
                <w:rFonts w:eastAsia="Times New Roman"/>
                <w:lang w:val="tr-TR" w:eastAsia="tr-TR"/>
              </w:rPr>
            </w:pPr>
            <w:r w:rsidRPr="005877D4">
              <w:rPr>
                <w:rFonts w:eastAsia="Times New Roman"/>
                <w:lang w:val="tr-TR" w:eastAsia="tr-TR"/>
              </w:rPr>
              <w:t>7</w:t>
            </w:r>
          </w:p>
        </w:tc>
      </w:tr>
      <w:tr w:rsidR="008F1707"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F1707" w:rsidRPr="005877D4" w:rsidRDefault="008F1707" w:rsidP="00FF0A5A">
            <w:pPr>
              <w:widowControl/>
              <w:rPr>
                <w:rFonts w:eastAsia="Times New Roman"/>
                <w:lang w:val="tr-TR" w:eastAsia="tr-TR"/>
              </w:rPr>
            </w:pPr>
            <w:r w:rsidRPr="005877D4">
              <w:rPr>
                <w:rFonts w:eastAsia="Times New Roman"/>
                <w:lang w:val="tr-TR" w:eastAsia="tr-TR"/>
              </w:rPr>
              <w:t>DİĞER YAŞ MEYVELER</w:t>
            </w:r>
          </w:p>
        </w:tc>
        <w:tc>
          <w:tcPr>
            <w:tcW w:w="2882" w:type="dxa"/>
            <w:tcBorders>
              <w:top w:val="nil"/>
              <w:left w:val="nil"/>
              <w:bottom w:val="single" w:sz="4" w:space="0" w:color="auto"/>
              <w:right w:val="single" w:sz="4" w:space="0" w:color="auto"/>
            </w:tcBorders>
            <w:shd w:val="clear" w:color="auto" w:fill="auto"/>
            <w:vAlign w:val="center"/>
          </w:tcPr>
          <w:p w:rsidR="008F1707" w:rsidRPr="005877D4" w:rsidRDefault="008F1707" w:rsidP="00FF0A5A">
            <w:pPr>
              <w:widowControl/>
              <w:rPr>
                <w:rFonts w:eastAsia="Times New Roman"/>
                <w:lang w:val="tr-TR" w:eastAsia="tr-TR"/>
              </w:rPr>
            </w:pPr>
            <w:r w:rsidRPr="005877D4">
              <w:rPr>
                <w:rFonts w:eastAsia="Times New Roman"/>
                <w:lang w:val="tr-TR" w:eastAsia="tr-TR"/>
              </w:rPr>
              <w:t>PORTAKAL SANAYİ TİPİ</w:t>
            </w:r>
          </w:p>
        </w:tc>
        <w:tc>
          <w:tcPr>
            <w:tcW w:w="1669" w:type="dxa"/>
            <w:tcBorders>
              <w:top w:val="nil"/>
              <w:left w:val="nil"/>
              <w:bottom w:val="single" w:sz="4" w:space="0" w:color="auto"/>
              <w:right w:val="single" w:sz="4" w:space="0" w:color="auto"/>
            </w:tcBorders>
            <w:shd w:val="clear" w:color="auto" w:fill="auto"/>
            <w:vAlign w:val="center"/>
          </w:tcPr>
          <w:p w:rsidR="008F1707" w:rsidRPr="005877D4" w:rsidRDefault="005877D4" w:rsidP="00FF0A5A">
            <w:pPr>
              <w:widowControl/>
              <w:jc w:val="right"/>
              <w:rPr>
                <w:rFonts w:eastAsia="Times New Roman"/>
                <w:lang w:val="tr-TR" w:eastAsia="tr-TR"/>
              </w:rPr>
            </w:pPr>
            <w:r w:rsidRPr="005877D4">
              <w:rPr>
                <w:rFonts w:eastAsia="Times New Roman"/>
                <w:lang w:val="tr-TR" w:eastAsia="tr-TR"/>
              </w:rPr>
              <w:t>7.834.045,00</w:t>
            </w:r>
          </w:p>
        </w:tc>
        <w:tc>
          <w:tcPr>
            <w:tcW w:w="870" w:type="dxa"/>
            <w:tcBorders>
              <w:top w:val="nil"/>
              <w:left w:val="nil"/>
              <w:bottom w:val="single" w:sz="4" w:space="0" w:color="auto"/>
              <w:right w:val="single" w:sz="4" w:space="0" w:color="auto"/>
            </w:tcBorders>
            <w:shd w:val="clear" w:color="auto" w:fill="auto"/>
            <w:vAlign w:val="center"/>
          </w:tcPr>
          <w:p w:rsidR="008F1707" w:rsidRPr="005877D4" w:rsidRDefault="005877D4" w:rsidP="00FF0A5A">
            <w:pPr>
              <w:widowControl/>
              <w:rPr>
                <w:rFonts w:eastAsia="Times New Roman"/>
                <w:lang w:val="tr-TR" w:eastAsia="tr-TR"/>
              </w:rPr>
            </w:pPr>
            <w:r w:rsidRPr="005877D4">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8F1707" w:rsidRPr="005877D4" w:rsidRDefault="005877D4" w:rsidP="00FF0A5A">
            <w:pPr>
              <w:widowControl/>
              <w:jc w:val="right"/>
              <w:rPr>
                <w:rFonts w:eastAsia="Times New Roman"/>
                <w:lang w:val="tr-TR" w:eastAsia="tr-TR"/>
              </w:rPr>
            </w:pPr>
            <w:r w:rsidRPr="005877D4">
              <w:rPr>
                <w:rFonts w:eastAsia="Times New Roman"/>
                <w:lang w:val="tr-TR" w:eastAsia="tr-TR"/>
              </w:rPr>
              <w:t>2.945.143,07</w:t>
            </w:r>
          </w:p>
        </w:tc>
        <w:tc>
          <w:tcPr>
            <w:tcW w:w="1505" w:type="dxa"/>
            <w:tcBorders>
              <w:top w:val="nil"/>
              <w:left w:val="nil"/>
              <w:bottom w:val="single" w:sz="4" w:space="0" w:color="auto"/>
              <w:right w:val="single" w:sz="4" w:space="0" w:color="auto"/>
            </w:tcBorders>
            <w:shd w:val="clear" w:color="auto" w:fill="auto"/>
            <w:vAlign w:val="center"/>
          </w:tcPr>
          <w:p w:rsidR="008F1707" w:rsidRPr="005877D4" w:rsidRDefault="005877D4" w:rsidP="00FF0A5A">
            <w:pPr>
              <w:widowControl/>
              <w:jc w:val="right"/>
              <w:rPr>
                <w:rFonts w:eastAsia="Times New Roman"/>
                <w:lang w:val="tr-TR" w:eastAsia="tr-TR"/>
              </w:rPr>
            </w:pPr>
            <w:r w:rsidRPr="005877D4">
              <w:rPr>
                <w:rFonts w:eastAsia="Times New Roman"/>
                <w:lang w:val="tr-TR" w:eastAsia="tr-TR"/>
              </w:rPr>
              <w:t>6</w:t>
            </w:r>
          </w:p>
        </w:tc>
      </w:tr>
      <w:tr w:rsidR="008F1707"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F1707" w:rsidRPr="00117210" w:rsidRDefault="00891059" w:rsidP="00FF0A5A">
            <w:pPr>
              <w:widowControl/>
              <w:rPr>
                <w:rFonts w:eastAsia="Times New Roman"/>
                <w:b/>
                <w:lang w:val="tr-TR" w:eastAsia="tr-TR"/>
              </w:rPr>
            </w:pPr>
            <w:r w:rsidRPr="00117210">
              <w:rPr>
                <w:rFonts w:eastAsia="Times New Roman"/>
                <w:b/>
                <w:lang w:val="tr-TR" w:eastAsia="tr-TR"/>
              </w:rPr>
              <w:t>DİĞER ÜRÜNLER</w:t>
            </w:r>
          </w:p>
        </w:tc>
        <w:tc>
          <w:tcPr>
            <w:tcW w:w="2882" w:type="dxa"/>
            <w:tcBorders>
              <w:top w:val="nil"/>
              <w:left w:val="nil"/>
              <w:bottom w:val="single" w:sz="4" w:space="0" w:color="auto"/>
              <w:right w:val="single" w:sz="4" w:space="0" w:color="auto"/>
            </w:tcBorders>
            <w:shd w:val="clear" w:color="auto" w:fill="auto"/>
            <w:vAlign w:val="center"/>
          </w:tcPr>
          <w:p w:rsidR="008F1707" w:rsidRPr="00117210" w:rsidRDefault="008F1707" w:rsidP="00FF0A5A">
            <w:pPr>
              <w:widowControl/>
              <w:rPr>
                <w:rFonts w:eastAsia="Times New Roman"/>
                <w:lang w:val="tr-TR" w:eastAsia="tr-TR"/>
              </w:rPr>
            </w:pPr>
          </w:p>
        </w:tc>
        <w:tc>
          <w:tcPr>
            <w:tcW w:w="1669" w:type="dxa"/>
            <w:tcBorders>
              <w:top w:val="nil"/>
              <w:left w:val="nil"/>
              <w:bottom w:val="single" w:sz="4" w:space="0" w:color="auto"/>
              <w:right w:val="single" w:sz="4" w:space="0" w:color="auto"/>
            </w:tcBorders>
            <w:shd w:val="clear" w:color="auto" w:fill="auto"/>
            <w:vAlign w:val="center"/>
          </w:tcPr>
          <w:p w:rsidR="008F1707" w:rsidRPr="00117210" w:rsidRDefault="008F1707" w:rsidP="00FF0A5A">
            <w:pPr>
              <w:widowControl/>
              <w:jc w:val="right"/>
              <w:rPr>
                <w:rFonts w:eastAsia="Times New Roman"/>
                <w:lang w:val="tr-TR" w:eastAsia="tr-TR"/>
              </w:rPr>
            </w:pPr>
          </w:p>
        </w:tc>
        <w:tc>
          <w:tcPr>
            <w:tcW w:w="870" w:type="dxa"/>
            <w:tcBorders>
              <w:top w:val="nil"/>
              <w:left w:val="nil"/>
              <w:bottom w:val="single" w:sz="4" w:space="0" w:color="auto"/>
              <w:right w:val="single" w:sz="4" w:space="0" w:color="auto"/>
            </w:tcBorders>
            <w:shd w:val="clear" w:color="auto" w:fill="auto"/>
            <w:vAlign w:val="center"/>
          </w:tcPr>
          <w:p w:rsidR="008F1707" w:rsidRPr="00117210" w:rsidRDefault="008F1707" w:rsidP="00FF0A5A">
            <w:pPr>
              <w:widowControl/>
              <w:rPr>
                <w:rFonts w:eastAsia="Times New Roman"/>
                <w:lang w:val="tr-TR" w:eastAsia="tr-TR"/>
              </w:rPr>
            </w:pPr>
          </w:p>
        </w:tc>
        <w:tc>
          <w:tcPr>
            <w:tcW w:w="1717" w:type="dxa"/>
            <w:tcBorders>
              <w:top w:val="nil"/>
              <w:left w:val="nil"/>
              <w:bottom w:val="single" w:sz="4" w:space="0" w:color="auto"/>
              <w:right w:val="single" w:sz="4" w:space="0" w:color="auto"/>
            </w:tcBorders>
            <w:shd w:val="clear" w:color="auto" w:fill="auto"/>
            <w:vAlign w:val="center"/>
          </w:tcPr>
          <w:p w:rsidR="008F1707" w:rsidRPr="00117210" w:rsidRDefault="008F1707" w:rsidP="00FF0A5A">
            <w:pPr>
              <w:widowControl/>
              <w:jc w:val="right"/>
              <w:rPr>
                <w:rFonts w:eastAsia="Times New Roman"/>
                <w:lang w:val="tr-TR" w:eastAsia="tr-TR"/>
              </w:rPr>
            </w:pPr>
          </w:p>
        </w:tc>
        <w:tc>
          <w:tcPr>
            <w:tcW w:w="1505" w:type="dxa"/>
            <w:tcBorders>
              <w:top w:val="nil"/>
              <w:left w:val="nil"/>
              <w:bottom w:val="single" w:sz="4" w:space="0" w:color="auto"/>
              <w:right w:val="single" w:sz="4" w:space="0" w:color="auto"/>
            </w:tcBorders>
            <w:shd w:val="clear" w:color="auto" w:fill="auto"/>
            <w:vAlign w:val="center"/>
          </w:tcPr>
          <w:p w:rsidR="008F1707" w:rsidRPr="00117210" w:rsidRDefault="008F1707" w:rsidP="00FF0A5A">
            <w:pPr>
              <w:widowControl/>
              <w:jc w:val="right"/>
              <w:rPr>
                <w:rFonts w:eastAsia="Times New Roman"/>
                <w:lang w:val="tr-TR" w:eastAsia="tr-TR"/>
              </w:rPr>
            </w:pPr>
          </w:p>
        </w:tc>
      </w:tr>
      <w:tr w:rsidR="00891059"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KOTASYON DIŞI ÜRÜNLER</w:t>
            </w:r>
          </w:p>
        </w:tc>
        <w:tc>
          <w:tcPr>
            <w:tcW w:w="2882"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NANE</w:t>
            </w:r>
          </w:p>
        </w:tc>
        <w:tc>
          <w:tcPr>
            <w:tcW w:w="1669"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690,00</w:t>
            </w:r>
          </w:p>
        </w:tc>
        <w:tc>
          <w:tcPr>
            <w:tcW w:w="870"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6.900,00</w:t>
            </w:r>
          </w:p>
        </w:tc>
        <w:tc>
          <w:tcPr>
            <w:tcW w:w="1505"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1</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KOTASYON DIŞI ÜRÜNLER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REZENE</w:t>
            </w:r>
          </w:p>
        </w:tc>
        <w:tc>
          <w:tcPr>
            <w:tcW w:w="1669"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391.012,00</w:t>
            </w:r>
          </w:p>
        </w:tc>
        <w:tc>
          <w:tcPr>
            <w:tcW w:w="870"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11.963.339,10</w:t>
            </w:r>
          </w:p>
        </w:tc>
        <w:tc>
          <w:tcPr>
            <w:tcW w:w="1505"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29</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KOTASYON DIŞI ÜRÜNLER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KİŞNİŞ</w:t>
            </w:r>
          </w:p>
        </w:tc>
        <w:tc>
          <w:tcPr>
            <w:tcW w:w="1669"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81.320,00</w:t>
            </w:r>
          </w:p>
        </w:tc>
        <w:tc>
          <w:tcPr>
            <w:tcW w:w="870"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1.671.605,50</w:t>
            </w:r>
          </w:p>
        </w:tc>
        <w:tc>
          <w:tcPr>
            <w:tcW w:w="1505"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8</w:t>
            </w: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KOTASYON DIŞI ÜRÜNLER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 xml:space="preserve">SAMAN </w:t>
            </w:r>
          </w:p>
        </w:tc>
        <w:tc>
          <w:tcPr>
            <w:tcW w:w="1669"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580.362,22</w:t>
            </w:r>
          </w:p>
        </w:tc>
        <w:tc>
          <w:tcPr>
            <w:tcW w:w="870"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1.104.374,54</w:t>
            </w:r>
          </w:p>
        </w:tc>
        <w:tc>
          <w:tcPr>
            <w:tcW w:w="1505"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12</w:t>
            </w:r>
          </w:p>
        </w:tc>
      </w:tr>
      <w:tr w:rsidR="00FF0A5A" w:rsidRPr="00D605A2" w:rsidTr="0002539D">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b/>
                <w:bCs/>
                <w:sz w:val="24"/>
                <w:szCs w:val="24"/>
                <w:lang w:val="tr-TR" w:eastAsia="tr-TR"/>
              </w:rPr>
            </w:pPr>
            <w:r w:rsidRPr="00117210">
              <w:rPr>
                <w:rFonts w:eastAsia="Times New Roman"/>
                <w:b/>
                <w:bCs/>
                <w:sz w:val="24"/>
                <w:szCs w:val="24"/>
                <w:lang w:val="tr-TR" w:eastAsia="tr-TR"/>
              </w:rPr>
              <w:t>DİĞER ÜRÜNLER</w:t>
            </w:r>
          </w:p>
        </w:tc>
        <w:tc>
          <w:tcPr>
            <w:tcW w:w="2882"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sz w:val="24"/>
                <w:szCs w:val="24"/>
                <w:lang w:val="tr-TR" w:eastAsia="tr-TR"/>
              </w:rPr>
            </w:pPr>
            <w:r w:rsidRPr="00117210">
              <w:rPr>
                <w:rFonts w:eastAsia="Times New Roman"/>
                <w:sz w:val="24"/>
                <w:szCs w:val="24"/>
                <w:lang w:val="tr-TR" w:eastAsia="tr-TR"/>
              </w:rPr>
              <w:t> </w:t>
            </w:r>
          </w:p>
        </w:tc>
        <w:tc>
          <w:tcPr>
            <w:tcW w:w="1669"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sz w:val="24"/>
                <w:szCs w:val="24"/>
                <w:lang w:val="tr-TR" w:eastAsia="tr-TR"/>
              </w:rPr>
            </w:pPr>
            <w:r w:rsidRPr="00117210">
              <w:rPr>
                <w:rFonts w:eastAsia="Times New Roman"/>
                <w:sz w:val="24"/>
                <w:szCs w:val="24"/>
                <w:lang w:val="tr-TR" w:eastAsia="tr-TR"/>
              </w:rPr>
              <w:t> </w:t>
            </w:r>
          </w:p>
        </w:tc>
        <w:tc>
          <w:tcPr>
            <w:tcW w:w="870"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sz w:val="24"/>
                <w:szCs w:val="24"/>
                <w:lang w:val="tr-TR" w:eastAsia="tr-TR"/>
              </w:rPr>
            </w:pPr>
            <w:r w:rsidRPr="00117210">
              <w:rPr>
                <w:rFonts w:eastAsia="Times New Roman"/>
                <w:sz w:val="24"/>
                <w:szCs w:val="24"/>
                <w:lang w:val="tr-TR" w:eastAsia="tr-TR"/>
              </w:rPr>
              <w:t> </w:t>
            </w:r>
          </w:p>
        </w:tc>
        <w:tc>
          <w:tcPr>
            <w:tcW w:w="1717"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sz w:val="24"/>
                <w:szCs w:val="24"/>
                <w:lang w:val="tr-TR" w:eastAsia="tr-TR"/>
              </w:rPr>
            </w:pPr>
            <w:r w:rsidRPr="00117210">
              <w:rPr>
                <w:rFonts w:eastAsia="Times New Roman"/>
                <w:sz w:val="24"/>
                <w:szCs w:val="24"/>
                <w:lang w:val="tr-TR" w:eastAsia="tr-TR"/>
              </w:rPr>
              <w:t> </w:t>
            </w:r>
          </w:p>
        </w:tc>
        <w:tc>
          <w:tcPr>
            <w:tcW w:w="1505"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sz w:val="24"/>
                <w:szCs w:val="24"/>
                <w:lang w:val="tr-TR" w:eastAsia="tr-TR"/>
              </w:rPr>
            </w:pPr>
            <w:r w:rsidRPr="00117210">
              <w:rPr>
                <w:rFonts w:eastAsia="Times New Roman"/>
                <w:sz w:val="24"/>
                <w:szCs w:val="24"/>
                <w:lang w:val="tr-TR" w:eastAsia="tr-TR"/>
              </w:rPr>
              <w:t> </w:t>
            </w:r>
          </w:p>
        </w:tc>
      </w:tr>
      <w:tr w:rsidR="00FF0A5A" w:rsidRPr="00D605A2" w:rsidTr="0002539D">
        <w:trPr>
          <w:trHeight w:val="660"/>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b/>
                <w:bCs/>
                <w:sz w:val="24"/>
                <w:szCs w:val="24"/>
                <w:lang w:val="tr-TR" w:eastAsia="tr-TR"/>
              </w:rPr>
            </w:pPr>
            <w:r w:rsidRPr="00117210">
              <w:rPr>
                <w:rFonts w:eastAsia="Times New Roman"/>
                <w:b/>
                <w:bCs/>
                <w:sz w:val="24"/>
                <w:szCs w:val="24"/>
                <w:lang w:val="tr-TR" w:eastAsia="tr-TR"/>
              </w:rPr>
              <w:t>KOTASYON DIŞI DİĞER ÜRÜNLER</w:t>
            </w:r>
          </w:p>
        </w:tc>
        <w:tc>
          <w:tcPr>
            <w:tcW w:w="2882" w:type="dxa"/>
            <w:tcBorders>
              <w:top w:val="nil"/>
              <w:left w:val="nil"/>
              <w:bottom w:val="single" w:sz="4" w:space="0" w:color="auto"/>
              <w:right w:val="nil"/>
            </w:tcBorders>
            <w:shd w:val="clear" w:color="auto" w:fill="auto"/>
            <w:vAlign w:val="center"/>
            <w:hideMark/>
          </w:tcPr>
          <w:p w:rsidR="00FF0A5A" w:rsidRPr="00117210" w:rsidRDefault="00FF0A5A" w:rsidP="00FF0A5A">
            <w:pPr>
              <w:widowControl/>
              <w:rPr>
                <w:rFonts w:eastAsia="Times New Roman"/>
                <w:sz w:val="24"/>
                <w:szCs w:val="24"/>
                <w:lang w:val="tr-TR" w:eastAsia="tr-TR"/>
              </w:rPr>
            </w:pPr>
            <w:r w:rsidRPr="00117210">
              <w:rPr>
                <w:rFonts w:eastAsia="Times New Roman"/>
                <w:sz w:val="24"/>
                <w:szCs w:val="24"/>
                <w:lang w:val="tr-TR" w:eastAsia="tr-TR"/>
              </w:rPr>
              <w:t> </w:t>
            </w:r>
          </w:p>
        </w:tc>
        <w:tc>
          <w:tcPr>
            <w:tcW w:w="16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b/>
                <w:bCs/>
                <w:sz w:val="24"/>
                <w:szCs w:val="24"/>
                <w:lang w:val="tr-TR" w:eastAsia="tr-TR"/>
              </w:rPr>
            </w:pPr>
          </w:p>
        </w:tc>
        <w:tc>
          <w:tcPr>
            <w:tcW w:w="8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b/>
                <w:bCs/>
                <w:sz w:val="24"/>
                <w:szCs w:val="24"/>
                <w:lang w:val="tr-TR" w:eastAsia="tr-TR"/>
              </w:rPr>
            </w:pP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b/>
                <w:bCs/>
                <w:sz w:val="24"/>
                <w:szCs w:val="24"/>
                <w:lang w:val="tr-TR" w:eastAsia="tr-TR"/>
              </w:rPr>
            </w:pPr>
          </w:p>
        </w:tc>
        <w:tc>
          <w:tcPr>
            <w:tcW w:w="1505"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b/>
                <w:bCs/>
                <w:sz w:val="24"/>
                <w:szCs w:val="24"/>
                <w:lang w:val="tr-TR" w:eastAsia="tr-TR"/>
              </w:rPr>
            </w:pPr>
          </w:p>
        </w:tc>
      </w:tr>
      <w:tr w:rsidR="00FF0A5A"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SÜS BİTKİLERİ</w:t>
            </w:r>
          </w:p>
        </w:tc>
        <w:tc>
          <w:tcPr>
            <w:tcW w:w="2882"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GÜL ÇİÇEĞİ</w:t>
            </w:r>
          </w:p>
        </w:tc>
        <w:tc>
          <w:tcPr>
            <w:tcW w:w="1669"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441.363,66</w:t>
            </w:r>
          </w:p>
        </w:tc>
        <w:tc>
          <w:tcPr>
            <w:tcW w:w="870"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rPr>
                <w:rFonts w:eastAsia="Times New Roman"/>
                <w:lang w:val="tr-TR" w:eastAsia="tr-TR"/>
              </w:rPr>
            </w:pPr>
            <w:r w:rsidRPr="0011721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117210" w:rsidRDefault="00891059" w:rsidP="00FF0A5A">
            <w:pPr>
              <w:widowControl/>
              <w:jc w:val="right"/>
              <w:rPr>
                <w:rFonts w:eastAsia="Times New Roman"/>
                <w:lang w:val="tr-TR" w:eastAsia="tr-TR"/>
              </w:rPr>
            </w:pPr>
            <w:r w:rsidRPr="00117210">
              <w:rPr>
                <w:rFonts w:eastAsia="Times New Roman"/>
                <w:lang w:val="tr-TR" w:eastAsia="tr-TR"/>
              </w:rPr>
              <w:t>4.481.894,77</w:t>
            </w:r>
          </w:p>
        </w:tc>
        <w:tc>
          <w:tcPr>
            <w:tcW w:w="1505" w:type="dxa"/>
            <w:tcBorders>
              <w:top w:val="nil"/>
              <w:left w:val="nil"/>
              <w:bottom w:val="single" w:sz="4" w:space="0" w:color="auto"/>
              <w:right w:val="single" w:sz="4" w:space="0" w:color="auto"/>
            </w:tcBorders>
            <w:shd w:val="clear" w:color="auto" w:fill="auto"/>
            <w:vAlign w:val="center"/>
            <w:hideMark/>
          </w:tcPr>
          <w:p w:rsidR="00FF0A5A" w:rsidRPr="00117210" w:rsidRDefault="00FF0A5A" w:rsidP="00FF0A5A">
            <w:pPr>
              <w:widowControl/>
              <w:jc w:val="right"/>
              <w:rPr>
                <w:rFonts w:eastAsia="Times New Roman"/>
                <w:lang w:val="tr-TR" w:eastAsia="tr-TR"/>
              </w:rPr>
            </w:pPr>
            <w:r w:rsidRPr="00117210">
              <w:rPr>
                <w:rFonts w:eastAsia="Times New Roman"/>
                <w:lang w:val="tr-TR" w:eastAsia="tr-TR"/>
              </w:rPr>
              <w:t>5</w:t>
            </w:r>
          </w:p>
        </w:tc>
      </w:tr>
      <w:tr w:rsidR="00891059"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91059" w:rsidRPr="00117210" w:rsidRDefault="00705890" w:rsidP="00FF0A5A">
            <w:pPr>
              <w:widowControl/>
              <w:rPr>
                <w:rFonts w:eastAsia="Times New Roman"/>
                <w:lang w:val="tr-TR" w:eastAsia="tr-TR"/>
              </w:rPr>
            </w:pPr>
            <w:r w:rsidRPr="00705890">
              <w:rPr>
                <w:rFonts w:eastAsia="Times New Roman"/>
                <w:lang w:val="tr-TR" w:eastAsia="tr-TR"/>
              </w:rPr>
              <w:t>SÜS BİTKİLERİ</w:t>
            </w:r>
          </w:p>
        </w:tc>
        <w:tc>
          <w:tcPr>
            <w:tcW w:w="2882"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SÜS BİTKİSİ</w:t>
            </w:r>
          </w:p>
        </w:tc>
        <w:tc>
          <w:tcPr>
            <w:tcW w:w="1669"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17.604,00</w:t>
            </w:r>
          </w:p>
        </w:tc>
        <w:tc>
          <w:tcPr>
            <w:tcW w:w="870"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484.110,00</w:t>
            </w:r>
          </w:p>
        </w:tc>
        <w:tc>
          <w:tcPr>
            <w:tcW w:w="1505"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4</w:t>
            </w:r>
          </w:p>
        </w:tc>
      </w:tr>
      <w:tr w:rsidR="00891059"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91059" w:rsidRPr="00117210" w:rsidRDefault="00705890" w:rsidP="00FF0A5A">
            <w:pPr>
              <w:widowControl/>
              <w:rPr>
                <w:rFonts w:eastAsia="Times New Roman"/>
                <w:lang w:val="tr-TR" w:eastAsia="tr-TR"/>
              </w:rPr>
            </w:pPr>
            <w:r w:rsidRPr="00705890">
              <w:rPr>
                <w:rFonts w:eastAsia="Times New Roman"/>
                <w:lang w:val="tr-TR" w:eastAsia="tr-TR"/>
              </w:rPr>
              <w:t>KOTASYON DIŞI DİĞER ÜRÜNLER</w:t>
            </w:r>
          </w:p>
        </w:tc>
        <w:tc>
          <w:tcPr>
            <w:tcW w:w="2882"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KAVAK ODUNU</w:t>
            </w:r>
          </w:p>
        </w:tc>
        <w:tc>
          <w:tcPr>
            <w:tcW w:w="1669"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377,21</w:t>
            </w:r>
          </w:p>
        </w:tc>
        <w:tc>
          <w:tcPr>
            <w:tcW w:w="870" w:type="dxa"/>
            <w:tcBorders>
              <w:top w:val="nil"/>
              <w:left w:val="nil"/>
              <w:bottom w:val="single" w:sz="4" w:space="0" w:color="auto"/>
              <w:right w:val="single" w:sz="4" w:space="0" w:color="auto"/>
            </w:tcBorders>
            <w:shd w:val="clear" w:color="auto" w:fill="auto"/>
            <w:vAlign w:val="center"/>
          </w:tcPr>
          <w:p w:rsidR="00891059" w:rsidRPr="00117210" w:rsidRDefault="00117210" w:rsidP="00FF0A5A">
            <w:pPr>
              <w:widowControl/>
              <w:rPr>
                <w:rFonts w:eastAsia="Times New Roman"/>
                <w:lang w:val="tr-TR" w:eastAsia="tr-TR"/>
              </w:rPr>
            </w:pPr>
            <w:r w:rsidRPr="00117210">
              <w:rPr>
                <w:rFonts w:eastAsia="Times New Roman"/>
                <w:lang w:val="tr-TR" w:eastAsia="tr-TR"/>
              </w:rPr>
              <w:t>TON</w:t>
            </w:r>
          </w:p>
        </w:tc>
        <w:tc>
          <w:tcPr>
            <w:tcW w:w="1717"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169.744,50</w:t>
            </w:r>
          </w:p>
        </w:tc>
        <w:tc>
          <w:tcPr>
            <w:tcW w:w="1505"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1</w:t>
            </w:r>
          </w:p>
        </w:tc>
      </w:tr>
      <w:tr w:rsidR="00891059"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91059" w:rsidRPr="00117210" w:rsidRDefault="00705890" w:rsidP="00FF0A5A">
            <w:pPr>
              <w:widowControl/>
              <w:rPr>
                <w:rFonts w:eastAsia="Times New Roman"/>
                <w:lang w:val="tr-TR" w:eastAsia="tr-TR"/>
              </w:rPr>
            </w:pPr>
            <w:r w:rsidRPr="00705890">
              <w:rPr>
                <w:rFonts w:eastAsia="Times New Roman"/>
                <w:lang w:val="tr-TR" w:eastAsia="tr-TR"/>
              </w:rPr>
              <w:t>KOTASYON DIŞI DİĞER ÜRÜNLER</w:t>
            </w:r>
          </w:p>
        </w:tc>
        <w:tc>
          <w:tcPr>
            <w:tcW w:w="2882"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ÇAM ODUNU</w:t>
            </w:r>
          </w:p>
        </w:tc>
        <w:tc>
          <w:tcPr>
            <w:tcW w:w="1669"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286,52</w:t>
            </w:r>
          </w:p>
        </w:tc>
        <w:tc>
          <w:tcPr>
            <w:tcW w:w="870" w:type="dxa"/>
            <w:tcBorders>
              <w:top w:val="nil"/>
              <w:left w:val="nil"/>
              <w:bottom w:val="single" w:sz="4" w:space="0" w:color="auto"/>
              <w:right w:val="single" w:sz="4" w:space="0" w:color="auto"/>
            </w:tcBorders>
            <w:shd w:val="clear" w:color="auto" w:fill="auto"/>
            <w:vAlign w:val="center"/>
          </w:tcPr>
          <w:p w:rsidR="00891059" w:rsidRPr="00117210" w:rsidRDefault="00117210" w:rsidP="00FF0A5A">
            <w:pPr>
              <w:widowControl/>
              <w:rPr>
                <w:rFonts w:eastAsia="Times New Roman"/>
                <w:lang w:val="tr-TR" w:eastAsia="tr-TR"/>
              </w:rPr>
            </w:pPr>
            <w:r w:rsidRPr="00117210">
              <w:rPr>
                <w:rFonts w:eastAsia="Times New Roman"/>
                <w:lang w:val="tr-TR" w:eastAsia="tr-TR"/>
              </w:rPr>
              <w:t>TON</w:t>
            </w:r>
          </w:p>
        </w:tc>
        <w:tc>
          <w:tcPr>
            <w:tcW w:w="1717"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186238,00</w:t>
            </w:r>
          </w:p>
        </w:tc>
        <w:tc>
          <w:tcPr>
            <w:tcW w:w="1505"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1</w:t>
            </w:r>
          </w:p>
        </w:tc>
      </w:tr>
      <w:tr w:rsidR="00891059" w:rsidRPr="00D605A2"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tcPr>
          <w:p w:rsidR="00891059" w:rsidRPr="00117210" w:rsidRDefault="00705890" w:rsidP="00FF0A5A">
            <w:pPr>
              <w:widowControl/>
              <w:rPr>
                <w:rFonts w:eastAsia="Times New Roman"/>
                <w:lang w:val="tr-TR" w:eastAsia="tr-TR"/>
              </w:rPr>
            </w:pPr>
            <w:r w:rsidRPr="00705890">
              <w:rPr>
                <w:rFonts w:eastAsia="Times New Roman"/>
                <w:lang w:val="tr-TR" w:eastAsia="tr-TR"/>
              </w:rPr>
              <w:t>KOTASYON DIŞI DİĞER ÜRÜNLER</w:t>
            </w:r>
          </w:p>
        </w:tc>
        <w:tc>
          <w:tcPr>
            <w:tcW w:w="2882"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MEYVE ODUNU</w:t>
            </w:r>
          </w:p>
        </w:tc>
        <w:tc>
          <w:tcPr>
            <w:tcW w:w="1669"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jc w:val="right"/>
              <w:rPr>
                <w:rFonts w:eastAsia="Times New Roman"/>
                <w:lang w:val="tr-TR" w:eastAsia="tr-TR"/>
              </w:rPr>
            </w:pPr>
            <w:r w:rsidRPr="00117210">
              <w:rPr>
                <w:rFonts w:eastAsia="Times New Roman"/>
                <w:lang w:val="tr-TR" w:eastAsia="tr-TR"/>
              </w:rPr>
              <w:t>630,0</w:t>
            </w:r>
          </w:p>
        </w:tc>
        <w:tc>
          <w:tcPr>
            <w:tcW w:w="870" w:type="dxa"/>
            <w:tcBorders>
              <w:top w:val="nil"/>
              <w:left w:val="nil"/>
              <w:bottom w:val="single" w:sz="4" w:space="0" w:color="auto"/>
              <w:right w:val="single" w:sz="4" w:space="0" w:color="auto"/>
            </w:tcBorders>
            <w:shd w:val="clear" w:color="auto" w:fill="auto"/>
            <w:vAlign w:val="center"/>
          </w:tcPr>
          <w:p w:rsidR="00891059" w:rsidRPr="00117210" w:rsidRDefault="00891059" w:rsidP="00FF0A5A">
            <w:pPr>
              <w:widowControl/>
              <w:rPr>
                <w:rFonts w:eastAsia="Times New Roman"/>
                <w:lang w:val="tr-TR" w:eastAsia="tr-TR"/>
              </w:rPr>
            </w:pPr>
            <w:r w:rsidRPr="00117210">
              <w:rPr>
                <w:rFonts w:eastAsia="Times New Roman"/>
                <w:lang w:val="tr-TR" w:eastAsia="tr-TR"/>
              </w:rPr>
              <w:t>TON</w:t>
            </w:r>
          </w:p>
        </w:tc>
        <w:tc>
          <w:tcPr>
            <w:tcW w:w="1717" w:type="dxa"/>
            <w:tcBorders>
              <w:top w:val="nil"/>
              <w:left w:val="nil"/>
              <w:bottom w:val="single" w:sz="4" w:space="0" w:color="auto"/>
              <w:right w:val="single" w:sz="4" w:space="0" w:color="auto"/>
            </w:tcBorders>
            <w:shd w:val="clear" w:color="auto" w:fill="auto"/>
            <w:vAlign w:val="center"/>
          </w:tcPr>
          <w:p w:rsidR="00891059" w:rsidRPr="00117210" w:rsidRDefault="00117210" w:rsidP="00FF0A5A">
            <w:pPr>
              <w:widowControl/>
              <w:jc w:val="right"/>
              <w:rPr>
                <w:rFonts w:eastAsia="Times New Roman"/>
                <w:lang w:val="tr-TR" w:eastAsia="tr-TR"/>
              </w:rPr>
            </w:pPr>
            <w:r w:rsidRPr="00117210">
              <w:rPr>
                <w:rFonts w:eastAsia="Times New Roman"/>
                <w:lang w:val="tr-TR" w:eastAsia="tr-TR"/>
              </w:rPr>
              <w:t>315.250,00</w:t>
            </w:r>
          </w:p>
        </w:tc>
        <w:tc>
          <w:tcPr>
            <w:tcW w:w="1505" w:type="dxa"/>
            <w:tcBorders>
              <w:top w:val="nil"/>
              <w:left w:val="nil"/>
              <w:bottom w:val="single" w:sz="4" w:space="0" w:color="auto"/>
              <w:right w:val="single" w:sz="4" w:space="0" w:color="auto"/>
            </w:tcBorders>
            <w:shd w:val="clear" w:color="auto" w:fill="auto"/>
            <w:vAlign w:val="center"/>
          </w:tcPr>
          <w:p w:rsidR="00891059" w:rsidRPr="00117210" w:rsidRDefault="00117210" w:rsidP="00FF0A5A">
            <w:pPr>
              <w:widowControl/>
              <w:jc w:val="right"/>
              <w:rPr>
                <w:rFonts w:eastAsia="Times New Roman"/>
                <w:lang w:val="tr-TR" w:eastAsia="tr-TR"/>
              </w:rPr>
            </w:pPr>
            <w:r w:rsidRPr="00117210">
              <w:rPr>
                <w:rFonts w:eastAsia="Times New Roman"/>
                <w:lang w:val="tr-TR" w:eastAsia="tr-TR"/>
              </w:rPr>
              <w:t>1</w:t>
            </w:r>
          </w:p>
        </w:tc>
      </w:tr>
      <w:tr w:rsidR="00FF0A5A" w:rsidRPr="00705890"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KEMİK</w:t>
            </w:r>
          </w:p>
        </w:tc>
        <w:tc>
          <w:tcPr>
            <w:tcW w:w="2882"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KEMİK</w:t>
            </w:r>
          </w:p>
        </w:tc>
        <w:tc>
          <w:tcPr>
            <w:tcW w:w="1669"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333E16">
            <w:pPr>
              <w:widowControl/>
              <w:jc w:val="right"/>
              <w:rPr>
                <w:rFonts w:eastAsia="Times New Roman"/>
                <w:lang w:val="tr-TR" w:eastAsia="tr-TR"/>
              </w:rPr>
            </w:pPr>
            <w:r w:rsidRPr="00705890">
              <w:rPr>
                <w:rFonts w:eastAsia="Times New Roman"/>
                <w:lang w:val="tr-TR" w:eastAsia="tr-TR"/>
              </w:rPr>
              <w:t>31.</w:t>
            </w:r>
            <w:r w:rsidR="00333E16" w:rsidRPr="00705890">
              <w:rPr>
                <w:rFonts w:eastAsia="Times New Roman"/>
                <w:lang w:val="tr-TR" w:eastAsia="tr-TR"/>
              </w:rPr>
              <w:t>416</w:t>
            </w:r>
            <w:r w:rsidRPr="00705890">
              <w:rPr>
                <w:rFonts w:eastAsia="Times New Roman"/>
                <w:lang w:val="tr-TR" w:eastAsia="tr-TR"/>
              </w:rPr>
              <w:t>,00</w:t>
            </w:r>
          </w:p>
        </w:tc>
        <w:tc>
          <w:tcPr>
            <w:tcW w:w="870"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29.233,50</w:t>
            </w:r>
          </w:p>
        </w:tc>
        <w:tc>
          <w:tcPr>
            <w:tcW w:w="1505"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jc w:val="right"/>
              <w:rPr>
                <w:rFonts w:eastAsia="Times New Roman"/>
                <w:lang w:val="tr-TR" w:eastAsia="tr-TR"/>
              </w:rPr>
            </w:pPr>
            <w:r w:rsidRPr="00705890">
              <w:rPr>
                <w:rFonts w:eastAsia="Times New Roman"/>
                <w:lang w:val="tr-TR" w:eastAsia="tr-TR"/>
              </w:rPr>
              <w:t>12</w:t>
            </w:r>
          </w:p>
        </w:tc>
      </w:tr>
      <w:tr w:rsidR="00FF0A5A" w:rsidRPr="00705890"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705890" w:rsidRDefault="00333E16" w:rsidP="00FF0A5A">
            <w:pPr>
              <w:widowControl/>
              <w:rPr>
                <w:rFonts w:eastAsia="Times New Roman"/>
                <w:lang w:val="tr-TR" w:eastAsia="tr-TR"/>
              </w:rPr>
            </w:pPr>
            <w:r w:rsidRPr="00705890">
              <w:rPr>
                <w:rFonts w:eastAsia="Times New Roman"/>
                <w:lang w:val="tr-TR" w:eastAsia="tr-TR"/>
              </w:rPr>
              <w:t>LAVANTA</w:t>
            </w:r>
          </w:p>
        </w:tc>
        <w:tc>
          <w:tcPr>
            <w:tcW w:w="2882"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rPr>
                <w:rFonts w:eastAsia="Times New Roman"/>
                <w:lang w:val="tr-TR" w:eastAsia="tr-TR"/>
              </w:rPr>
            </w:pPr>
            <w:r w:rsidRPr="00705890">
              <w:rPr>
                <w:rFonts w:eastAsia="Times New Roman"/>
                <w:lang w:val="tr-TR" w:eastAsia="tr-TR"/>
              </w:rPr>
              <w:t>LAVANTA</w:t>
            </w:r>
          </w:p>
        </w:tc>
        <w:tc>
          <w:tcPr>
            <w:tcW w:w="1669"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1.245,00</w:t>
            </w:r>
          </w:p>
        </w:tc>
        <w:tc>
          <w:tcPr>
            <w:tcW w:w="870"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21.800,00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3</w:t>
            </w:r>
          </w:p>
        </w:tc>
      </w:tr>
      <w:tr w:rsidR="00FF0A5A" w:rsidRPr="00705890"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FESLEĞEN</w:t>
            </w:r>
          </w:p>
        </w:tc>
        <w:tc>
          <w:tcPr>
            <w:tcW w:w="2882"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FESLEĞEN</w:t>
            </w:r>
          </w:p>
        </w:tc>
        <w:tc>
          <w:tcPr>
            <w:tcW w:w="1669"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10</w:t>
            </w:r>
          </w:p>
        </w:tc>
        <w:tc>
          <w:tcPr>
            <w:tcW w:w="870"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30,00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jc w:val="right"/>
              <w:rPr>
                <w:rFonts w:eastAsia="Times New Roman"/>
                <w:lang w:val="tr-TR" w:eastAsia="tr-TR"/>
              </w:rPr>
            </w:pPr>
            <w:r w:rsidRPr="00705890">
              <w:rPr>
                <w:rFonts w:eastAsia="Times New Roman"/>
                <w:lang w:val="tr-TR" w:eastAsia="tr-TR"/>
              </w:rPr>
              <w:t>1</w:t>
            </w:r>
          </w:p>
        </w:tc>
      </w:tr>
      <w:tr w:rsidR="00FF0A5A" w:rsidRPr="00705890" w:rsidTr="00C01A1F">
        <w:trPr>
          <w:trHeight w:val="525"/>
        </w:trPr>
        <w:tc>
          <w:tcPr>
            <w:tcW w:w="2567" w:type="dxa"/>
            <w:tcBorders>
              <w:top w:val="nil"/>
              <w:left w:val="single" w:sz="4" w:space="0" w:color="auto"/>
              <w:bottom w:val="single" w:sz="4" w:space="0" w:color="auto"/>
              <w:right w:val="single" w:sz="4" w:space="0" w:color="auto"/>
            </w:tcBorders>
            <w:shd w:val="clear" w:color="auto" w:fill="auto"/>
            <w:vAlign w:val="center"/>
            <w:hideMark/>
          </w:tcPr>
          <w:p w:rsidR="00FF0A5A" w:rsidRPr="00705890" w:rsidRDefault="00333E16" w:rsidP="00FF0A5A">
            <w:pPr>
              <w:widowControl/>
              <w:rPr>
                <w:rFonts w:eastAsia="Times New Roman"/>
                <w:lang w:val="tr-TR" w:eastAsia="tr-TR"/>
              </w:rPr>
            </w:pPr>
            <w:r w:rsidRPr="00705890">
              <w:rPr>
                <w:rFonts w:eastAsia="Times New Roman"/>
                <w:lang w:val="tr-TR" w:eastAsia="tr-TR"/>
              </w:rPr>
              <w:lastRenderedPageBreak/>
              <w:t>LAVANTA YAĞI</w:t>
            </w:r>
          </w:p>
        </w:tc>
        <w:tc>
          <w:tcPr>
            <w:tcW w:w="2882" w:type="dxa"/>
            <w:tcBorders>
              <w:top w:val="nil"/>
              <w:left w:val="nil"/>
              <w:bottom w:val="single" w:sz="4" w:space="0" w:color="auto"/>
              <w:right w:val="single" w:sz="4" w:space="0" w:color="auto"/>
            </w:tcBorders>
            <w:shd w:val="clear" w:color="auto" w:fill="auto"/>
            <w:noWrap/>
            <w:vAlign w:val="center"/>
            <w:hideMark/>
          </w:tcPr>
          <w:p w:rsidR="00FF0A5A" w:rsidRPr="00705890" w:rsidRDefault="00333E16" w:rsidP="00FF0A5A">
            <w:pPr>
              <w:widowControl/>
              <w:rPr>
                <w:rFonts w:eastAsia="Times New Roman"/>
                <w:lang w:val="tr-TR" w:eastAsia="tr-TR"/>
              </w:rPr>
            </w:pPr>
            <w:r w:rsidRPr="00705890">
              <w:rPr>
                <w:rFonts w:eastAsia="Times New Roman"/>
                <w:lang w:val="tr-TR" w:eastAsia="tr-TR"/>
              </w:rPr>
              <w:t>LAVANTA YAĞI</w:t>
            </w:r>
          </w:p>
        </w:tc>
        <w:tc>
          <w:tcPr>
            <w:tcW w:w="1669" w:type="dxa"/>
            <w:tcBorders>
              <w:top w:val="nil"/>
              <w:left w:val="nil"/>
              <w:bottom w:val="single" w:sz="4" w:space="0" w:color="auto"/>
              <w:right w:val="single" w:sz="4" w:space="0" w:color="auto"/>
            </w:tcBorders>
            <w:shd w:val="clear" w:color="auto" w:fill="auto"/>
            <w:noWrap/>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28,6</w:t>
            </w:r>
          </w:p>
        </w:tc>
        <w:tc>
          <w:tcPr>
            <w:tcW w:w="870" w:type="dxa"/>
            <w:tcBorders>
              <w:top w:val="nil"/>
              <w:left w:val="nil"/>
              <w:bottom w:val="single" w:sz="4" w:space="0" w:color="auto"/>
              <w:right w:val="single" w:sz="4" w:space="0" w:color="auto"/>
            </w:tcBorders>
            <w:shd w:val="clear" w:color="auto" w:fill="auto"/>
            <w:vAlign w:val="center"/>
            <w:hideMark/>
          </w:tcPr>
          <w:p w:rsidR="00FF0A5A" w:rsidRPr="00705890" w:rsidRDefault="00FF0A5A" w:rsidP="00FF0A5A">
            <w:pPr>
              <w:widowControl/>
              <w:rPr>
                <w:rFonts w:eastAsia="Times New Roman"/>
                <w:lang w:val="tr-TR" w:eastAsia="tr-TR"/>
              </w:rPr>
            </w:pPr>
            <w:r w:rsidRPr="00705890">
              <w:rPr>
                <w:rFonts w:eastAsia="Times New Roman"/>
                <w:lang w:val="tr-TR" w:eastAsia="tr-TR"/>
              </w:rPr>
              <w:t>KG</w:t>
            </w:r>
          </w:p>
        </w:tc>
        <w:tc>
          <w:tcPr>
            <w:tcW w:w="1717" w:type="dxa"/>
            <w:tcBorders>
              <w:top w:val="nil"/>
              <w:left w:val="nil"/>
              <w:bottom w:val="single" w:sz="4" w:space="0" w:color="auto"/>
              <w:right w:val="single" w:sz="4" w:space="0" w:color="auto"/>
            </w:tcBorders>
            <w:shd w:val="clear" w:color="auto" w:fill="auto"/>
            <w:noWrap/>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50.050,00</w:t>
            </w:r>
          </w:p>
        </w:tc>
        <w:tc>
          <w:tcPr>
            <w:tcW w:w="1505" w:type="dxa"/>
            <w:tcBorders>
              <w:top w:val="nil"/>
              <w:left w:val="nil"/>
              <w:bottom w:val="single" w:sz="4" w:space="0" w:color="auto"/>
              <w:right w:val="single" w:sz="4" w:space="0" w:color="auto"/>
            </w:tcBorders>
            <w:shd w:val="clear" w:color="auto" w:fill="auto"/>
            <w:vAlign w:val="center"/>
            <w:hideMark/>
          </w:tcPr>
          <w:p w:rsidR="00FF0A5A" w:rsidRPr="00705890" w:rsidRDefault="00333E16" w:rsidP="00FF0A5A">
            <w:pPr>
              <w:widowControl/>
              <w:jc w:val="right"/>
              <w:rPr>
                <w:rFonts w:eastAsia="Times New Roman"/>
                <w:lang w:val="tr-TR" w:eastAsia="tr-TR"/>
              </w:rPr>
            </w:pPr>
            <w:r w:rsidRPr="00705890">
              <w:rPr>
                <w:rFonts w:eastAsia="Times New Roman"/>
                <w:lang w:val="tr-TR" w:eastAsia="tr-TR"/>
              </w:rPr>
              <w:t>1</w:t>
            </w:r>
          </w:p>
        </w:tc>
      </w:tr>
    </w:tbl>
    <w:p w:rsidR="00DB39FE" w:rsidRPr="00D605A2" w:rsidRDefault="00DB39FE">
      <w:pPr>
        <w:spacing w:line="403" w:lineRule="auto"/>
        <w:rPr>
          <w:b/>
          <w:color w:val="FF0000"/>
        </w:rPr>
      </w:pPr>
    </w:p>
    <w:p w:rsidR="003A5D76" w:rsidRPr="00D605A2" w:rsidRDefault="003A5D76">
      <w:pPr>
        <w:pStyle w:val="GvdeMetni"/>
        <w:spacing w:before="4"/>
        <w:rPr>
          <w:color w:val="FF0000"/>
          <w:sz w:val="21"/>
        </w:rPr>
      </w:pPr>
    </w:p>
    <w:p w:rsidR="003A5D76" w:rsidRPr="00D605A2" w:rsidRDefault="003A5D76">
      <w:pPr>
        <w:pStyle w:val="GvdeMetni"/>
        <w:spacing w:before="10"/>
        <w:rPr>
          <w:rFonts w:ascii="Times New Roman"/>
          <w:color w:val="FF0000"/>
          <w:sz w:val="26"/>
        </w:rPr>
      </w:pPr>
    </w:p>
    <w:p w:rsidR="0092571F" w:rsidRPr="00D605A2" w:rsidRDefault="0092571F">
      <w:pPr>
        <w:pStyle w:val="GvdeMetni"/>
        <w:spacing w:before="10"/>
        <w:rPr>
          <w:rFonts w:ascii="Times New Roman"/>
          <w:color w:val="FF0000"/>
          <w:sz w:val="26"/>
        </w:rPr>
      </w:pPr>
    </w:p>
    <w:p w:rsidR="00837564" w:rsidRPr="00D605A2" w:rsidRDefault="00837564" w:rsidP="00372902">
      <w:pPr>
        <w:pStyle w:val="GvdeMetni"/>
        <w:ind w:left="116"/>
        <w:rPr>
          <w:noProof/>
          <w:color w:val="FF0000"/>
          <w:lang w:val="tr-TR" w:eastAsia="tr-TR"/>
        </w:rPr>
      </w:pPr>
    </w:p>
    <w:p w:rsidR="00837564" w:rsidRDefault="00837564" w:rsidP="00372902">
      <w:pPr>
        <w:pStyle w:val="GvdeMetni"/>
        <w:ind w:left="116"/>
        <w:rPr>
          <w:noProof/>
          <w:color w:val="FF0000"/>
          <w:lang w:val="tr-TR" w:eastAsia="tr-TR"/>
        </w:rPr>
      </w:pPr>
    </w:p>
    <w:p w:rsidR="003D56C2" w:rsidRDefault="003D56C2" w:rsidP="00372902">
      <w:pPr>
        <w:pStyle w:val="GvdeMetni"/>
        <w:ind w:left="116"/>
        <w:rPr>
          <w:noProof/>
          <w:color w:val="FF0000"/>
          <w:lang w:val="tr-TR" w:eastAsia="tr-TR"/>
        </w:rPr>
      </w:pPr>
    </w:p>
    <w:p w:rsidR="003D56C2" w:rsidRDefault="003D56C2" w:rsidP="00372902">
      <w:pPr>
        <w:pStyle w:val="GvdeMetni"/>
        <w:ind w:left="116"/>
        <w:rPr>
          <w:noProof/>
          <w:color w:val="FF0000"/>
          <w:lang w:val="tr-TR" w:eastAsia="tr-TR"/>
        </w:rPr>
      </w:pPr>
    </w:p>
    <w:p w:rsidR="003D56C2" w:rsidRDefault="003D56C2" w:rsidP="00372902">
      <w:pPr>
        <w:pStyle w:val="GvdeMetni"/>
        <w:ind w:left="116"/>
        <w:rPr>
          <w:noProof/>
          <w:color w:val="FF0000"/>
          <w:lang w:val="tr-TR" w:eastAsia="tr-TR"/>
        </w:rPr>
      </w:pPr>
    </w:p>
    <w:p w:rsidR="003D56C2" w:rsidRDefault="003D56C2" w:rsidP="00372902">
      <w:pPr>
        <w:pStyle w:val="GvdeMetni"/>
        <w:ind w:left="116"/>
        <w:rPr>
          <w:noProof/>
          <w:color w:val="FF0000"/>
          <w:lang w:val="tr-TR" w:eastAsia="tr-TR"/>
        </w:rPr>
      </w:pPr>
      <w:r w:rsidRPr="003D56C2">
        <w:rPr>
          <w:noProof/>
          <w:color w:val="548DD4" w:themeColor="text2" w:themeTint="99"/>
          <w:highlight w:val="blue"/>
          <w:lang w:val="tr-TR" w:eastAsia="tr-TR"/>
        </w:rPr>
        <w:drawing>
          <wp:inline distT="0" distB="0" distL="0" distR="0" wp14:anchorId="2A49E76A" wp14:editId="3A4E363D">
            <wp:extent cx="8991600" cy="5575300"/>
            <wp:effectExtent l="0" t="0" r="0" b="6350"/>
            <wp:docPr id="11"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3D56C2" w:rsidRPr="00D605A2" w:rsidRDefault="003D56C2" w:rsidP="00372902">
      <w:pPr>
        <w:pStyle w:val="GvdeMetni"/>
        <w:ind w:left="116"/>
        <w:rPr>
          <w:noProof/>
          <w:color w:val="FF0000"/>
          <w:lang w:val="tr-TR" w:eastAsia="tr-TR"/>
        </w:rPr>
      </w:pPr>
    </w:p>
    <w:p w:rsidR="00837564" w:rsidRPr="00D605A2" w:rsidRDefault="00C44C79" w:rsidP="00372902">
      <w:pPr>
        <w:pStyle w:val="GvdeMetni"/>
        <w:ind w:left="116"/>
        <w:rPr>
          <w:noProof/>
          <w:color w:val="FF0000"/>
          <w:lang w:val="tr-TR" w:eastAsia="tr-TR"/>
        </w:rPr>
      </w:pPr>
      <w:r>
        <w:rPr>
          <w:noProof/>
          <w:lang w:val="tr-TR" w:eastAsia="tr-TR"/>
        </w:rPr>
        <w:lastRenderedPageBreak/>
        <w:drawing>
          <wp:inline distT="0" distB="0" distL="0" distR="0" wp14:anchorId="231E41FA" wp14:editId="7C9FC774">
            <wp:extent cx="8991600" cy="5580380"/>
            <wp:effectExtent l="0" t="0" r="0" b="1270"/>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837564" w:rsidRPr="00D605A2" w:rsidRDefault="00837564" w:rsidP="00372902">
      <w:pPr>
        <w:pStyle w:val="GvdeMetni"/>
        <w:ind w:left="116"/>
        <w:rPr>
          <w:rFonts w:ascii="Times New Roman"/>
          <w:b/>
          <w:color w:val="FF0000"/>
          <w:sz w:val="26"/>
        </w:rPr>
      </w:pPr>
    </w:p>
    <w:p w:rsidR="00286FC3" w:rsidRPr="00D605A2" w:rsidRDefault="00934F6B">
      <w:pPr>
        <w:pStyle w:val="GvdeMetni"/>
        <w:ind w:left="116"/>
        <w:rPr>
          <w:rFonts w:ascii="Times New Roman"/>
          <w:color w:val="FF0000"/>
          <w:sz w:val="26"/>
        </w:rPr>
      </w:pPr>
      <w:r>
        <w:rPr>
          <w:noProof/>
          <w:lang w:val="tr-TR" w:eastAsia="tr-TR"/>
        </w:rPr>
        <w:lastRenderedPageBreak/>
        <w:drawing>
          <wp:inline distT="0" distB="0" distL="0" distR="0" wp14:anchorId="617ACABF" wp14:editId="3F7C8C82">
            <wp:extent cx="8991600" cy="5153025"/>
            <wp:effectExtent l="0" t="0" r="0" b="9525"/>
            <wp:docPr id="6" name="Grafi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4735C9" w:rsidRPr="00D605A2" w:rsidRDefault="004735C9">
      <w:pPr>
        <w:pStyle w:val="GvdeMetni"/>
        <w:ind w:left="116"/>
        <w:rPr>
          <w:rFonts w:ascii="Times New Roman"/>
          <w:color w:val="FF0000"/>
          <w:sz w:val="26"/>
        </w:rPr>
      </w:pPr>
    </w:p>
    <w:p w:rsidR="004735C9" w:rsidRPr="00D605A2" w:rsidRDefault="004735C9">
      <w:pPr>
        <w:pStyle w:val="GvdeMetni"/>
        <w:ind w:left="116"/>
        <w:rPr>
          <w:rFonts w:ascii="Times New Roman"/>
          <w:color w:val="FF0000"/>
          <w:sz w:val="26"/>
        </w:rPr>
      </w:pPr>
    </w:p>
    <w:p w:rsidR="004735C9" w:rsidRDefault="004735C9">
      <w:pPr>
        <w:pStyle w:val="GvdeMetni"/>
        <w:ind w:left="116"/>
        <w:rPr>
          <w:rFonts w:ascii="Times New Roman"/>
          <w:color w:val="FF0000"/>
          <w:sz w:val="26"/>
        </w:rPr>
      </w:pPr>
    </w:p>
    <w:p w:rsidR="00705890" w:rsidRDefault="00705890">
      <w:pPr>
        <w:pStyle w:val="GvdeMetni"/>
        <w:ind w:left="116"/>
        <w:rPr>
          <w:rFonts w:ascii="Times New Roman"/>
          <w:color w:val="FF0000"/>
          <w:sz w:val="26"/>
        </w:rPr>
      </w:pPr>
    </w:p>
    <w:p w:rsidR="00604E88" w:rsidRPr="00D605A2" w:rsidRDefault="00604E88">
      <w:pPr>
        <w:pStyle w:val="GvdeMetni"/>
        <w:ind w:left="116"/>
        <w:rPr>
          <w:rFonts w:ascii="Times New Roman"/>
          <w:color w:val="FF0000"/>
          <w:sz w:val="26"/>
        </w:rPr>
      </w:pPr>
      <w:r>
        <w:rPr>
          <w:noProof/>
          <w:lang w:val="tr-TR" w:eastAsia="tr-TR"/>
        </w:rPr>
        <w:lastRenderedPageBreak/>
        <w:drawing>
          <wp:inline distT="0" distB="0" distL="0" distR="0" wp14:anchorId="1016081A" wp14:editId="2DD0134F">
            <wp:extent cx="8672830" cy="6140450"/>
            <wp:effectExtent l="0" t="0" r="13970" b="12700"/>
            <wp:docPr id="61" name="Grafik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5205CF" w:rsidRPr="00D605A2" w:rsidRDefault="002907D4" w:rsidP="00991869">
      <w:pPr>
        <w:pStyle w:val="GvdeMetni"/>
        <w:ind w:left="116"/>
        <w:rPr>
          <w:rFonts w:ascii="Times New Roman"/>
          <w:b/>
          <w:color w:val="FF0000"/>
          <w:sz w:val="28"/>
        </w:rPr>
      </w:pPr>
      <w:r>
        <w:rPr>
          <w:noProof/>
          <w:lang w:val="tr-TR" w:eastAsia="tr-TR"/>
        </w:rPr>
        <w:lastRenderedPageBreak/>
        <w:drawing>
          <wp:inline distT="0" distB="0" distL="0" distR="0" wp14:anchorId="477E799E" wp14:editId="4C6F9343">
            <wp:extent cx="8991600" cy="5758815"/>
            <wp:effectExtent l="0" t="0" r="0" b="13335"/>
            <wp:docPr id="62" name="Grafik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sidR="006F2B97" w:rsidRPr="00D605A2">
        <w:rPr>
          <w:rFonts w:ascii="Times New Roman"/>
          <w:b/>
          <w:color w:val="FF0000"/>
          <w:sz w:val="28"/>
        </w:rPr>
        <w:t xml:space="preserve">                             </w:t>
      </w:r>
    </w:p>
    <w:p w:rsidR="00CB41CE" w:rsidRPr="00D605A2" w:rsidRDefault="00CB41CE" w:rsidP="000D72FF">
      <w:pPr>
        <w:pStyle w:val="GvdeMetni"/>
        <w:ind w:left="116"/>
        <w:jc w:val="center"/>
        <w:rPr>
          <w:noProof/>
          <w:color w:val="FF0000"/>
          <w:lang w:val="tr-TR" w:eastAsia="tr-TR"/>
        </w:rPr>
      </w:pPr>
    </w:p>
    <w:p w:rsidR="00991869" w:rsidRPr="00D605A2" w:rsidRDefault="00991869" w:rsidP="000D72FF">
      <w:pPr>
        <w:pStyle w:val="GvdeMetni"/>
        <w:ind w:left="116"/>
        <w:jc w:val="center"/>
        <w:rPr>
          <w:noProof/>
          <w:color w:val="FF0000"/>
          <w:lang w:val="tr-TR" w:eastAsia="tr-TR"/>
        </w:rPr>
      </w:pPr>
    </w:p>
    <w:p w:rsidR="004E1CD2" w:rsidRDefault="004E1CD2" w:rsidP="000D72FF">
      <w:pPr>
        <w:pStyle w:val="GvdeMetni"/>
        <w:ind w:left="116"/>
        <w:jc w:val="center"/>
        <w:rPr>
          <w:b/>
          <w:noProof/>
          <w:color w:val="FF0000"/>
          <w:lang w:val="tr-TR" w:eastAsia="tr-TR"/>
        </w:rPr>
      </w:pPr>
    </w:p>
    <w:p w:rsidR="00E67ED1" w:rsidRDefault="00E67ED1" w:rsidP="000D72FF">
      <w:pPr>
        <w:pStyle w:val="GvdeMetni"/>
        <w:ind w:left="116"/>
        <w:jc w:val="center"/>
        <w:rPr>
          <w:b/>
          <w:noProof/>
          <w:color w:val="FF0000"/>
          <w:lang w:val="tr-TR" w:eastAsia="tr-TR"/>
        </w:rPr>
      </w:pPr>
      <w:r>
        <w:rPr>
          <w:noProof/>
          <w:lang w:val="tr-TR" w:eastAsia="tr-TR"/>
        </w:rPr>
        <w:lastRenderedPageBreak/>
        <w:drawing>
          <wp:inline distT="0" distB="0" distL="0" distR="0" wp14:anchorId="4F99049E" wp14:editId="489B3B9B">
            <wp:extent cx="8991600" cy="5214620"/>
            <wp:effectExtent l="0" t="0" r="0" b="5080"/>
            <wp:docPr id="60" name="Grafik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67ED1" w:rsidRDefault="00E67ED1" w:rsidP="000D72FF">
      <w:pPr>
        <w:pStyle w:val="GvdeMetni"/>
        <w:ind w:left="116"/>
        <w:jc w:val="center"/>
        <w:rPr>
          <w:b/>
          <w:noProof/>
          <w:color w:val="FF0000"/>
          <w:lang w:val="tr-TR" w:eastAsia="tr-TR"/>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000D0A" w:rsidRDefault="00000D0A" w:rsidP="00525E78">
      <w:pPr>
        <w:pStyle w:val="GvdeMetni"/>
        <w:jc w:val="center"/>
        <w:rPr>
          <w:rFonts w:ascii="Times New Roman"/>
          <w:b/>
          <w:color w:val="FF0000"/>
          <w:sz w:val="60"/>
          <w:szCs w:val="60"/>
          <w:u w:val="single"/>
        </w:rPr>
      </w:pPr>
    </w:p>
    <w:p w:rsidR="007E1F48" w:rsidRPr="00000D0A" w:rsidRDefault="007E1F48" w:rsidP="00525E78">
      <w:pPr>
        <w:pStyle w:val="GvdeMetni"/>
        <w:jc w:val="center"/>
        <w:rPr>
          <w:rFonts w:ascii="Times New Roman"/>
          <w:b/>
          <w:sz w:val="60"/>
          <w:szCs w:val="60"/>
          <w:u w:val="single"/>
        </w:rPr>
      </w:pPr>
      <w:r w:rsidRPr="00000D0A">
        <w:rPr>
          <w:rFonts w:ascii="Times New Roman"/>
          <w:b/>
          <w:sz w:val="60"/>
          <w:szCs w:val="60"/>
          <w:u w:val="single"/>
        </w:rPr>
        <w:lastRenderedPageBreak/>
        <w:t>BASINDA B</w:t>
      </w:r>
      <w:r w:rsidRPr="00000D0A">
        <w:rPr>
          <w:rFonts w:ascii="Times New Roman"/>
          <w:b/>
          <w:sz w:val="60"/>
          <w:szCs w:val="60"/>
          <w:u w:val="single"/>
        </w:rPr>
        <w:t>İ</w:t>
      </w:r>
      <w:r w:rsidRPr="00000D0A">
        <w:rPr>
          <w:rFonts w:ascii="Times New Roman"/>
          <w:b/>
          <w:sz w:val="60"/>
          <w:szCs w:val="60"/>
          <w:u w:val="single"/>
        </w:rPr>
        <w:t>Z</w:t>
      </w:r>
      <w:r w:rsidR="00705890" w:rsidRPr="00000D0A">
        <w:rPr>
          <w:rFonts w:ascii="Times New Roman"/>
          <w:b/>
          <w:sz w:val="60"/>
          <w:szCs w:val="60"/>
          <w:u w:val="single"/>
        </w:rPr>
        <w:t xml:space="preserve"> </w:t>
      </w:r>
    </w:p>
    <w:p w:rsidR="00677B87" w:rsidRDefault="00677B87" w:rsidP="00525E78">
      <w:pPr>
        <w:pStyle w:val="GvdeMetni"/>
        <w:jc w:val="center"/>
        <w:rPr>
          <w:rFonts w:ascii="Times New Roman"/>
          <w:b/>
          <w:color w:val="FF0000"/>
          <w:sz w:val="60"/>
          <w:szCs w:val="60"/>
          <w:u w:val="single"/>
        </w:rPr>
      </w:pPr>
    </w:p>
    <w:p w:rsidR="00525E78" w:rsidRDefault="00677B87" w:rsidP="00525E78">
      <w:pPr>
        <w:pStyle w:val="GvdeMetni"/>
        <w:jc w:val="center"/>
        <w:rPr>
          <w:rFonts w:ascii="Times New Roman"/>
          <w:sz w:val="60"/>
          <w:szCs w:val="60"/>
        </w:rPr>
      </w:pPr>
      <w:r>
        <w:rPr>
          <w:rFonts w:ascii="Times New Roman"/>
          <w:noProof/>
          <w:sz w:val="60"/>
          <w:szCs w:val="60"/>
          <w:lang w:val="tr-TR" w:eastAsia="tr-TR"/>
        </w:rPr>
        <w:drawing>
          <wp:inline distT="0" distB="0" distL="0" distR="0">
            <wp:extent cx="5056761" cy="7153275"/>
            <wp:effectExtent l="0" t="0" r="0" b="0"/>
            <wp:docPr id="10" name="Resim 10" descr="C:\Users\Lenovo\Documents\2023_02_10\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cuments\2023_02_10\IMG_002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56761" cy="7153275"/>
                    </a:xfrm>
                    <a:prstGeom prst="rect">
                      <a:avLst/>
                    </a:prstGeom>
                    <a:noFill/>
                    <a:ln>
                      <a:noFill/>
                    </a:ln>
                  </pic:spPr>
                </pic:pic>
              </a:graphicData>
            </a:graphic>
          </wp:inline>
        </w:drawing>
      </w:r>
    </w:p>
    <w:p w:rsidR="00677B87" w:rsidRDefault="00677B87" w:rsidP="00525E78">
      <w:pPr>
        <w:pStyle w:val="GvdeMetni"/>
        <w:jc w:val="center"/>
        <w:rPr>
          <w:rFonts w:ascii="Times New Roman"/>
          <w:sz w:val="60"/>
          <w:szCs w:val="60"/>
        </w:rPr>
      </w:pPr>
    </w:p>
    <w:p w:rsidR="00677B87" w:rsidRDefault="00677B87" w:rsidP="00525E78">
      <w:pPr>
        <w:pStyle w:val="GvdeMetni"/>
        <w:jc w:val="center"/>
        <w:rPr>
          <w:rFonts w:ascii="Times New Roman"/>
          <w:sz w:val="60"/>
          <w:szCs w:val="60"/>
        </w:rPr>
      </w:pPr>
    </w:p>
    <w:p w:rsidR="00677B87" w:rsidRDefault="00677B87" w:rsidP="00525E7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13" name="Resim 13" descr="C:\Users\Lenovo\Documents\2023_02_10\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cuments\2023_02_10\IMG_002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525E7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16" name="Resim 16" descr="C:\Users\Lenovo\Documents\2023_02_10\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cuments\2023_02_10\IMG_002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525E7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18" name="Resim 18" descr="C:\Users\Lenovo\Documents\2023_02_10\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cuments\2023_02_10\IMG_0024.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B8775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19" name="Resim 19" descr="C:\Users\Lenovo\Documents\2023_02_10\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cuments\2023_02_10\IMG_002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20" name="Resim 20" descr="C:\Users\Lenovo\Documents\2023_02_10\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cuments\2023_02_10\IMG_002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25" name="Resim 25" descr="C:\Users\Lenovo\Documents\2023_02_10\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cuments\2023_02_10\IMG_002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27" name="Resim 27" descr="C:\Users\Lenovo\Documents\2023_02_10\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cuments\2023_02_10\IMG_002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76" name="Resim 7176" descr="C:\Users\Lenovo\Documents\2023_02_10\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cuments\2023_02_10\IMG_001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84" name="Resim 7184" descr="C:\Users\Lenovo\Documents\2023_02_10\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cuments\2023_02_10\IMG_00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85" name="Resim 7185" descr="C:\Users\Lenovo\Documents\2023_02_10\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cuments\2023_02_10\IMG_001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86" name="Resim 7186" descr="C:\Users\Lenovo\Documents\2023_02_10\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ocuments\2023_02_10\IMG_001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87" name="Resim 7187" descr="C:\Users\Lenovo\Documents\2023_02_10\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cuments\2023_02_10\IMG_00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88" name="Resim 7188" descr="C:\Users\Lenovo\Documents\2023_02_10\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cuments\2023_02_10\IMG_001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89" name="Resim 7189" descr="C:\Users\Lenovo\Documents\2023_02_10\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cuments\2023_02_10\IMG_001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0" name="Resim 7190" descr="C:\Users\Lenovo\Documents\2023_02_10\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cuments\2023_02_10\IMG_001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1" name="Resim 7191" descr="C:\Users\Lenovo\Documents\2023_02_10\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cuments\2023_02_10\IMG_00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3" name="Resim 7193" descr="C:\Users\Lenovo\Documents\2023_02_10\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cuments\2023_02_10\IMG_00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4" name="Resim 7194" descr="C:\Users\Lenovo\Documents\2023_02_10\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cuments\2023_02_10\IMG_001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5" name="Resim 7195" descr="C:\Users\Lenovo\Documents\2023_02_10\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ocuments\2023_02_10\IMG_000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6" name="Resim 7196" descr="C:\Users\Lenovo\Documents\2023_02_10\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ocuments\2023_02_10\IMG_000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7" name="Resim 7197" descr="C:\Users\Lenovo\Documents\2023_02_10\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ocuments\2023_02_10\IMG_000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7199" name="Resim 7199" descr="C:\Users\Lenovo\Documents\2023_02_10\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ocuments\2023_02_10\IMG_000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35" name="Resim 35" descr="C:\Users\Lenovo\Documents\2023_02_10\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ocuments\2023_02_10\IMG_000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36" name="Resim 36" descr="C:\Users\Lenovo\Documents\2023_02_10\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ocuments\2023_02_10\IMG_0004.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37" name="Resim 37" descr="C:\Users\Lenovo\Documents\2023_02_10\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ocuments\2023_02_10\IMG_000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38" name="Resim 38" descr="C:\Users\Lenovo\Documents\2023_02_10\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ocuments\2023_02_10\IMG_0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8677275"/>
            <wp:effectExtent l="0" t="0" r="0" b="9525"/>
            <wp:docPr id="39" name="Resim 39" descr="C:\Users\Lenovo\Documents\2023_02_10\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ocuments\2023_02_10\IMG_000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34100" cy="86772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5695950" cy="5076825"/>
            <wp:effectExtent l="0" t="0" r="0" b="9525"/>
            <wp:docPr id="40" name="Resim 40" descr="\\Serverpc\d\BASIN PC\MASA ÜSTÜ\BORSA HABERLERİ\2022 KÜPÜR\Şubat\7 Şubat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erverpc\d\BASIN PC\MASA ÜSTÜ\BORSA HABERLERİ\2022 KÜPÜR\Şubat\7 Şubat 202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95950" cy="507682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400425"/>
            <wp:effectExtent l="0" t="0" r="0" b="9525"/>
            <wp:docPr id="41" name="Resim 41" descr="\\Serverpc\d\BASIN PC\MASA ÜSTÜ\BORSA HABERLERİ\2022 KÜPÜR\Şubat\4 Şubat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erverpc\d\BASIN PC\MASA ÜSTÜ\BORSA HABERLERİ\2022 KÜPÜR\Şubat\4 Şubat 202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4100" cy="340042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3400425"/>
            <wp:effectExtent l="0" t="0" r="0" b="9525"/>
            <wp:docPr id="42" name="Resim 42" descr="\\Serverpc\d\BASIN PC\MASA ÜSTÜ\BORSA HABERLERİ\2022 KÜPÜR\Şubat\14 şUBAT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erverpc\d\BASIN PC\MASA ÜSTÜ\BORSA HABERLERİ\2022 KÜPÜR\Şubat\14 şUBAT 202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4100" cy="340042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43" name="Resim 43" descr="\\Serverpc\d\BASIN PC\MASA ÜSTÜ\BORSA HABERLERİ\2022 KÜPÜR\Şubat\22 Şubat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erverpc\d\BASIN PC\MASA ÜSTÜ\BORSA HABERLERİ\2022 KÜPÜR\Şubat\22 Şubat 202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3609975"/>
            <wp:effectExtent l="0" t="0" r="0" b="9525"/>
            <wp:docPr id="44" name="Resim 44" descr="\\Serverpc\d\BASIN PC\MASA ÜSTÜ\BORSA HABERLERİ\2022 KÜPÜR\Mart\FNkycZeXIAAQnQ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erverpc\d\BASIN PC\MASA ÜSTÜ\BORSA HABERLERİ\2022 KÜPÜR\Mart\FNkycZeXIAAQnQl.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45" name="Resim 45" descr="\\Serverpc\d\BASIN PC\MASA ÜSTÜ\BORSA HABERLERİ\2022 KÜPÜR\Nisan\25 nİSAN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rverpc\d\BASIN PC\MASA ÜSTÜ\BORSA HABERLERİ\2022 KÜPÜR\Nisan\25 nİSAN 202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3609975"/>
            <wp:effectExtent l="0" t="0" r="0" b="9525"/>
            <wp:docPr id="46" name="Resim 46" descr="\\Serverpc\d\BASIN PC\MASA ÜSTÜ\BORSA HABERLERİ\2022 KÜPÜR\Mayıs\16 Mayıs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erverpc\d\BASIN PC\MASA ÜSTÜ\BORSA HABERLERİ\2022 KÜPÜR\Mayıs\16 Mayıs 202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400425"/>
            <wp:effectExtent l="0" t="0" r="0" b="9525"/>
            <wp:docPr id="47" name="Resim 47" descr="\\Serverpc\d\BASIN PC\MASA ÜSTÜ\BORSA HABERLERİ\2022 KÜPÜR\Mayıs\17 Mayıs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erverpc\d\BASIN PC\MASA ÜSTÜ\BORSA HABERLERİ\2022 KÜPÜR\Mayıs\17 Mayıs 202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34100" cy="340042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3448050"/>
            <wp:effectExtent l="0" t="0" r="0" b="0"/>
            <wp:docPr id="48" name="Resim 48" descr="\\Serverpc\d\BASIN PC\MASA ÜSTÜ\BORSA HABERLERİ\2022 KÜPÜR\Mayıs\18 Mayıs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rverpc\d\BASIN PC\MASA ÜSTÜ\BORSA HABERLERİ\2022 KÜPÜR\Mayıs\18 Mayıs 202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34100" cy="3448050"/>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49" name="Resim 49" descr="\\Serverpc\d\BASIN PC\MASA ÜSTÜ\BORSA HABERLERİ\2022 KÜPÜR\Haziran\30 Haziran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rverpc\d\BASIN PC\MASA ÜSTÜ\BORSA HABERLERİ\2022 KÜPÜR\Haziran\30 Haziran 2022.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lastRenderedPageBreak/>
        <w:drawing>
          <wp:inline distT="0" distB="0" distL="0" distR="0">
            <wp:extent cx="6134100" cy="3609975"/>
            <wp:effectExtent l="0" t="0" r="0" b="9525"/>
            <wp:docPr id="50" name="Resim 50" descr="\\Serverpc\d\BASIN PC\MASA ÜSTÜ\BORSA HABERLERİ\2022 KÜPÜR\Temmuz\7 temmmuz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erverpc\d\BASIN PC\MASA ÜSTÜ\BORSA HABERLERİ\2022 KÜPÜR\Temmuz\7 temmmuz 202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1" name="Resim 51" descr="\\Serverpc\d\BASIN PC\MASA ÜSTÜ\BORSA HABERLERİ\2022 KÜPÜR\Temmuz\26 Temmuz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erverpc\d\BASIN PC\MASA ÜSTÜ\BORSA HABERLERİ\2022 KÜPÜR\Temmuz\26 Temmuz 202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24575" cy="3219450"/>
            <wp:effectExtent l="0" t="0" r="9525" b="0"/>
            <wp:docPr id="52" name="Resim 52" descr="\\Serverpc\d\BASIN PC\MASA ÜSTÜ\BORSA HABERLERİ\2022 KÜPÜR\Ağustos\11 Ağustos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erverpc\d\BASIN PC\MASA ÜSTÜ\BORSA HABERLERİ\2022 KÜPÜR\Ağustos\11 Ağustos 202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3219450"/>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3" name="Resim 53" descr="\\Serverpc\d\BASIN PC\MASA ÜSTÜ\BORSA HABERLERİ\2022 KÜPÜR\Eylül\12 Eylül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rverpc\d\BASIN PC\MASA ÜSTÜ\BORSA HABERLERİ\2022 KÜPÜR\Eylül\12 Eylül 202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4" name="Resim 54" descr="\\Serverpc\d\BASIN PC\MASA ÜSTÜ\BORSA HABERLERİ\2022 KÜPÜR\Ekim\2 Ekim 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erverpc\d\BASIN PC\MASA ÜSTÜ\BORSA HABERLERİ\2022 KÜPÜR\Ekim\2 Ekim 20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5" name="Resim 55" descr="\\Serverpc\d\BASIN PC\MASA ÜSTÜ\BORSA HABERLERİ\2022 KÜPÜR\Ekim\2 Ekim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erverpc\d\BASIN PC\MASA ÜSTÜ\BORSA HABERLERİ\2022 KÜPÜR\Ekim\2 Ekim 202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400425"/>
            <wp:effectExtent l="0" t="0" r="0" b="9525"/>
            <wp:docPr id="56" name="Resim 56" descr="\\Serverpc\d\BASIN PC\MASA ÜSTÜ\BORSA HABERLERİ\2022 KÜPÜR\Ekim\6 Ekim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erverpc\d\BASIN PC\MASA ÜSTÜ\BORSA HABERLERİ\2022 KÜPÜR\Ekim\6 Ekim 202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34100" cy="340042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7" name="Resim 57" descr="\\Serverpc\d\BASIN PC\MASA ÜSTÜ\BORSA HABERLERİ\2022 KÜPÜR\Ekim\21 Ekim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erverpc\d\BASIN PC\MASA ÜSTÜ\BORSA HABERLERİ\2022 KÜPÜR\Ekim\21 Ekim 202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8" name="Resim 58" descr="\\Serverpc\d\BASIN PC\MASA ÜSTÜ\BORSA HABERLERİ\2022 KÜPÜR\Ekim\22 Ekim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erverpc\d\BASIN PC\MASA ÜSTÜ\BORSA HABERLERİ\2022 KÜPÜR\Ekim\22 Ekim 202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p>
    <w:p w:rsidR="00677B87" w:rsidRDefault="00677B87" w:rsidP="007E1F48">
      <w:pPr>
        <w:pStyle w:val="GvdeMetni"/>
        <w:jc w:val="center"/>
        <w:rPr>
          <w:rFonts w:ascii="Times New Roman"/>
          <w:sz w:val="60"/>
          <w:szCs w:val="60"/>
        </w:rPr>
      </w:pPr>
      <w:r>
        <w:rPr>
          <w:rFonts w:ascii="Times New Roman"/>
          <w:noProof/>
          <w:sz w:val="60"/>
          <w:szCs w:val="60"/>
          <w:lang w:val="tr-TR" w:eastAsia="tr-TR"/>
        </w:rPr>
        <w:drawing>
          <wp:inline distT="0" distB="0" distL="0" distR="0">
            <wp:extent cx="6134100" cy="3609975"/>
            <wp:effectExtent l="0" t="0" r="0" b="9525"/>
            <wp:docPr id="59" name="Resim 59" descr="\\Serverpc\d\BASIN PC\MASA ÜSTÜ\BORSA HABERLERİ\2022 KÜPÜR\Ekim\29 Ekim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erverpc\d\BASIN PC\MASA ÜSTÜ\BORSA HABERLERİ\2022 KÜPÜR\Ekim\29 Ekim 202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34100" cy="3609975"/>
                    </a:xfrm>
                    <a:prstGeom prst="rect">
                      <a:avLst/>
                    </a:prstGeom>
                    <a:noFill/>
                    <a:ln>
                      <a:noFill/>
                    </a:ln>
                  </pic:spPr>
                </pic:pic>
              </a:graphicData>
            </a:graphic>
          </wp:inline>
        </w:drawing>
      </w:r>
    </w:p>
    <w:sectPr w:rsidR="00677B87" w:rsidSect="006B5147">
      <w:footerReference w:type="default" r:id="rId100"/>
      <w:pgSz w:w="11910" w:h="16840"/>
      <w:pgMar w:top="1300" w:right="1140" w:bottom="1380" w:left="1100" w:header="0" w:footer="943"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D5A1E" w:rsidRDefault="00FD5A1E">
      <w:r>
        <w:separator/>
      </w:r>
    </w:p>
  </w:endnote>
  <w:endnote w:type="continuationSeparator" w:id="0">
    <w:p w:rsidR="00FD5A1E" w:rsidRDefault="00FD5A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Narrow">
    <w:panose1 w:val="020B0606020202030204"/>
    <w:charset w:val="A2"/>
    <w:family w:val="swiss"/>
    <w:pitch w:val="variable"/>
    <w:sig w:usb0="00000287" w:usb1="00000800" w:usb2="00000000" w:usb3="00000000" w:csb0="0000009F" w:csb1="00000000"/>
  </w:font>
  <w:font w:name="Segoe UI">
    <w:panose1 w:val="020B0502040204020203"/>
    <w:charset w:val="A2"/>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A1E" w:rsidRDefault="00FD5A1E">
    <w:pPr>
      <w:pStyle w:val="GvdeMetni"/>
      <w:spacing w:line="14" w:lineRule="auto"/>
      <w:rPr>
        <w:sz w:val="20"/>
      </w:rPr>
    </w:pPr>
    <w:r>
      <w:rPr>
        <w:noProof/>
        <w:lang w:val="tr-TR" w:eastAsia="tr-TR"/>
      </w:rPr>
      <mc:AlternateContent>
        <mc:Choice Requires="wps">
          <w:drawing>
            <wp:anchor distT="0" distB="0" distL="114300" distR="114300" simplePos="0" relativeHeight="251659264" behindDoc="1" locked="0" layoutInCell="1" allowOverlap="1" wp14:anchorId="11549F08" wp14:editId="7665B6DE">
              <wp:simplePos x="0" y="0"/>
              <wp:positionH relativeFrom="page">
                <wp:posOffset>5984240</wp:posOffset>
              </wp:positionH>
              <wp:positionV relativeFrom="page">
                <wp:posOffset>9908540</wp:posOffset>
              </wp:positionV>
              <wp:extent cx="690245" cy="165735"/>
              <wp:effectExtent l="2540" t="2540" r="2540" b="3175"/>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5A1E" w:rsidRDefault="00FD5A1E">
                          <w:pPr>
                            <w:spacing w:line="245" w:lineRule="exact"/>
                            <w:ind w:left="20" w:right="-1"/>
                            <w:rPr>
                              <w:b/>
                            </w:rPr>
                          </w:pPr>
                          <w:r>
                            <w:t xml:space="preserve">Sayfa </w:t>
                          </w:r>
                          <w:r>
                            <w:fldChar w:fldCharType="begin"/>
                          </w:r>
                          <w:r>
                            <w:rPr>
                              <w:b/>
                            </w:rPr>
                            <w:instrText xml:space="preserve"> PAGE </w:instrText>
                          </w:r>
                          <w:r>
                            <w:fldChar w:fldCharType="separate"/>
                          </w:r>
                          <w:r w:rsidR="00D762D2">
                            <w:rPr>
                              <w:b/>
                              <w:noProof/>
                            </w:rPr>
                            <w:t>6</w:t>
                          </w:r>
                          <w:r>
                            <w:fldChar w:fldCharType="end"/>
                          </w:r>
                          <w:r>
                            <w:rPr>
                              <w:b/>
                            </w:rPr>
                            <w:t xml:space="preserve"> </w:t>
                          </w:r>
                          <w:r>
                            <w:t xml:space="preserve">/ </w:t>
                          </w:r>
                          <w:r>
                            <w:rPr>
                              <w:b/>
                            </w:rPr>
                            <w:t>95</w:t>
                          </w:r>
                        </w:p>
                        <w:p w:rsidR="00FD5A1E" w:rsidRDefault="00FD5A1E">
                          <w:pPr>
                            <w:spacing w:line="245" w:lineRule="exact"/>
                            <w:ind w:left="20" w:right="-1"/>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549F08" id="_x0000_t202" coordsize="21600,21600" o:spt="202" path="m,l,21600r21600,l21600,xe">
              <v:stroke joinstyle="miter"/>
              <v:path gradientshapeok="t" o:connecttype="rect"/>
            </v:shapetype>
            <v:shape id="Text Box 16" o:spid="_x0000_s1026" type="#_x0000_t202" style="position:absolute;margin-left:471.2pt;margin-top:780.2pt;width:54.35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qfrgIAAKo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" filled="f" stroked="f">
              <v:textbox inset="0,0,0,0">
                <w:txbxContent>
                  <w:p w:rsidR="00FD5A1E" w:rsidRDefault="00FD5A1E">
                    <w:pPr>
                      <w:spacing w:line="245" w:lineRule="exact"/>
                      <w:ind w:left="20" w:right="-1"/>
                      <w:rPr>
                        <w:b/>
                      </w:rPr>
                    </w:pPr>
                    <w:r>
                      <w:t xml:space="preserve">Sayfa </w:t>
                    </w:r>
                    <w:r>
                      <w:fldChar w:fldCharType="begin"/>
                    </w:r>
                    <w:r>
                      <w:rPr>
                        <w:b/>
                      </w:rPr>
                      <w:instrText xml:space="preserve"> PAGE </w:instrText>
                    </w:r>
                    <w:r>
                      <w:fldChar w:fldCharType="separate"/>
                    </w:r>
                    <w:r w:rsidR="00D762D2">
                      <w:rPr>
                        <w:b/>
                        <w:noProof/>
                      </w:rPr>
                      <w:t>6</w:t>
                    </w:r>
                    <w:r>
                      <w:fldChar w:fldCharType="end"/>
                    </w:r>
                    <w:r>
                      <w:rPr>
                        <w:b/>
                      </w:rPr>
                      <w:t xml:space="preserve"> </w:t>
                    </w:r>
                    <w:r>
                      <w:t xml:space="preserve">/ </w:t>
                    </w:r>
                    <w:r>
                      <w:rPr>
                        <w:b/>
                      </w:rPr>
                      <w:t>95</w:t>
                    </w:r>
                  </w:p>
                  <w:p w:rsidR="00FD5A1E" w:rsidRDefault="00FD5A1E">
                    <w:pPr>
                      <w:spacing w:line="245" w:lineRule="exact"/>
                      <w:ind w:left="20" w:right="-1"/>
                      <w:rPr>
                        <w:b/>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A1E" w:rsidRDefault="00FD5A1E">
    <w:pPr>
      <w:pStyle w:val="GvdeMetni"/>
      <w:spacing w:line="14" w:lineRule="auto"/>
      <w:rPr>
        <w:sz w:val="20"/>
      </w:rPr>
    </w:pPr>
    <w:r>
      <w:rPr>
        <w:noProof/>
        <w:lang w:val="tr-TR" w:eastAsia="tr-TR"/>
      </w:rPr>
      <mc:AlternateContent>
        <mc:Choice Requires="wps">
          <w:drawing>
            <wp:anchor distT="0" distB="0" distL="114300" distR="114300" simplePos="0" relativeHeight="251660288" behindDoc="1" locked="0" layoutInCell="1" allowOverlap="1" wp14:anchorId="405E902D" wp14:editId="06CDF108">
              <wp:simplePos x="0" y="0"/>
              <wp:positionH relativeFrom="page">
                <wp:posOffset>5912485</wp:posOffset>
              </wp:positionH>
              <wp:positionV relativeFrom="page">
                <wp:posOffset>9916160</wp:posOffset>
              </wp:positionV>
              <wp:extent cx="763270" cy="165735"/>
              <wp:effectExtent l="0" t="635" r="127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5A1E" w:rsidRDefault="00FD5A1E">
                          <w:pPr>
                            <w:spacing w:line="245" w:lineRule="exact"/>
                            <w:ind w:left="20"/>
                            <w:rPr>
                              <w:b/>
                            </w:rPr>
                          </w:pPr>
                          <w:r>
                            <w:t xml:space="preserve">Sayfa </w:t>
                          </w:r>
                          <w:r>
                            <w:fldChar w:fldCharType="begin"/>
                          </w:r>
                          <w:r>
                            <w:rPr>
                              <w:b/>
                            </w:rPr>
                            <w:instrText xml:space="preserve"> PAGE </w:instrText>
                          </w:r>
                          <w:r>
                            <w:fldChar w:fldCharType="separate"/>
                          </w:r>
                          <w:r w:rsidR="00D762D2">
                            <w:rPr>
                              <w:b/>
                              <w:noProof/>
                            </w:rPr>
                            <w:t>54</w:t>
                          </w:r>
                          <w:r>
                            <w:fldChar w:fldCharType="end"/>
                          </w:r>
                          <w:r>
                            <w:rPr>
                              <w:b/>
                            </w:rPr>
                            <w:t xml:space="preserve"> </w:t>
                          </w:r>
                          <w:r>
                            <w:t xml:space="preserve">/ </w:t>
                          </w:r>
                          <w:r>
                            <w:rPr>
                              <w:b/>
                            </w:rPr>
                            <w:t>95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5E902D" id="_x0000_t202" coordsize="21600,21600" o:spt="202" path="m,l,21600r21600,l21600,xe">
              <v:stroke joinstyle="miter"/>
              <v:path gradientshapeok="t" o:connecttype="rect"/>
            </v:shapetype>
            <v:shape id="Text Box 11" o:spid="_x0000_s1027" type="#_x0000_t202" style="position:absolute;margin-left:465.55pt;margin-top:780.8pt;width:60.1pt;height:13.0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" filled="f" stroked="f">
              <v:textbox inset="0,0,0,0">
                <w:txbxContent>
                  <w:p w:rsidR="00FD5A1E" w:rsidRDefault="00FD5A1E">
                    <w:pPr>
                      <w:spacing w:line="245" w:lineRule="exact"/>
                      <w:ind w:left="20"/>
                      <w:rPr>
                        <w:b/>
                      </w:rPr>
                    </w:pPr>
                    <w:r>
                      <w:t xml:space="preserve">Sayfa </w:t>
                    </w:r>
                    <w:r>
                      <w:fldChar w:fldCharType="begin"/>
                    </w:r>
                    <w:r>
                      <w:rPr>
                        <w:b/>
                      </w:rPr>
                      <w:instrText xml:space="preserve"> PAGE </w:instrText>
                    </w:r>
                    <w:r>
                      <w:fldChar w:fldCharType="separate"/>
                    </w:r>
                    <w:r w:rsidR="00D762D2">
                      <w:rPr>
                        <w:b/>
                        <w:noProof/>
                      </w:rPr>
                      <w:t>54</w:t>
                    </w:r>
                    <w:r>
                      <w:fldChar w:fldCharType="end"/>
                    </w:r>
                    <w:r>
                      <w:rPr>
                        <w:b/>
                      </w:rPr>
                      <w:t xml:space="preserve"> </w:t>
                    </w:r>
                    <w:r>
                      <w:t xml:space="preserve">/ </w:t>
                    </w:r>
                    <w:r>
                      <w:rPr>
                        <w:b/>
                      </w:rPr>
                      <w:t>95</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A1E" w:rsidRDefault="00FD5A1E">
    <w:pPr>
      <w:pStyle w:val="GvdeMetni"/>
      <w:spacing w:line="14" w:lineRule="auto"/>
      <w:rPr>
        <w:sz w:val="20"/>
      </w:rPr>
    </w:pPr>
    <w:r>
      <w:rPr>
        <w:noProof/>
        <w:lang w:val="tr-TR" w:eastAsia="tr-TR"/>
      </w:rPr>
      <mc:AlternateContent>
        <mc:Choice Requires="wps">
          <w:drawing>
            <wp:anchor distT="0" distB="0" distL="114300" distR="114300" simplePos="0" relativeHeight="251666944" behindDoc="1" locked="0" layoutInCell="1" allowOverlap="1" wp14:anchorId="17A9C356" wp14:editId="66B77522">
              <wp:simplePos x="0" y="0"/>
              <wp:positionH relativeFrom="page">
                <wp:posOffset>5912485</wp:posOffset>
              </wp:positionH>
              <wp:positionV relativeFrom="page">
                <wp:posOffset>9916160</wp:posOffset>
              </wp:positionV>
              <wp:extent cx="763270" cy="165735"/>
              <wp:effectExtent l="0" t="635" r="127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32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D5A1E" w:rsidRDefault="00FD5A1E">
                          <w:pPr>
                            <w:spacing w:line="245" w:lineRule="exact"/>
                            <w:ind w:left="20"/>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A9C356" id="_x0000_t202" coordsize="21600,21600" o:spt="202" path="m,l,21600r21600,l21600,xe">
              <v:stroke joinstyle="miter"/>
              <v:path gradientshapeok="t" o:connecttype="rect"/>
            </v:shapetype>
            <v:shape id="Text Box 1" o:spid="_x0000_s1028" type="#_x0000_t202" style="position:absolute;margin-left:465.55pt;margin-top:780.8pt;width:60.1pt;height:13.0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" filled="f" stroked="f">
              <v:textbox inset="0,0,0,0">
                <w:txbxContent>
                  <w:p w:rsidR="00FD5A1E" w:rsidRDefault="00FD5A1E">
                    <w:pPr>
                      <w:spacing w:line="245" w:lineRule="exact"/>
                      <w:ind w:left="20"/>
                      <w:rPr>
                        <w:b/>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D5A1E" w:rsidRDefault="00FD5A1E">
      <w:r>
        <w:separator/>
      </w:r>
    </w:p>
  </w:footnote>
  <w:footnote w:type="continuationSeparator" w:id="0">
    <w:p w:rsidR="00FD5A1E" w:rsidRDefault="00FD5A1E">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D5A1E" w:rsidRDefault="00FD5A1E" w:rsidP="00383AC8">
    <w:pPr>
      <w:pStyle w:val="stBilgi"/>
      <w:rPr>
        <w:lang w:val="tr-TR"/>
      </w:rPr>
    </w:pPr>
  </w:p>
  <w:p w:rsidR="00FD5A1E" w:rsidRDefault="00FD5A1E" w:rsidP="000A4342">
    <w:pPr>
      <w:pStyle w:val="stBilgi"/>
      <w:ind w:left="720"/>
      <w:rPr>
        <w:lang w:val="tr-TR"/>
      </w:rPr>
    </w:pPr>
  </w:p>
  <w:p w:rsidR="00FD5A1E" w:rsidRDefault="00FD5A1E" w:rsidP="000A4342">
    <w:pPr>
      <w:pStyle w:val="stBilgi"/>
      <w:ind w:left="720"/>
      <w:rPr>
        <w:lang w:val="tr-TR"/>
      </w:rPr>
    </w:pPr>
  </w:p>
  <w:p w:rsidR="00FD5A1E" w:rsidRDefault="00FD5A1E">
    <w:pPr>
      <w:pStyle w:val="stBilgi"/>
      <w:rPr>
        <w:lang w:val="tr-TR"/>
      </w:rPr>
    </w:pPr>
  </w:p>
  <w:p w:rsidR="00FD5A1E" w:rsidRPr="00656F6C" w:rsidRDefault="00FD5A1E" w:rsidP="00CC374F">
    <w:pPr>
      <w:pStyle w:val="stBilgi"/>
      <w:ind w:left="1134" w:hanging="1134"/>
      <w:jc w:val="center"/>
      <w:rPr>
        <w:lang w:val="tr-TR"/>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22D8E"/>
    <w:multiLevelType w:val="hybridMultilevel"/>
    <w:tmpl w:val="D2DA9F8E"/>
    <w:lvl w:ilvl="0" w:tplc="AA96B170">
      <w:start w:val="1"/>
      <w:numFmt w:val="bullet"/>
      <w:lvlText w:val=""/>
      <w:lvlJc w:val="left"/>
      <w:pPr>
        <w:tabs>
          <w:tab w:val="num" w:pos="720"/>
        </w:tabs>
        <w:ind w:left="720" w:hanging="360"/>
      </w:pPr>
      <w:rPr>
        <w:rFonts w:ascii="Wingdings 3" w:hAnsi="Wingdings 3" w:hint="default"/>
      </w:rPr>
    </w:lvl>
    <w:lvl w:ilvl="1" w:tplc="C5328680" w:tentative="1">
      <w:start w:val="1"/>
      <w:numFmt w:val="bullet"/>
      <w:lvlText w:val=""/>
      <w:lvlJc w:val="left"/>
      <w:pPr>
        <w:tabs>
          <w:tab w:val="num" w:pos="1440"/>
        </w:tabs>
        <w:ind w:left="1440" w:hanging="360"/>
      </w:pPr>
      <w:rPr>
        <w:rFonts w:ascii="Wingdings 3" w:hAnsi="Wingdings 3" w:hint="default"/>
      </w:rPr>
    </w:lvl>
    <w:lvl w:ilvl="2" w:tplc="6CFA40AC" w:tentative="1">
      <w:start w:val="1"/>
      <w:numFmt w:val="bullet"/>
      <w:lvlText w:val=""/>
      <w:lvlJc w:val="left"/>
      <w:pPr>
        <w:tabs>
          <w:tab w:val="num" w:pos="2160"/>
        </w:tabs>
        <w:ind w:left="2160" w:hanging="360"/>
      </w:pPr>
      <w:rPr>
        <w:rFonts w:ascii="Wingdings 3" w:hAnsi="Wingdings 3" w:hint="default"/>
      </w:rPr>
    </w:lvl>
    <w:lvl w:ilvl="3" w:tplc="8F0E7BF8" w:tentative="1">
      <w:start w:val="1"/>
      <w:numFmt w:val="bullet"/>
      <w:lvlText w:val=""/>
      <w:lvlJc w:val="left"/>
      <w:pPr>
        <w:tabs>
          <w:tab w:val="num" w:pos="2880"/>
        </w:tabs>
        <w:ind w:left="2880" w:hanging="360"/>
      </w:pPr>
      <w:rPr>
        <w:rFonts w:ascii="Wingdings 3" w:hAnsi="Wingdings 3" w:hint="default"/>
      </w:rPr>
    </w:lvl>
    <w:lvl w:ilvl="4" w:tplc="6BBEE9C2" w:tentative="1">
      <w:start w:val="1"/>
      <w:numFmt w:val="bullet"/>
      <w:lvlText w:val=""/>
      <w:lvlJc w:val="left"/>
      <w:pPr>
        <w:tabs>
          <w:tab w:val="num" w:pos="3600"/>
        </w:tabs>
        <w:ind w:left="3600" w:hanging="360"/>
      </w:pPr>
      <w:rPr>
        <w:rFonts w:ascii="Wingdings 3" w:hAnsi="Wingdings 3" w:hint="default"/>
      </w:rPr>
    </w:lvl>
    <w:lvl w:ilvl="5" w:tplc="6CFEEF7E" w:tentative="1">
      <w:start w:val="1"/>
      <w:numFmt w:val="bullet"/>
      <w:lvlText w:val=""/>
      <w:lvlJc w:val="left"/>
      <w:pPr>
        <w:tabs>
          <w:tab w:val="num" w:pos="4320"/>
        </w:tabs>
        <w:ind w:left="4320" w:hanging="360"/>
      </w:pPr>
      <w:rPr>
        <w:rFonts w:ascii="Wingdings 3" w:hAnsi="Wingdings 3" w:hint="default"/>
      </w:rPr>
    </w:lvl>
    <w:lvl w:ilvl="6" w:tplc="7CB2306E" w:tentative="1">
      <w:start w:val="1"/>
      <w:numFmt w:val="bullet"/>
      <w:lvlText w:val=""/>
      <w:lvlJc w:val="left"/>
      <w:pPr>
        <w:tabs>
          <w:tab w:val="num" w:pos="5040"/>
        </w:tabs>
        <w:ind w:left="5040" w:hanging="360"/>
      </w:pPr>
      <w:rPr>
        <w:rFonts w:ascii="Wingdings 3" w:hAnsi="Wingdings 3" w:hint="default"/>
      </w:rPr>
    </w:lvl>
    <w:lvl w:ilvl="7" w:tplc="4CE0A936" w:tentative="1">
      <w:start w:val="1"/>
      <w:numFmt w:val="bullet"/>
      <w:lvlText w:val=""/>
      <w:lvlJc w:val="left"/>
      <w:pPr>
        <w:tabs>
          <w:tab w:val="num" w:pos="5760"/>
        </w:tabs>
        <w:ind w:left="5760" w:hanging="360"/>
      </w:pPr>
      <w:rPr>
        <w:rFonts w:ascii="Wingdings 3" w:hAnsi="Wingdings 3" w:hint="default"/>
      </w:rPr>
    </w:lvl>
    <w:lvl w:ilvl="8" w:tplc="23167A5E" w:tentative="1">
      <w:start w:val="1"/>
      <w:numFmt w:val="bullet"/>
      <w:lvlText w:val=""/>
      <w:lvlJc w:val="left"/>
      <w:pPr>
        <w:tabs>
          <w:tab w:val="num" w:pos="6480"/>
        </w:tabs>
        <w:ind w:left="6480" w:hanging="360"/>
      </w:pPr>
      <w:rPr>
        <w:rFonts w:ascii="Wingdings 3" w:hAnsi="Wingdings 3" w:hint="default"/>
      </w:rPr>
    </w:lvl>
  </w:abstractNum>
  <w:abstractNum w:abstractNumId="1" w15:restartNumberingAfterBreak="0">
    <w:nsid w:val="05D90DC5"/>
    <w:multiLevelType w:val="hybridMultilevel"/>
    <w:tmpl w:val="F1AE341C"/>
    <w:lvl w:ilvl="0" w:tplc="98C66DD6">
      <w:start w:val="1"/>
      <w:numFmt w:val="bullet"/>
      <w:lvlText w:val=""/>
      <w:lvlJc w:val="left"/>
      <w:pPr>
        <w:tabs>
          <w:tab w:val="num" w:pos="720"/>
        </w:tabs>
        <w:ind w:left="720" w:hanging="360"/>
      </w:pPr>
      <w:rPr>
        <w:rFonts w:ascii="Wingdings 3" w:hAnsi="Wingdings 3" w:hint="default"/>
      </w:rPr>
    </w:lvl>
    <w:lvl w:ilvl="1" w:tplc="1CCCFEBE" w:tentative="1">
      <w:start w:val="1"/>
      <w:numFmt w:val="bullet"/>
      <w:lvlText w:val=""/>
      <w:lvlJc w:val="left"/>
      <w:pPr>
        <w:tabs>
          <w:tab w:val="num" w:pos="1440"/>
        </w:tabs>
        <w:ind w:left="1440" w:hanging="360"/>
      </w:pPr>
      <w:rPr>
        <w:rFonts w:ascii="Wingdings 3" w:hAnsi="Wingdings 3" w:hint="default"/>
      </w:rPr>
    </w:lvl>
    <w:lvl w:ilvl="2" w:tplc="821CFC60" w:tentative="1">
      <w:start w:val="1"/>
      <w:numFmt w:val="bullet"/>
      <w:lvlText w:val=""/>
      <w:lvlJc w:val="left"/>
      <w:pPr>
        <w:tabs>
          <w:tab w:val="num" w:pos="2160"/>
        </w:tabs>
        <w:ind w:left="2160" w:hanging="360"/>
      </w:pPr>
      <w:rPr>
        <w:rFonts w:ascii="Wingdings 3" w:hAnsi="Wingdings 3" w:hint="default"/>
      </w:rPr>
    </w:lvl>
    <w:lvl w:ilvl="3" w:tplc="AD1E0C4C" w:tentative="1">
      <w:start w:val="1"/>
      <w:numFmt w:val="bullet"/>
      <w:lvlText w:val=""/>
      <w:lvlJc w:val="left"/>
      <w:pPr>
        <w:tabs>
          <w:tab w:val="num" w:pos="2880"/>
        </w:tabs>
        <w:ind w:left="2880" w:hanging="360"/>
      </w:pPr>
      <w:rPr>
        <w:rFonts w:ascii="Wingdings 3" w:hAnsi="Wingdings 3" w:hint="default"/>
      </w:rPr>
    </w:lvl>
    <w:lvl w:ilvl="4" w:tplc="053C30E2" w:tentative="1">
      <w:start w:val="1"/>
      <w:numFmt w:val="bullet"/>
      <w:lvlText w:val=""/>
      <w:lvlJc w:val="left"/>
      <w:pPr>
        <w:tabs>
          <w:tab w:val="num" w:pos="3600"/>
        </w:tabs>
        <w:ind w:left="3600" w:hanging="360"/>
      </w:pPr>
      <w:rPr>
        <w:rFonts w:ascii="Wingdings 3" w:hAnsi="Wingdings 3" w:hint="default"/>
      </w:rPr>
    </w:lvl>
    <w:lvl w:ilvl="5" w:tplc="A664CC62" w:tentative="1">
      <w:start w:val="1"/>
      <w:numFmt w:val="bullet"/>
      <w:lvlText w:val=""/>
      <w:lvlJc w:val="left"/>
      <w:pPr>
        <w:tabs>
          <w:tab w:val="num" w:pos="4320"/>
        </w:tabs>
        <w:ind w:left="4320" w:hanging="360"/>
      </w:pPr>
      <w:rPr>
        <w:rFonts w:ascii="Wingdings 3" w:hAnsi="Wingdings 3" w:hint="default"/>
      </w:rPr>
    </w:lvl>
    <w:lvl w:ilvl="6" w:tplc="5AF62D4C" w:tentative="1">
      <w:start w:val="1"/>
      <w:numFmt w:val="bullet"/>
      <w:lvlText w:val=""/>
      <w:lvlJc w:val="left"/>
      <w:pPr>
        <w:tabs>
          <w:tab w:val="num" w:pos="5040"/>
        </w:tabs>
        <w:ind w:left="5040" w:hanging="360"/>
      </w:pPr>
      <w:rPr>
        <w:rFonts w:ascii="Wingdings 3" w:hAnsi="Wingdings 3" w:hint="default"/>
      </w:rPr>
    </w:lvl>
    <w:lvl w:ilvl="7" w:tplc="2E9A1FB8" w:tentative="1">
      <w:start w:val="1"/>
      <w:numFmt w:val="bullet"/>
      <w:lvlText w:val=""/>
      <w:lvlJc w:val="left"/>
      <w:pPr>
        <w:tabs>
          <w:tab w:val="num" w:pos="5760"/>
        </w:tabs>
        <w:ind w:left="5760" w:hanging="360"/>
      </w:pPr>
      <w:rPr>
        <w:rFonts w:ascii="Wingdings 3" w:hAnsi="Wingdings 3" w:hint="default"/>
      </w:rPr>
    </w:lvl>
    <w:lvl w:ilvl="8" w:tplc="1902BEDE"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07487F01"/>
    <w:multiLevelType w:val="hybridMultilevel"/>
    <w:tmpl w:val="56BE1194"/>
    <w:lvl w:ilvl="0" w:tplc="AACE3988">
      <w:start w:val="1"/>
      <w:numFmt w:val="bullet"/>
      <w:lvlText w:val=""/>
      <w:lvlJc w:val="left"/>
      <w:pPr>
        <w:tabs>
          <w:tab w:val="num" w:pos="720"/>
        </w:tabs>
        <w:ind w:left="720" w:hanging="360"/>
      </w:pPr>
      <w:rPr>
        <w:rFonts w:ascii="Wingdings 3" w:hAnsi="Wingdings 3" w:hint="default"/>
      </w:rPr>
    </w:lvl>
    <w:lvl w:ilvl="1" w:tplc="70365D84" w:tentative="1">
      <w:start w:val="1"/>
      <w:numFmt w:val="bullet"/>
      <w:lvlText w:val=""/>
      <w:lvlJc w:val="left"/>
      <w:pPr>
        <w:tabs>
          <w:tab w:val="num" w:pos="1440"/>
        </w:tabs>
        <w:ind w:left="1440" w:hanging="360"/>
      </w:pPr>
      <w:rPr>
        <w:rFonts w:ascii="Wingdings 3" w:hAnsi="Wingdings 3" w:hint="default"/>
      </w:rPr>
    </w:lvl>
    <w:lvl w:ilvl="2" w:tplc="0338CCAA" w:tentative="1">
      <w:start w:val="1"/>
      <w:numFmt w:val="bullet"/>
      <w:lvlText w:val=""/>
      <w:lvlJc w:val="left"/>
      <w:pPr>
        <w:tabs>
          <w:tab w:val="num" w:pos="2160"/>
        </w:tabs>
        <w:ind w:left="2160" w:hanging="360"/>
      </w:pPr>
      <w:rPr>
        <w:rFonts w:ascii="Wingdings 3" w:hAnsi="Wingdings 3" w:hint="default"/>
      </w:rPr>
    </w:lvl>
    <w:lvl w:ilvl="3" w:tplc="1778B672" w:tentative="1">
      <w:start w:val="1"/>
      <w:numFmt w:val="bullet"/>
      <w:lvlText w:val=""/>
      <w:lvlJc w:val="left"/>
      <w:pPr>
        <w:tabs>
          <w:tab w:val="num" w:pos="2880"/>
        </w:tabs>
        <w:ind w:left="2880" w:hanging="360"/>
      </w:pPr>
      <w:rPr>
        <w:rFonts w:ascii="Wingdings 3" w:hAnsi="Wingdings 3" w:hint="default"/>
      </w:rPr>
    </w:lvl>
    <w:lvl w:ilvl="4" w:tplc="C28E6BFA" w:tentative="1">
      <w:start w:val="1"/>
      <w:numFmt w:val="bullet"/>
      <w:lvlText w:val=""/>
      <w:lvlJc w:val="left"/>
      <w:pPr>
        <w:tabs>
          <w:tab w:val="num" w:pos="3600"/>
        </w:tabs>
        <w:ind w:left="3600" w:hanging="360"/>
      </w:pPr>
      <w:rPr>
        <w:rFonts w:ascii="Wingdings 3" w:hAnsi="Wingdings 3" w:hint="default"/>
      </w:rPr>
    </w:lvl>
    <w:lvl w:ilvl="5" w:tplc="B846026C" w:tentative="1">
      <w:start w:val="1"/>
      <w:numFmt w:val="bullet"/>
      <w:lvlText w:val=""/>
      <w:lvlJc w:val="left"/>
      <w:pPr>
        <w:tabs>
          <w:tab w:val="num" w:pos="4320"/>
        </w:tabs>
        <w:ind w:left="4320" w:hanging="360"/>
      </w:pPr>
      <w:rPr>
        <w:rFonts w:ascii="Wingdings 3" w:hAnsi="Wingdings 3" w:hint="default"/>
      </w:rPr>
    </w:lvl>
    <w:lvl w:ilvl="6" w:tplc="69346974" w:tentative="1">
      <w:start w:val="1"/>
      <w:numFmt w:val="bullet"/>
      <w:lvlText w:val=""/>
      <w:lvlJc w:val="left"/>
      <w:pPr>
        <w:tabs>
          <w:tab w:val="num" w:pos="5040"/>
        </w:tabs>
        <w:ind w:left="5040" w:hanging="360"/>
      </w:pPr>
      <w:rPr>
        <w:rFonts w:ascii="Wingdings 3" w:hAnsi="Wingdings 3" w:hint="default"/>
      </w:rPr>
    </w:lvl>
    <w:lvl w:ilvl="7" w:tplc="0E869924" w:tentative="1">
      <w:start w:val="1"/>
      <w:numFmt w:val="bullet"/>
      <w:lvlText w:val=""/>
      <w:lvlJc w:val="left"/>
      <w:pPr>
        <w:tabs>
          <w:tab w:val="num" w:pos="5760"/>
        </w:tabs>
        <w:ind w:left="5760" w:hanging="360"/>
      </w:pPr>
      <w:rPr>
        <w:rFonts w:ascii="Wingdings 3" w:hAnsi="Wingdings 3" w:hint="default"/>
      </w:rPr>
    </w:lvl>
    <w:lvl w:ilvl="8" w:tplc="9BBE7510"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07CC4E6D"/>
    <w:multiLevelType w:val="hybridMultilevel"/>
    <w:tmpl w:val="D79C2FCC"/>
    <w:lvl w:ilvl="0" w:tplc="30660588">
      <w:start w:val="5"/>
      <w:numFmt w:val="lowerLetter"/>
      <w:lvlText w:val="%1-"/>
      <w:lvlJc w:val="left"/>
      <w:pPr>
        <w:ind w:left="118" w:hanging="305"/>
      </w:pPr>
      <w:rPr>
        <w:rFonts w:ascii="Calibri" w:eastAsia="Calibri" w:hAnsi="Calibri" w:cs="Calibri" w:hint="default"/>
        <w:spacing w:val="-4"/>
        <w:w w:val="99"/>
        <w:sz w:val="24"/>
        <w:szCs w:val="24"/>
      </w:rPr>
    </w:lvl>
    <w:lvl w:ilvl="1" w:tplc="83DC07EA">
      <w:numFmt w:val="bullet"/>
      <w:lvlText w:val="•"/>
      <w:lvlJc w:val="left"/>
      <w:pPr>
        <w:ind w:left="1038" w:hanging="305"/>
      </w:pPr>
      <w:rPr>
        <w:rFonts w:hint="default"/>
      </w:rPr>
    </w:lvl>
    <w:lvl w:ilvl="2" w:tplc="03DC6A5A">
      <w:numFmt w:val="bullet"/>
      <w:lvlText w:val="•"/>
      <w:lvlJc w:val="left"/>
      <w:pPr>
        <w:ind w:left="1957" w:hanging="305"/>
      </w:pPr>
      <w:rPr>
        <w:rFonts w:hint="default"/>
      </w:rPr>
    </w:lvl>
    <w:lvl w:ilvl="3" w:tplc="9572D69C">
      <w:numFmt w:val="bullet"/>
      <w:lvlText w:val="•"/>
      <w:lvlJc w:val="left"/>
      <w:pPr>
        <w:ind w:left="2875" w:hanging="305"/>
      </w:pPr>
      <w:rPr>
        <w:rFonts w:hint="default"/>
      </w:rPr>
    </w:lvl>
    <w:lvl w:ilvl="4" w:tplc="C066A2E8">
      <w:numFmt w:val="bullet"/>
      <w:lvlText w:val="•"/>
      <w:lvlJc w:val="left"/>
      <w:pPr>
        <w:ind w:left="3794" w:hanging="305"/>
      </w:pPr>
      <w:rPr>
        <w:rFonts w:hint="default"/>
      </w:rPr>
    </w:lvl>
    <w:lvl w:ilvl="5" w:tplc="38B4B55A">
      <w:numFmt w:val="bullet"/>
      <w:lvlText w:val="•"/>
      <w:lvlJc w:val="left"/>
      <w:pPr>
        <w:ind w:left="4713" w:hanging="305"/>
      </w:pPr>
      <w:rPr>
        <w:rFonts w:hint="default"/>
      </w:rPr>
    </w:lvl>
    <w:lvl w:ilvl="6" w:tplc="E30E1440">
      <w:numFmt w:val="bullet"/>
      <w:lvlText w:val="•"/>
      <w:lvlJc w:val="left"/>
      <w:pPr>
        <w:ind w:left="5631" w:hanging="305"/>
      </w:pPr>
      <w:rPr>
        <w:rFonts w:hint="default"/>
      </w:rPr>
    </w:lvl>
    <w:lvl w:ilvl="7" w:tplc="17AED076">
      <w:numFmt w:val="bullet"/>
      <w:lvlText w:val="•"/>
      <w:lvlJc w:val="left"/>
      <w:pPr>
        <w:ind w:left="6550" w:hanging="305"/>
      </w:pPr>
      <w:rPr>
        <w:rFonts w:hint="default"/>
      </w:rPr>
    </w:lvl>
    <w:lvl w:ilvl="8" w:tplc="D9BA40B8">
      <w:numFmt w:val="bullet"/>
      <w:lvlText w:val="•"/>
      <w:lvlJc w:val="left"/>
      <w:pPr>
        <w:ind w:left="7469" w:hanging="305"/>
      </w:pPr>
      <w:rPr>
        <w:rFonts w:hint="default"/>
      </w:rPr>
    </w:lvl>
  </w:abstractNum>
  <w:abstractNum w:abstractNumId="4" w15:restartNumberingAfterBreak="0">
    <w:nsid w:val="110A647C"/>
    <w:multiLevelType w:val="hybridMultilevel"/>
    <w:tmpl w:val="4D2E7758"/>
    <w:lvl w:ilvl="0" w:tplc="1116E1EC">
      <w:start w:val="1"/>
      <w:numFmt w:val="bullet"/>
      <w:lvlText w:val=""/>
      <w:lvlJc w:val="left"/>
      <w:pPr>
        <w:tabs>
          <w:tab w:val="num" w:pos="720"/>
        </w:tabs>
        <w:ind w:left="720" w:hanging="360"/>
      </w:pPr>
      <w:rPr>
        <w:rFonts w:ascii="Wingdings 3" w:hAnsi="Wingdings 3" w:hint="default"/>
      </w:rPr>
    </w:lvl>
    <w:lvl w:ilvl="1" w:tplc="C5B66610" w:tentative="1">
      <w:start w:val="1"/>
      <w:numFmt w:val="bullet"/>
      <w:lvlText w:val=""/>
      <w:lvlJc w:val="left"/>
      <w:pPr>
        <w:tabs>
          <w:tab w:val="num" w:pos="1440"/>
        </w:tabs>
        <w:ind w:left="1440" w:hanging="360"/>
      </w:pPr>
      <w:rPr>
        <w:rFonts w:ascii="Wingdings 3" w:hAnsi="Wingdings 3" w:hint="default"/>
      </w:rPr>
    </w:lvl>
    <w:lvl w:ilvl="2" w:tplc="EB1064AA" w:tentative="1">
      <w:start w:val="1"/>
      <w:numFmt w:val="bullet"/>
      <w:lvlText w:val=""/>
      <w:lvlJc w:val="left"/>
      <w:pPr>
        <w:tabs>
          <w:tab w:val="num" w:pos="2160"/>
        </w:tabs>
        <w:ind w:left="2160" w:hanging="360"/>
      </w:pPr>
      <w:rPr>
        <w:rFonts w:ascii="Wingdings 3" w:hAnsi="Wingdings 3" w:hint="default"/>
      </w:rPr>
    </w:lvl>
    <w:lvl w:ilvl="3" w:tplc="532E7BD2" w:tentative="1">
      <w:start w:val="1"/>
      <w:numFmt w:val="bullet"/>
      <w:lvlText w:val=""/>
      <w:lvlJc w:val="left"/>
      <w:pPr>
        <w:tabs>
          <w:tab w:val="num" w:pos="2880"/>
        </w:tabs>
        <w:ind w:left="2880" w:hanging="360"/>
      </w:pPr>
      <w:rPr>
        <w:rFonts w:ascii="Wingdings 3" w:hAnsi="Wingdings 3" w:hint="default"/>
      </w:rPr>
    </w:lvl>
    <w:lvl w:ilvl="4" w:tplc="99084196" w:tentative="1">
      <w:start w:val="1"/>
      <w:numFmt w:val="bullet"/>
      <w:lvlText w:val=""/>
      <w:lvlJc w:val="left"/>
      <w:pPr>
        <w:tabs>
          <w:tab w:val="num" w:pos="3600"/>
        </w:tabs>
        <w:ind w:left="3600" w:hanging="360"/>
      </w:pPr>
      <w:rPr>
        <w:rFonts w:ascii="Wingdings 3" w:hAnsi="Wingdings 3" w:hint="default"/>
      </w:rPr>
    </w:lvl>
    <w:lvl w:ilvl="5" w:tplc="A18CE6B4" w:tentative="1">
      <w:start w:val="1"/>
      <w:numFmt w:val="bullet"/>
      <w:lvlText w:val=""/>
      <w:lvlJc w:val="left"/>
      <w:pPr>
        <w:tabs>
          <w:tab w:val="num" w:pos="4320"/>
        </w:tabs>
        <w:ind w:left="4320" w:hanging="360"/>
      </w:pPr>
      <w:rPr>
        <w:rFonts w:ascii="Wingdings 3" w:hAnsi="Wingdings 3" w:hint="default"/>
      </w:rPr>
    </w:lvl>
    <w:lvl w:ilvl="6" w:tplc="46DCFB6E" w:tentative="1">
      <w:start w:val="1"/>
      <w:numFmt w:val="bullet"/>
      <w:lvlText w:val=""/>
      <w:lvlJc w:val="left"/>
      <w:pPr>
        <w:tabs>
          <w:tab w:val="num" w:pos="5040"/>
        </w:tabs>
        <w:ind w:left="5040" w:hanging="360"/>
      </w:pPr>
      <w:rPr>
        <w:rFonts w:ascii="Wingdings 3" w:hAnsi="Wingdings 3" w:hint="default"/>
      </w:rPr>
    </w:lvl>
    <w:lvl w:ilvl="7" w:tplc="30F2FA32" w:tentative="1">
      <w:start w:val="1"/>
      <w:numFmt w:val="bullet"/>
      <w:lvlText w:val=""/>
      <w:lvlJc w:val="left"/>
      <w:pPr>
        <w:tabs>
          <w:tab w:val="num" w:pos="5760"/>
        </w:tabs>
        <w:ind w:left="5760" w:hanging="360"/>
      </w:pPr>
      <w:rPr>
        <w:rFonts w:ascii="Wingdings 3" w:hAnsi="Wingdings 3" w:hint="default"/>
      </w:rPr>
    </w:lvl>
    <w:lvl w:ilvl="8" w:tplc="1204A11C"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11D66815"/>
    <w:multiLevelType w:val="hybridMultilevel"/>
    <w:tmpl w:val="80825B42"/>
    <w:lvl w:ilvl="0" w:tplc="83EC79A6">
      <w:start w:val="1"/>
      <w:numFmt w:val="bullet"/>
      <w:lvlText w:val=""/>
      <w:lvlJc w:val="left"/>
      <w:pPr>
        <w:tabs>
          <w:tab w:val="num" w:pos="720"/>
        </w:tabs>
        <w:ind w:left="720" w:hanging="360"/>
      </w:pPr>
      <w:rPr>
        <w:rFonts w:ascii="Wingdings 3" w:hAnsi="Wingdings 3" w:hint="default"/>
      </w:rPr>
    </w:lvl>
    <w:lvl w:ilvl="1" w:tplc="558AFD30" w:tentative="1">
      <w:start w:val="1"/>
      <w:numFmt w:val="bullet"/>
      <w:lvlText w:val=""/>
      <w:lvlJc w:val="left"/>
      <w:pPr>
        <w:tabs>
          <w:tab w:val="num" w:pos="1440"/>
        </w:tabs>
        <w:ind w:left="1440" w:hanging="360"/>
      </w:pPr>
      <w:rPr>
        <w:rFonts w:ascii="Wingdings 3" w:hAnsi="Wingdings 3" w:hint="default"/>
      </w:rPr>
    </w:lvl>
    <w:lvl w:ilvl="2" w:tplc="A792317E" w:tentative="1">
      <w:start w:val="1"/>
      <w:numFmt w:val="bullet"/>
      <w:lvlText w:val=""/>
      <w:lvlJc w:val="left"/>
      <w:pPr>
        <w:tabs>
          <w:tab w:val="num" w:pos="2160"/>
        </w:tabs>
        <w:ind w:left="2160" w:hanging="360"/>
      </w:pPr>
      <w:rPr>
        <w:rFonts w:ascii="Wingdings 3" w:hAnsi="Wingdings 3" w:hint="default"/>
      </w:rPr>
    </w:lvl>
    <w:lvl w:ilvl="3" w:tplc="3328CE16" w:tentative="1">
      <w:start w:val="1"/>
      <w:numFmt w:val="bullet"/>
      <w:lvlText w:val=""/>
      <w:lvlJc w:val="left"/>
      <w:pPr>
        <w:tabs>
          <w:tab w:val="num" w:pos="2880"/>
        </w:tabs>
        <w:ind w:left="2880" w:hanging="360"/>
      </w:pPr>
      <w:rPr>
        <w:rFonts w:ascii="Wingdings 3" w:hAnsi="Wingdings 3" w:hint="default"/>
      </w:rPr>
    </w:lvl>
    <w:lvl w:ilvl="4" w:tplc="BFA0F1CE" w:tentative="1">
      <w:start w:val="1"/>
      <w:numFmt w:val="bullet"/>
      <w:lvlText w:val=""/>
      <w:lvlJc w:val="left"/>
      <w:pPr>
        <w:tabs>
          <w:tab w:val="num" w:pos="3600"/>
        </w:tabs>
        <w:ind w:left="3600" w:hanging="360"/>
      </w:pPr>
      <w:rPr>
        <w:rFonts w:ascii="Wingdings 3" w:hAnsi="Wingdings 3" w:hint="default"/>
      </w:rPr>
    </w:lvl>
    <w:lvl w:ilvl="5" w:tplc="EC5E7E54" w:tentative="1">
      <w:start w:val="1"/>
      <w:numFmt w:val="bullet"/>
      <w:lvlText w:val=""/>
      <w:lvlJc w:val="left"/>
      <w:pPr>
        <w:tabs>
          <w:tab w:val="num" w:pos="4320"/>
        </w:tabs>
        <w:ind w:left="4320" w:hanging="360"/>
      </w:pPr>
      <w:rPr>
        <w:rFonts w:ascii="Wingdings 3" w:hAnsi="Wingdings 3" w:hint="default"/>
      </w:rPr>
    </w:lvl>
    <w:lvl w:ilvl="6" w:tplc="BAD4EE2E" w:tentative="1">
      <w:start w:val="1"/>
      <w:numFmt w:val="bullet"/>
      <w:lvlText w:val=""/>
      <w:lvlJc w:val="left"/>
      <w:pPr>
        <w:tabs>
          <w:tab w:val="num" w:pos="5040"/>
        </w:tabs>
        <w:ind w:left="5040" w:hanging="360"/>
      </w:pPr>
      <w:rPr>
        <w:rFonts w:ascii="Wingdings 3" w:hAnsi="Wingdings 3" w:hint="default"/>
      </w:rPr>
    </w:lvl>
    <w:lvl w:ilvl="7" w:tplc="0276D204" w:tentative="1">
      <w:start w:val="1"/>
      <w:numFmt w:val="bullet"/>
      <w:lvlText w:val=""/>
      <w:lvlJc w:val="left"/>
      <w:pPr>
        <w:tabs>
          <w:tab w:val="num" w:pos="5760"/>
        </w:tabs>
        <w:ind w:left="5760" w:hanging="360"/>
      </w:pPr>
      <w:rPr>
        <w:rFonts w:ascii="Wingdings 3" w:hAnsi="Wingdings 3" w:hint="default"/>
      </w:rPr>
    </w:lvl>
    <w:lvl w:ilvl="8" w:tplc="5F709F80"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11F346C4"/>
    <w:multiLevelType w:val="hybridMultilevel"/>
    <w:tmpl w:val="2026C46A"/>
    <w:lvl w:ilvl="0" w:tplc="95E62EF6">
      <w:start w:val="1"/>
      <w:numFmt w:val="bullet"/>
      <w:lvlText w:val=""/>
      <w:lvlJc w:val="left"/>
      <w:pPr>
        <w:tabs>
          <w:tab w:val="num" w:pos="720"/>
        </w:tabs>
        <w:ind w:left="720" w:hanging="360"/>
      </w:pPr>
      <w:rPr>
        <w:rFonts w:ascii="Wingdings 3" w:hAnsi="Wingdings 3" w:hint="default"/>
      </w:rPr>
    </w:lvl>
    <w:lvl w:ilvl="1" w:tplc="207EC622" w:tentative="1">
      <w:start w:val="1"/>
      <w:numFmt w:val="bullet"/>
      <w:lvlText w:val=""/>
      <w:lvlJc w:val="left"/>
      <w:pPr>
        <w:tabs>
          <w:tab w:val="num" w:pos="1440"/>
        </w:tabs>
        <w:ind w:left="1440" w:hanging="360"/>
      </w:pPr>
      <w:rPr>
        <w:rFonts w:ascii="Wingdings 3" w:hAnsi="Wingdings 3" w:hint="default"/>
      </w:rPr>
    </w:lvl>
    <w:lvl w:ilvl="2" w:tplc="AA2CCF9E" w:tentative="1">
      <w:start w:val="1"/>
      <w:numFmt w:val="bullet"/>
      <w:lvlText w:val=""/>
      <w:lvlJc w:val="left"/>
      <w:pPr>
        <w:tabs>
          <w:tab w:val="num" w:pos="2160"/>
        </w:tabs>
        <w:ind w:left="2160" w:hanging="360"/>
      </w:pPr>
      <w:rPr>
        <w:rFonts w:ascii="Wingdings 3" w:hAnsi="Wingdings 3" w:hint="default"/>
      </w:rPr>
    </w:lvl>
    <w:lvl w:ilvl="3" w:tplc="6776B944" w:tentative="1">
      <w:start w:val="1"/>
      <w:numFmt w:val="bullet"/>
      <w:lvlText w:val=""/>
      <w:lvlJc w:val="left"/>
      <w:pPr>
        <w:tabs>
          <w:tab w:val="num" w:pos="2880"/>
        </w:tabs>
        <w:ind w:left="2880" w:hanging="360"/>
      </w:pPr>
      <w:rPr>
        <w:rFonts w:ascii="Wingdings 3" w:hAnsi="Wingdings 3" w:hint="default"/>
      </w:rPr>
    </w:lvl>
    <w:lvl w:ilvl="4" w:tplc="FC0C09D0" w:tentative="1">
      <w:start w:val="1"/>
      <w:numFmt w:val="bullet"/>
      <w:lvlText w:val=""/>
      <w:lvlJc w:val="left"/>
      <w:pPr>
        <w:tabs>
          <w:tab w:val="num" w:pos="3600"/>
        </w:tabs>
        <w:ind w:left="3600" w:hanging="360"/>
      </w:pPr>
      <w:rPr>
        <w:rFonts w:ascii="Wingdings 3" w:hAnsi="Wingdings 3" w:hint="default"/>
      </w:rPr>
    </w:lvl>
    <w:lvl w:ilvl="5" w:tplc="D0FAC6B0" w:tentative="1">
      <w:start w:val="1"/>
      <w:numFmt w:val="bullet"/>
      <w:lvlText w:val=""/>
      <w:lvlJc w:val="left"/>
      <w:pPr>
        <w:tabs>
          <w:tab w:val="num" w:pos="4320"/>
        </w:tabs>
        <w:ind w:left="4320" w:hanging="360"/>
      </w:pPr>
      <w:rPr>
        <w:rFonts w:ascii="Wingdings 3" w:hAnsi="Wingdings 3" w:hint="default"/>
      </w:rPr>
    </w:lvl>
    <w:lvl w:ilvl="6" w:tplc="F8E04B80" w:tentative="1">
      <w:start w:val="1"/>
      <w:numFmt w:val="bullet"/>
      <w:lvlText w:val=""/>
      <w:lvlJc w:val="left"/>
      <w:pPr>
        <w:tabs>
          <w:tab w:val="num" w:pos="5040"/>
        </w:tabs>
        <w:ind w:left="5040" w:hanging="360"/>
      </w:pPr>
      <w:rPr>
        <w:rFonts w:ascii="Wingdings 3" w:hAnsi="Wingdings 3" w:hint="default"/>
      </w:rPr>
    </w:lvl>
    <w:lvl w:ilvl="7" w:tplc="D736DAFC" w:tentative="1">
      <w:start w:val="1"/>
      <w:numFmt w:val="bullet"/>
      <w:lvlText w:val=""/>
      <w:lvlJc w:val="left"/>
      <w:pPr>
        <w:tabs>
          <w:tab w:val="num" w:pos="5760"/>
        </w:tabs>
        <w:ind w:left="5760" w:hanging="360"/>
      </w:pPr>
      <w:rPr>
        <w:rFonts w:ascii="Wingdings 3" w:hAnsi="Wingdings 3" w:hint="default"/>
      </w:rPr>
    </w:lvl>
    <w:lvl w:ilvl="8" w:tplc="A7B69D50" w:tentative="1">
      <w:start w:val="1"/>
      <w:numFmt w:val="bullet"/>
      <w:lvlText w:val=""/>
      <w:lvlJc w:val="left"/>
      <w:pPr>
        <w:tabs>
          <w:tab w:val="num" w:pos="6480"/>
        </w:tabs>
        <w:ind w:left="6480" w:hanging="360"/>
      </w:pPr>
      <w:rPr>
        <w:rFonts w:ascii="Wingdings 3" w:hAnsi="Wingdings 3" w:hint="default"/>
      </w:rPr>
    </w:lvl>
  </w:abstractNum>
  <w:abstractNum w:abstractNumId="7" w15:restartNumberingAfterBreak="0">
    <w:nsid w:val="17AE2D0E"/>
    <w:multiLevelType w:val="hybridMultilevel"/>
    <w:tmpl w:val="737AB39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8" w15:restartNumberingAfterBreak="0">
    <w:nsid w:val="181C2EF5"/>
    <w:multiLevelType w:val="hybridMultilevel"/>
    <w:tmpl w:val="535A1C82"/>
    <w:lvl w:ilvl="0" w:tplc="F56E2E82">
      <w:start w:val="1"/>
      <w:numFmt w:val="bullet"/>
      <w:lvlText w:val=""/>
      <w:lvlJc w:val="left"/>
      <w:pPr>
        <w:tabs>
          <w:tab w:val="num" w:pos="720"/>
        </w:tabs>
        <w:ind w:left="720" w:hanging="360"/>
      </w:pPr>
      <w:rPr>
        <w:rFonts w:ascii="Wingdings 3" w:hAnsi="Wingdings 3" w:hint="default"/>
      </w:rPr>
    </w:lvl>
    <w:lvl w:ilvl="1" w:tplc="807A30DC" w:tentative="1">
      <w:start w:val="1"/>
      <w:numFmt w:val="bullet"/>
      <w:lvlText w:val=""/>
      <w:lvlJc w:val="left"/>
      <w:pPr>
        <w:tabs>
          <w:tab w:val="num" w:pos="1440"/>
        </w:tabs>
        <w:ind w:left="1440" w:hanging="360"/>
      </w:pPr>
      <w:rPr>
        <w:rFonts w:ascii="Wingdings 3" w:hAnsi="Wingdings 3" w:hint="default"/>
      </w:rPr>
    </w:lvl>
    <w:lvl w:ilvl="2" w:tplc="C4521B80" w:tentative="1">
      <w:start w:val="1"/>
      <w:numFmt w:val="bullet"/>
      <w:lvlText w:val=""/>
      <w:lvlJc w:val="left"/>
      <w:pPr>
        <w:tabs>
          <w:tab w:val="num" w:pos="2160"/>
        </w:tabs>
        <w:ind w:left="2160" w:hanging="360"/>
      </w:pPr>
      <w:rPr>
        <w:rFonts w:ascii="Wingdings 3" w:hAnsi="Wingdings 3" w:hint="default"/>
      </w:rPr>
    </w:lvl>
    <w:lvl w:ilvl="3" w:tplc="432E9736" w:tentative="1">
      <w:start w:val="1"/>
      <w:numFmt w:val="bullet"/>
      <w:lvlText w:val=""/>
      <w:lvlJc w:val="left"/>
      <w:pPr>
        <w:tabs>
          <w:tab w:val="num" w:pos="2880"/>
        </w:tabs>
        <w:ind w:left="2880" w:hanging="360"/>
      </w:pPr>
      <w:rPr>
        <w:rFonts w:ascii="Wingdings 3" w:hAnsi="Wingdings 3" w:hint="default"/>
      </w:rPr>
    </w:lvl>
    <w:lvl w:ilvl="4" w:tplc="5992CFD0" w:tentative="1">
      <w:start w:val="1"/>
      <w:numFmt w:val="bullet"/>
      <w:lvlText w:val=""/>
      <w:lvlJc w:val="left"/>
      <w:pPr>
        <w:tabs>
          <w:tab w:val="num" w:pos="3600"/>
        </w:tabs>
        <w:ind w:left="3600" w:hanging="360"/>
      </w:pPr>
      <w:rPr>
        <w:rFonts w:ascii="Wingdings 3" w:hAnsi="Wingdings 3" w:hint="default"/>
      </w:rPr>
    </w:lvl>
    <w:lvl w:ilvl="5" w:tplc="DF38154E" w:tentative="1">
      <w:start w:val="1"/>
      <w:numFmt w:val="bullet"/>
      <w:lvlText w:val=""/>
      <w:lvlJc w:val="left"/>
      <w:pPr>
        <w:tabs>
          <w:tab w:val="num" w:pos="4320"/>
        </w:tabs>
        <w:ind w:left="4320" w:hanging="360"/>
      </w:pPr>
      <w:rPr>
        <w:rFonts w:ascii="Wingdings 3" w:hAnsi="Wingdings 3" w:hint="default"/>
      </w:rPr>
    </w:lvl>
    <w:lvl w:ilvl="6" w:tplc="C07290A2" w:tentative="1">
      <w:start w:val="1"/>
      <w:numFmt w:val="bullet"/>
      <w:lvlText w:val=""/>
      <w:lvlJc w:val="left"/>
      <w:pPr>
        <w:tabs>
          <w:tab w:val="num" w:pos="5040"/>
        </w:tabs>
        <w:ind w:left="5040" w:hanging="360"/>
      </w:pPr>
      <w:rPr>
        <w:rFonts w:ascii="Wingdings 3" w:hAnsi="Wingdings 3" w:hint="default"/>
      </w:rPr>
    </w:lvl>
    <w:lvl w:ilvl="7" w:tplc="08D40252" w:tentative="1">
      <w:start w:val="1"/>
      <w:numFmt w:val="bullet"/>
      <w:lvlText w:val=""/>
      <w:lvlJc w:val="left"/>
      <w:pPr>
        <w:tabs>
          <w:tab w:val="num" w:pos="5760"/>
        </w:tabs>
        <w:ind w:left="5760" w:hanging="360"/>
      </w:pPr>
      <w:rPr>
        <w:rFonts w:ascii="Wingdings 3" w:hAnsi="Wingdings 3" w:hint="default"/>
      </w:rPr>
    </w:lvl>
    <w:lvl w:ilvl="8" w:tplc="5742D7BE"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203A169E"/>
    <w:multiLevelType w:val="hybridMultilevel"/>
    <w:tmpl w:val="A8FEB810"/>
    <w:lvl w:ilvl="0" w:tplc="F4E0EDAA">
      <w:start w:val="1"/>
      <w:numFmt w:val="bullet"/>
      <w:lvlText w:val=""/>
      <w:lvlJc w:val="left"/>
      <w:pPr>
        <w:tabs>
          <w:tab w:val="num" w:pos="720"/>
        </w:tabs>
        <w:ind w:left="720" w:hanging="360"/>
      </w:pPr>
      <w:rPr>
        <w:rFonts w:ascii="Wingdings 3" w:hAnsi="Wingdings 3" w:hint="default"/>
      </w:rPr>
    </w:lvl>
    <w:lvl w:ilvl="1" w:tplc="401CF0BA" w:tentative="1">
      <w:start w:val="1"/>
      <w:numFmt w:val="bullet"/>
      <w:lvlText w:val=""/>
      <w:lvlJc w:val="left"/>
      <w:pPr>
        <w:tabs>
          <w:tab w:val="num" w:pos="1440"/>
        </w:tabs>
        <w:ind w:left="1440" w:hanging="360"/>
      </w:pPr>
      <w:rPr>
        <w:rFonts w:ascii="Wingdings 3" w:hAnsi="Wingdings 3" w:hint="default"/>
      </w:rPr>
    </w:lvl>
    <w:lvl w:ilvl="2" w:tplc="D6B6AAF2" w:tentative="1">
      <w:start w:val="1"/>
      <w:numFmt w:val="bullet"/>
      <w:lvlText w:val=""/>
      <w:lvlJc w:val="left"/>
      <w:pPr>
        <w:tabs>
          <w:tab w:val="num" w:pos="2160"/>
        </w:tabs>
        <w:ind w:left="2160" w:hanging="360"/>
      </w:pPr>
      <w:rPr>
        <w:rFonts w:ascii="Wingdings 3" w:hAnsi="Wingdings 3" w:hint="default"/>
      </w:rPr>
    </w:lvl>
    <w:lvl w:ilvl="3" w:tplc="B6AC77FC" w:tentative="1">
      <w:start w:val="1"/>
      <w:numFmt w:val="bullet"/>
      <w:lvlText w:val=""/>
      <w:lvlJc w:val="left"/>
      <w:pPr>
        <w:tabs>
          <w:tab w:val="num" w:pos="2880"/>
        </w:tabs>
        <w:ind w:left="2880" w:hanging="360"/>
      </w:pPr>
      <w:rPr>
        <w:rFonts w:ascii="Wingdings 3" w:hAnsi="Wingdings 3" w:hint="default"/>
      </w:rPr>
    </w:lvl>
    <w:lvl w:ilvl="4" w:tplc="6562EC6E" w:tentative="1">
      <w:start w:val="1"/>
      <w:numFmt w:val="bullet"/>
      <w:lvlText w:val=""/>
      <w:lvlJc w:val="left"/>
      <w:pPr>
        <w:tabs>
          <w:tab w:val="num" w:pos="3600"/>
        </w:tabs>
        <w:ind w:left="3600" w:hanging="360"/>
      </w:pPr>
      <w:rPr>
        <w:rFonts w:ascii="Wingdings 3" w:hAnsi="Wingdings 3" w:hint="default"/>
      </w:rPr>
    </w:lvl>
    <w:lvl w:ilvl="5" w:tplc="B510C02E" w:tentative="1">
      <w:start w:val="1"/>
      <w:numFmt w:val="bullet"/>
      <w:lvlText w:val=""/>
      <w:lvlJc w:val="left"/>
      <w:pPr>
        <w:tabs>
          <w:tab w:val="num" w:pos="4320"/>
        </w:tabs>
        <w:ind w:left="4320" w:hanging="360"/>
      </w:pPr>
      <w:rPr>
        <w:rFonts w:ascii="Wingdings 3" w:hAnsi="Wingdings 3" w:hint="default"/>
      </w:rPr>
    </w:lvl>
    <w:lvl w:ilvl="6" w:tplc="3D5C80B4" w:tentative="1">
      <w:start w:val="1"/>
      <w:numFmt w:val="bullet"/>
      <w:lvlText w:val=""/>
      <w:lvlJc w:val="left"/>
      <w:pPr>
        <w:tabs>
          <w:tab w:val="num" w:pos="5040"/>
        </w:tabs>
        <w:ind w:left="5040" w:hanging="360"/>
      </w:pPr>
      <w:rPr>
        <w:rFonts w:ascii="Wingdings 3" w:hAnsi="Wingdings 3" w:hint="default"/>
      </w:rPr>
    </w:lvl>
    <w:lvl w:ilvl="7" w:tplc="ECCC17DA" w:tentative="1">
      <w:start w:val="1"/>
      <w:numFmt w:val="bullet"/>
      <w:lvlText w:val=""/>
      <w:lvlJc w:val="left"/>
      <w:pPr>
        <w:tabs>
          <w:tab w:val="num" w:pos="5760"/>
        </w:tabs>
        <w:ind w:left="5760" w:hanging="360"/>
      </w:pPr>
      <w:rPr>
        <w:rFonts w:ascii="Wingdings 3" w:hAnsi="Wingdings 3" w:hint="default"/>
      </w:rPr>
    </w:lvl>
    <w:lvl w:ilvl="8" w:tplc="8B6ACF22" w:tentative="1">
      <w:start w:val="1"/>
      <w:numFmt w:val="bullet"/>
      <w:lvlText w:val=""/>
      <w:lvlJc w:val="left"/>
      <w:pPr>
        <w:tabs>
          <w:tab w:val="num" w:pos="6480"/>
        </w:tabs>
        <w:ind w:left="6480" w:hanging="360"/>
      </w:pPr>
      <w:rPr>
        <w:rFonts w:ascii="Wingdings 3" w:hAnsi="Wingdings 3" w:hint="default"/>
      </w:rPr>
    </w:lvl>
  </w:abstractNum>
  <w:abstractNum w:abstractNumId="10" w15:restartNumberingAfterBreak="0">
    <w:nsid w:val="204B152B"/>
    <w:multiLevelType w:val="hybridMultilevel"/>
    <w:tmpl w:val="9138ACAA"/>
    <w:lvl w:ilvl="0" w:tplc="8B886090">
      <w:start w:val="1"/>
      <w:numFmt w:val="bullet"/>
      <w:lvlText w:val=""/>
      <w:lvlJc w:val="left"/>
      <w:pPr>
        <w:tabs>
          <w:tab w:val="num" w:pos="720"/>
        </w:tabs>
        <w:ind w:left="720" w:hanging="360"/>
      </w:pPr>
      <w:rPr>
        <w:rFonts w:ascii="Wingdings 3" w:hAnsi="Wingdings 3" w:hint="default"/>
      </w:rPr>
    </w:lvl>
    <w:lvl w:ilvl="1" w:tplc="D352857A" w:tentative="1">
      <w:start w:val="1"/>
      <w:numFmt w:val="bullet"/>
      <w:lvlText w:val=""/>
      <w:lvlJc w:val="left"/>
      <w:pPr>
        <w:tabs>
          <w:tab w:val="num" w:pos="1440"/>
        </w:tabs>
        <w:ind w:left="1440" w:hanging="360"/>
      </w:pPr>
      <w:rPr>
        <w:rFonts w:ascii="Wingdings 3" w:hAnsi="Wingdings 3" w:hint="default"/>
      </w:rPr>
    </w:lvl>
    <w:lvl w:ilvl="2" w:tplc="1FDECB64" w:tentative="1">
      <w:start w:val="1"/>
      <w:numFmt w:val="bullet"/>
      <w:lvlText w:val=""/>
      <w:lvlJc w:val="left"/>
      <w:pPr>
        <w:tabs>
          <w:tab w:val="num" w:pos="2160"/>
        </w:tabs>
        <w:ind w:left="2160" w:hanging="360"/>
      </w:pPr>
      <w:rPr>
        <w:rFonts w:ascii="Wingdings 3" w:hAnsi="Wingdings 3" w:hint="default"/>
      </w:rPr>
    </w:lvl>
    <w:lvl w:ilvl="3" w:tplc="598CA72A" w:tentative="1">
      <w:start w:val="1"/>
      <w:numFmt w:val="bullet"/>
      <w:lvlText w:val=""/>
      <w:lvlJc w:val="left"/>
      <w:pPr>
        <w:tabs>
          <w:tab w:val="num" w:pos="2880"/>
        </w:tabs>
        <w:ind w:left="2880" w:hanging="360"/>
      </w:pPr>
      <w:rPr>
        <w:rFonts w:ascii="Wingdings 3" w:hAnsi="Wingdings 3" w:hint="default"/>
      </w:rPr>
    </w:lvl>
    <w:lvl w:ilvl="4" w:tplc="7180C440" w:tentative="1">
      <w:start w:val="1"/>
      <w:numFmt w:val="bullet"/>
      <w:lvlText w:val=""/>
      <w:lvlJc w:val="left"/>
      <w:pPr>
        <w:tabs>
          <w:tab w:val="num" w:pos="3600"/>
        </w:tabs>
        <w:ind w:left="3600" w:hanging="360"/>
      </w:pPr>
      <w:rPr>
        <w:rFonts w:ascii="Wingdings 3" w:hAnsi="Wingdings 3" w:hint="default"/>
      </w:rPr>
    </w:lvl>
    <w:lvl w:ilvl="5" w:tplc="4042B1C8" w:tentative="1">
      <w:start w:val="1"/>
      <w:numFmt w:val="bullet"/>
      <w:lvlText w:val=""/>
      <w:lvlJc w:val="left"/>
      <w:pPr>
        <w:tabs>
          <w:tab w:val="num" w:pos="4320"/>
        </w:tabs>
        <w:ind w:left="4320" w:hanging="360"/>
      </w:pPr>
      <w:rPr>
        <w:rFonts w:ascii="Wingdings 3" w:hAnsi="Wingdings 3" w:hint="default"/>
      </w:rPr>
    </w:lvl>
    <w:lvl w:ilvl="6" w:tplc="B92C5FBE" w:tentative="1">
      <w:start w:val="1"/>
      <w:numFmt w:val="bullet"/>
      <w:lvlText w:val=""/>
      <w:lvlJc w:val="left"/>
      <w:pPr>
        <w:tabs>
          <w:tab w:val="num" w:pos="5040"/>
        </w:tabs>
        <w:ind w:left="5040" w:hanging="360"/>
      </w:pPr>
      <w:rPr>
        <w:rFonts w:ascii="Wingdings 3" w:hAnsi="Wingdings 3" w:hint="default"/>
      </w:rPr>
    </w:lvl>
    <w:lvl w:ilvl="7" w:tplc="86D64E46" w:tentative="1">
      <w:start w:val="1"/>
      <w:numFmt w:val="bullet"/>
      <w:lvlText w:val=""/>
      <w:lvlJc w:val="left"/>
      <w:pPr>
        <w:tabs>
          <w:tab w:val="num" w:pos="5760"/>
        </w:tabs>
        <w:ind w:left="5760" w:hanging="360"/>
      </w:pPr>
      <w:rPr>
        <w:rFonts w:ascii="Wingdings 3" w:hAnsi="Wingdings 3" w:hint="default"/>
      </w:rPr>
    </w:lvl>
    <w:lvl w:ilvl="8" w:tplc="58A64B2A"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24DE2388"/>
    <w:multiLevelType w:val="hybridMultilevel"/>
    <w:tmpl w:val="ADBEEE4A"/>
    <w:lvl w:ilvl="0" w:tplc="44B66820">
      <w:start w:val="1"/>
      <w:numFmt w:val="upperLetter"/>
      <w:lvlText w:val="%1."/>
      <w:lvlJc w:val="left"/>
      <w:pPr>
        <w:ind w:left="266" w:hanging="266"/>
      </w:pPr>
      <w:rPr>
        <w:rFonts w:hint="default"/>
        <w:b/>
        <w:bCs/>
        <w:w w:val="99"/>
      </w:rPr>
    </w:lvl>
    <w:lvl w:ilvl="1" w:tplc="26087572">
      <w:numFmt w:val="bullet"/>
      <w:lvlText w:val="•"/>
      <w:lvlJc w:val="left"/>
      <w:pPr>
        <w:ind w:left="780" w:hanging="266"/>
      </w:pPr>
      <w:rPr>
        <w:rFonts w:hint="default"/>
      </w:rPr>
    </w:lvl>
    <w:lvl w:ilvl="2" w:tplc="021C48D6">
      <w:numFmt w:val="bullet"/>
      <w:lvlText w:val="•"/>
      <w:lvlJc w:val="left"/>
      <w:pPr>
        <w:ind w:left="1480" w:hanging="266"/>
      </w:pPr>
      <w:rPr>
        <w:rFonts w:hint="default"/>
      </w:rPr>
    </w:lvl>
    <w:lvl w:ilvl="3" w:tplc="8648DBEA">
      <w:numFmt w:val="bullet"/>
      <w:lvlText w:val="•"/>
      <w:lvlJc w:val="left"/>
      <w:pPr>
        <w:ind w:left="1600" w:hanging="266"/>
      </w:pPr>
      <w:rPr>
        <w:rFonts w:hint="default"/>
      </w:rPr>
    </w:lvl>
    <w:lvl w:ilvl="4" w:tplc="31F28B84">
      <w:numFmt w:val="bullet"/>
      <w:lvlText w:val="•"/>
      <w:lvlJc w:val="left"/>
      <w:pPr>
        <w:ind w:left="2700" w:hanging="266"/>
      </w:pPr>
      <w:rPr>
        <w:rFonts w:hint="default"/>
      </w:rPr>
    </w:lvl>
    <w:lvl w:ilvl="5" w:tplc="BFF0099A">
      <w:numFmt w:val="bullet"/>
      <w:lvlText w:val="•"/>
      <w:lvlJc w:val="left"/>
      <w:pPr>
        <w:ind w:left="3801" w:hanging="266"/>
      </w:pPr>
      <w:rPr>
        <w:rFonts w:hint="default"/>
      </w:rPr>
    </w:lvl>
    <w:lvl w:ilvl="6" w:tplc="A338039A">
      <w:numFmt w:val="bullet"/>
      <w:lvlText w:val="•"/>
      <w:lvlJc w:val="left"/>
      <w:pPr>
        <w:ind w:left="4902" w:hanging="266"/>
      </w:pPr>
      <w:rPr>
        <w:rFonts w:hint="default"/>
      </w:rPr>
    </w:lvl>
    <w:lvl w:ilvl="7" w:tplc="7B1AFB64">
      <w:numFmt w:val="bullet"/>
      <w:lvlText w:val="•"/>
      <w:lvlJc w:val="left"/>
      <w:pPr>
        <w:ind w:left="6003" w:hanging="266"/>
      </w:pPr>
      <w:rPr>
        <w:rFonts w:hint="default"/>
      </w:rPr>
    </w:lvl>
    <w:lvl w:ilvl="8" w:tplc="D040D342">
      <w:numFmt w:val="bullet"/>
      <w:lvlText w:val="•"/>
      <w:lvlJc w:val="left"/>
      <w:pPr>
        <w:ind w:left="7104" w:hanging="266"/>
      </w:pPr>
      <w:rPr>
        <w:rFonts w:hint="default"/>
      </w:rPr>
    </w:lvl>
  </w:abstractNum>
  <w:abstractNum w:abstractNumId="12" w15:restartNumberingAfterBreak="0">
    <w:nsid w:val="24F16734"/>
    <w:multiLevelType w:val="hybridMultilevel"/>
    <w:tmpl w:val="1A2A239C"/>
    <w:lvl w:ilvl="0" w:tplc="727C5E90">
      <w:start w:val="1"/>
      <w:numFmt w:val="bullet"/>
      <w:lvlText w:val=""/>
      <w:lvlJc w:val="left"/>
      <w:pPr>
        <w:tabs>
          <w:tab w:val="num" w:pos="720"/>
        </w:tabs>
        <w:ind w:left="720" w:hanging="360"/>
      </w:pPr>
      <w:rPr>
        <w:rFonts w:ascii="Wingdings 3" w:hAnsi="Wingdings 3" w:hint="default"/>
      </w:rPr>
    </w:lvl>
    <w:lvl w:ilvl="1" w:tplc="584CE052" w:tentative="1">
      <w:start w:val="1"/>
      <w:numFmt w:val="bullet"/>
      <w:lvlText w:val=""/>
      <w:lvlJc w:val="left"/>
      <w:pPr>
        <w:tabs>
          <w:tab w:val="num" w:pos="1440"/>
        </w:tabs>
        <w:ind w:left="1440" w:hanging="360"/>
      </w:pPr>
      <w:rPr>
        <w:rFonts w:ascii="Wingdings 3" w:hAnsi="Wingdings 3" w:hint="default"/>
      </w:rPr>
    </w:lvl>
    <w:lvl w:ilvl="2" w:tplc="38DCB79E" w:tentative="1">
      <w:start w:val="1"/>
      <w:numFmt w:val="bullet"/>
      <w:lvlText w:val=""/>
      <w:lvlJc w:val="left"/>
      <w:pPr>
        <w:tabs>
          <w:tab w:val="num" w:pos="2160"/>
        </w:tabs>
        <w:ind w:left="2160" w:hanging="360"/>
      </w:pPr>
      <w:rPr>
        <w:rFonts w:ascii="Wingdings 3" w:hAnsi="Wingdings 3" w:hint="default"/>
      </w:rPr>
    </w:lvl>
    <w:lvl w:ilvl="3" w:tplc="D09C811C" w:tentative="1">
      <w:start w:val="1"/>
      <w:numFmt w:val="bullet"/>
      <w:lvlText w:val=""/>
      <w:lvlJc w:val="left"/>
      <w:pPr>
        <w:tabs>
          <w:tab w:val="num" w:pos="2880"/>
        </w:tabs>
        <w:ind w:left="2880" w:hanging="360"/>
      </w:pPr>
      <w:rPr>
        <w:rFonts w:ascii="Wingdings 3" w:hAnsi="Wingdings 3" w:hint="default"/>
      </w:rPr>
    </w:lvl>
    <w:lvl w:ilvl="4" w:tplc="973455A8" w:tentative="1">
      <w:start w:val="1"/>
      <w:numFmt w:val="bullet"/>
      <w:lvlText w:val=""/>
      <w:lvlJc w:val="left"/>
      <w:pPr>
        <w:tabs>
          <w:tab w:val="num" w:pos="3600"/>
        </w:tabs>
        <w:ind w:left="3600" w:hanging="360"/>
      </w:pPr>
      <w:rPr>
        <w:rFonts w:ascii="Wingdings 3" w:hAnsi="Wingdings 3" w:hint="default"/>
      </w:rPr>
    </w:lvl>
    <w:lvl w:ilvl="5" w:tplc="69929030" w:tentative="1">
      <w:start w:val="1"/>
      <w:numFmt w:val="bullet"/>
      <w:lvlText w:val=""/>
      <w:lvlJc w:val="left"/>
      <w:pPr>
        <w:tabs>
          <w:tab w:val="num" w:pos="4320"/>
        </w:tabs>
        <w:ind w:left="4320" w:hanging="360"/>
      </w:pPr>
      <w:rPr>
        <w:rFonts w:ascii="Wingdings 3" w:hAnsi="Wingdings 3" w:hint="default"/>
      </w:rPr>
    </w:lvl>
    <w:lvl w:ilvl="6" w:tplc="E7AE95E8" w:tentative="1">
      <w:start w:val="1"/>
      <w:numFmt w:val="bullet"/>
      <w:lvlText w:val=""/>
      <w:lvlJc w:val="left"/>
      <w:pPr>
        <w:tabs>
          <w:tab w:val="num" w:pos="5040"/>
        </w:tabs>
        <w:ind w:left="5040" w:hanging="360"/>
      </w:pPr>
      <w:rPr>
        <w:rFonts w:ascii="Wingdings 3" w:hAnsi="Wingdings 3" w:hint="default"/>
      </w:rPr>
    </w:lvl>
    <w:lvl w:ilvl="7" w:tplc="8B548230" w:tentative="1">
      <w:start w:val="1"/>
      <w:numFmt w:val="bullet"/>
      <w:lvlText w:val=""/>
      <w:lvlJc w:val="left"/>
      <w:pPr>
        <w:tabs>
          <w:tab w:val="num" w:pos="5760"/>
        </w:tabs>
        <w:ind w:left="5760" w:hanging="360"/>
      </w:pPr>
      <w:rPr>
        <w:rFonts w:ascii="Wingdings 3" w:hAnsi="Wingdings 3" w:hint="default"/>
      </w:rPr>
    </w:lvl>
    <w:lvl w:ilvl="8" w:tplc="E29E461E" w:tentative="1">
      <w:start w:val="1"/>
      <w:numFmt w:val="bullet"/>
      <w:lvlText w:val=""/>
      <w:lvlJc w:val="left"/>
      <w:pPr>
        <w:tabs>
          <w:tab w:val="num" w:pos="6480"/>
        </w:tabs>
        <w:ind w:left="6480" w:hanging="360"/>
      </w:pPr>
      <w:rPr>
        <w:rFonts w:ascii="Wingdings 3" w:hAnsi="Wingdings 3" w:hint="default"/>
      </w:rPr>
    </w:lvl>
  </w:abstractNum>
  <w:abstractNum w:abstractNumId="13" w15:restartNumberingAfterBreak="0">
    <w:nsid w:val="27826FA0"/>
    <w:multiLevelType w:val="hybridMultilevel"/>
    <w:tmpl w:val="000633B0"/>
    <w:lvl w:ilvl="0" w:tplc="04E2C616">
      <w:start w:val="1"/>
      <w:numFmt w:val="bullet"/>
      <w:lvlText w:val=""/>
      <w:lvlJc w:val="left"/>
      <w:pPr>
        <w:ind w:left="920" w:hanging="360"/>
      </w:pPr>
      <w:rPr>
        <w:rFonts w:ascii="Symbol" w:hAnsi="Symbol" w:hint="default"/>
      </w:rPr>
    </w:lvl>
    <w:lvl w:ilvl="1" w:tplc="041F0003" w:tentative="1">
      <w:start w:val="1"/>
      <w:numFmt w:val="bullet"/>
      <w:lvlText w:val="o"/>
      <w:lvlJc w:val="left"/>
      <w:pPr>
        <w:ind w:left="1640" w:hanging="360"/>
      </w:pPr>
      <w:rPr>
        <w:rFonts w:ascii="Courier New" w:hAnsi="Courier New" w:cs="Courier New" w:hint="default"/>
      </w:rPr>
    </w:lvl>
    <w:lvl w:ilvl="2" w:tplc="041F0005" w:tentative="1">
      <w:start w:val="1"/>
      <w:numFmt w:val="bullet"/>
      <w:lvlText w:val=""/>
      <w:lvlJc w:val="left"/>
      <w:pPr>
        <w:ind w:left="2360" w:hanging="360"/>
      </w:pPr>
      <w:rPr>
        <w:rFonts w:ascii="Wingdings" w:hAnsi="Wingdings" w:hint="default"/>
      </w:rPr>
    </w:lvl>
    <w:lvl w:ilvl="3" w:tplc="041F0001" w:tentative="1">
      <w:start w:val="1"/>
      <w:numFmt w:val="bullet"/>
      <w:lvlText w:val=""/>
      <w:lvlJc w:val="left"/>
      <w:pPr>
        <w:ind w:left="3080" w:hanging="360"/>
      </w:pPr>
      <w:rPr>
        <w:rFonts w:ascii="Symbol" w:hAnsi="Symbol" w:hint="default"/>
      </w:rPr>
    </w:lvl>
    <w:lvl w:ilvl="4" w:tplc="041F0003" w:tentative="1">
      <w:start w:val="1"/>
      <w:numFmt w:val="bullet"/>
      <w:lvlText w:val="o"/>
      <w:lvlJc w:val="left"/>
      <w:pPr>
        <w:ind w:left="3800" w:hanging="360"/>
      </w:pPr>
      <w:rPr>
        <w:rFonts w:ascii="Courier New" w:hAnsi="Courier New" w:cs="Courier New" w:hint="default"/>
      </w:rPr>
    </w:lvl>
    <w:lvl w:ilvl="5" w:tplc="041F0005" w:tentative="1">
      <w:start w:val="1"/>
      <w:numFmt w:val="bullet"/>
      <w:lvlText w:val=""/>
      <w:lvlJc w:val="left"/>
      <w:pPr>
        <w:ind w:left="4520" w:hanging="360"/>
      </w:pPr>
      <w:rPr>
        <w:rFonts w:ascii="Wingdings" w:hAnsi="Wingdings" w:hint="default"/>
      </w:rPr>
    </w:lvl>
    <w:lvl w:ilvl="6" w:tplc="041F0001" w:tentative="1">
      <w:start w:val="1"/>
      <w:numFmt w:val="bullet"/>
      <w:lvlText w:val=""/>
      <w:lvlJc w:val="left"/>
      <w:pPr>
        <w:ind w:left="5240" w:hanging="360"/>
      </w:pPr>
      <w:rPr>
        <w:rFonts w:ascii="Symbol" w:hAnsi="Symbol" w:hint="default"/>
      </w:rPr>
    </w:lvl>
    <w:lvl w:ilvl="7" w:tplc="041F0003" w:tentative="1">
      <w:start w:val="1"/>
      <w:numFmt w:val="bullet"/>
      <w:lvlText w:val="o"/>
      <w:lvlJc w:val="left"/>
      <w:pPr>
        <w:ind w:left="5960" w:hanging="360"/>
      </w:pPr>
      <w:rPr>
        <w:rFonts w:ascii="Courier New" w:hAnsi="Courier New" w:cs="Courier New" w:hint="default"/>
      </w:rPr>
    </w:lvl>
    <w:lvl w:ilvl="8" w:tplc="041F0005" w:tentative="1">
      <w:start w:val="1"/>
      <w:numFmt w:val="bullet"/>
      <w:lvlText w:val=""/>
      <w:lvlJc w:val="left"/>
      <w:pPr>
        <w:ind w:left="6680" w:hanging="360"/>
      </w:pPr>
      <w:rPr>
        <w:rFonts w:ascii="Wingdings" w:hAnsi="Wingdings" w:hint="default"/>
      </w:rPr>
    </w:lvl>
  </w:abstractNum>
  <w:abstractNum w:abstractNumId="14" w15:restartNumberingAfterBreak="0">
    <w:nsid w:val="2B6D3127"/>
    <w:multiLevelType w:val="hybridMultilevel"/>
    <w:tmpl w:val="A544CE84"/>
    <w:lvl w:ilvl="0" w:tplc="3BA6DE48">
      <w:start w:val="1"/>
      <w:numFmt w:val="lowerLetter"/>
      <w:lvlText w:val="%1-"/>
      <w:lvlJc w:val="left"/>
      <w:pPr>
        <w:ind w:left="118" w:hanging="190"/>
      </w:pPr>
      <w:rPr>
        <w:rFonts w:ascii="Calibri" w:eastAsia="Calibri" w:hAnsi="Calibri" w:cs="Calibri" w:hint="default"/>
        <w:w w:val="100"/>
        <w:sz w:val="24"/>
        <w:szCs w:val="24"/>
      </w:rPr>
    </w:lvl>
    <w:lvl w:ilvl="1" w:tplc="12DCD490">
      <w:numFmt w:val="bullet"/>
      <w:lvlText w:val="•"/>
      <w:lvlJc w:val="left"/>
      <w:pPr>
        <w:ind w:left="1038" w:hanging="190"/>
      </w:pPr>
      <w:rPr>
        <w:rFonts w:hint="default"/>
      </w:rPr>
    </w:lvl>
    <w:lvl w:ilvl="2" w:tplc="276CA752">
      <w:numFmt w:val="bullet"/>
      <w:lvlText w:val="•"/>
      <w:lvlJc w:val="left"/>
      <w:pPr>
        <w:ind w:left="1957" w:hanging="190"/>
      </w:pPr>
      <w:rPr>
        <w:rFonts w:hint="default"/>
      </w:rPr>
    </w:lvl>
    <w:lvl w:ilvl="3" w:tplc="876A7C14">
      <w:numFmt w:val="bullet"/>
      <w:lvlText w:val="•"/>
      <w:lvlJc w:val="left"/>
      <w:pPr>
        <w:ind w:left="2875" w:hanging="190"/>
      </w:pPr>
      <w:rPr>
        <w:rFonts w:hint="default"/>
      </w:rPr>
    </w:lvl>
    <w:lvl w:ilvl="4" w:tplc="7D98CCE2">
      <w:numFmt w:val="bullet"/>
      <w:lvlText w:val="•"/>
      <w:lvlJc w:val="left"/>
      <w:pPr>
        <w:ind w:left="3794" w:hanging="190"/>
      </w:pPr>
      <w:rPr>
        <w:rFonts w:hint="default"/>
      </w:rPr>
    </w:lvl>
    <w:lvl w:ilvl="5" w:tplc="A1F25220">
      <w:numFmt w:val="bullet"/>
      <w:lvlText w:val="•"/>
      <w:lvlJc w:val="left"/>
      <w:pPr>
        <w:ind w:left="4713" w:hanging="190"/>
      </w:pPr>
      <w:rPr>
        <w:rFonts w:hint="default"/>
      </w:rPr>
    </w:lvl>
    <w:lvl w:ilvl="6" w:tplc="EC225D08">
      <w:numFmt w:val="bullet"/>
      <w:lvlText w:val="•"/>
      <w:lvlJc w:val="left"/>
      <w:pPr>
        <w:ind w:left="5631" w:hanging="190"/>
      </w:pPr>
      <w:rPr>
        <w:rFonts w:hint="default"/>
      </w:rPr>
    </w:lvl>
    <w:lvl w:ilvl="7" w:tplc="67D4BCF2">
      <w:numFmt w:val="bullet"/>
      <w:lvlText w:val="•"/>
      <w:lvlJc w:val="left"/>
      <w:pPr>
        <w:ind w:left="6550" w:hanging="190"/>
      </w:pPr>
      <w:rPr>
        <w:rFonts w:hint="default"/>
      </w:rPr>
    </w:lvl>
    <w:lvl w:ilvl="8" w:tplc="280CA30E">
      <w:numFmt w:val="bullet"/>
      <w:lvlText w:val="•"/>
      <w:lvlJc w:val="left"/>
      <w:pPr>
        <w:ind w:left="7469" w:hanging="190"/>
      </w:pPr>
      <w:rPr>
        <w:rFonts w:hint="default"/>
      </w:rPr>
    </w:lvl>
  </w:abstractNum>
  <w:abstractNum w:abstractNumId="15" w15:restartNumberingAfterBreak="0">
    <w:nsid w:val="2D1E2661"/>
    <w:multiLevelType w:val="hybridMultilevel"/>
    <w:tmpl w:val="016CD640"/>
    <w:lvl w:ilvl="0" w:tplc="04E2C616">
      <w:start w:val="1"/>
      <w:numFmt w:val="bullet"/>
      <w:lvlText w:val=""/>
      <w:lvlJc w:val="left"/>
      <w:pPr>
        <w:ind w:left="920" w:hanging="360"/>
      </w:pPr>
      <w:rPr>
        <w:rFonts w:ascii="Symbol" w:hAnsi="Symbol" w:hint="default"/>
      </w:rPr>
    </w:lvl>
    <w:lvl w:ilvl="1" w:tplc="041F0003" w:tentative="1">
      <w:start w:val="1"/>
      <w:numFmt w:val="bullet"/>
      <w:lvlText w:val="o"/>
      <w:lvlJc w:val="left"/>
      <w:pPr>
        <w:ind w:left="1640" w:hanging="360"/>
      </w:pPr>
      <w:rPr>
        <w:rFonts w:ascii="Courier New" w:hAnsi="Courier New" w:cs="Courier New" w:hint="default"/>
      </w:rPr>
    </w:lvl>
    <w:lvl w:ilvl="2" w:tplc="041F0005" w:tentative="1">
      <w:start w:val="1"/>
      <w:numFmt w:val="bullet"/>
      <w:lvlText w:val=""/>
      <w:lvlJc w:val="left"/>
      <w:pPr>
        <w:ind w:left="2360" w:hanging="360"/>
      </w:pPr>
      <w:rPr>
        <w:rFonts w:ascii="Wingdings" w:hAnsi="Wingdings" w:hint="default"/>
      </w:rPr>
    </w:lvl>
    <w:lvl w:ilvl="3" w:tplc="041F0001" w:tentative="1">
      <w:start w:val="1"/>
      <w:numFmt w:val="bullet"/>
      <w:lvlText w:val=""/>
      <w:lvlJc w:val="left"/>
      <w:pPr>
        <w:ind w:left="3080" w:hanging="360"/>
      </w:pPr>
      <w:rPr>
        <w:rFonts w:ascii="Symbol" w:hAnsi="Symbol" w:hint="default"/>
      </w:rPr>
    </w:lvl>
    <w:lvl w:ilvl="4" w:tplc="041F0003" w:tentative="1">
      <w:start w:val="1"/>
      <w:numFmt w:val="bullet"/>
      <w:lvlText w:val="o"/>
      <w:lvlJc w:val="left"/>
      <w:pPr>
        <w:ind w:left="3800" w:hanging="360"/>
      </w:pPr>
      <w:rPr>
        <w:rFonts w:ascii="Courier New" w:hAnsi="Courier New" w:cs="Courier New" w:hint="default"/>
      </w:rPr>
    </w:lvl>
    <w:lvl w:ilvl="5" w:tplc="041F0005" w:tentative="1">
      <w:start w:val="1"/>
      <w:numFmt w:val="bullet"/>
      <w:lvlText w:val=""/>
      <w:lvlJc w:val="left"/>
      <w:pPr>
        <w:ind w:left="4520" w:hanging="360"/>
      </w:pPr>
      <w:rPr>
        <w:rFonts w:ascii="Wingdings" w:hAnsi="Wingdings" w:hint="default"/>
      </w:rPr>
    </w:lvl>
    <w:lvl w:ilvl="6" w:tplc="041F0001" w:tentative="1">
      <w:start w:val="1"/>
      <w:numFmt w:val="bullet"/>
      <w:lvlText w:val=""/>
      <w:lvlJc w:val="left"/>
      <w:pPr>
        <w:ind w:left="5240" w:hanging="360"/>
      </w:pPr>
      <w:rPr>
        <w:rFonts w:ascii="Symbol" w:hAnsi="Symbol" w:hint="default"/>
      </w:rPr>
    </w:lvl>
    <w:lvl w:ilvl="7" w:tplc="041F0003" w:tentative="1">
      <w:start w:val="1"/>
      <w:numFmt w:val="bullet"/>
      <w:lvlText w:val="o"/>
      <w:lvlJc w:val="left"/>
      <w:pPr>
        <w:ind w:left="5960" w:hanging="360"/>
      </w:pPr>
      <w:rPr>
        <w:rFonts w:ascii="Courier New" w:hAnsi="Courier New" w:cs="Courier New" w:hint="default"/>
      </w:rPr>
    </w:lvl>
    <w:lvl w:ilvl="8" w:tplc="041F0005" w:tentative="1">
      <w:start w:val="1"/>
      <w:numFmt w:val="bullet"/>
      <w:lvlText w:val=""/>
      <w:lvlJc w:val="left"/>
      <w:pPr>
        <w:ind w:left="6680" w:hanging="360"/>
      </w:pPr>
      <w:rPr>
        <w:rFonts w:ascii="Wingdings" w:hAnsi="Wingdings" w:hint="default"/>
      </w:rPr>
    </w:lvl>
  </w:abstractNum>
  <w:abstractNum w:abstractNumId="16" w15:restartNumberingAfterBreak="0">
    <w:nsid w:val="2D3E54CF"/>
    <w:multiLevelType w:val="hybridMultilevel"/>
    <w:tmpl w:val="B23A03CA"/>
    <w:lvl w:ilvl="0" w:tplc="D6BED69A">
      <w:start w:val="1"/>
      <w:numFmt w:val="bullet"/>
      <w:lvlText w:val=""/>
      <w:lvlJc w:val="left"/>
      <w:pPr>
        <w:tabs>
          <w:tab w:val="num" w:pos="720"/>
        </w:tabs>
        <w:ind w:left="720" w:hanging="360"/>
      </w:pPr>
      <w:rPr>
        <w:rFonts w:ascii="Wingdings 3" w:hAnsi="Wingdings 3" w:hint="default"/>
      </w:rPr>
    </w:lvl>
    <w:lvl w:ilvl="1" w:tplc="8BEA2208" w:tentative="1">
      <w:start w:val="1"/>
      <w:numFmt w:val="bullet"/>
      <w:lvlText w:val=""/>
      <w:lvlJc w:val="left"/>
      <w:pPr>
        <w:tabs>
          <w:tab w:val="num" w:pos="1440"/>
        </w:tabs>
        <w:ind w:left="1440" w:hanging="360"/>
      </w:pPr>
      <w:rPr>
        <w:rFonts w:ascii="Wingdings 3" w:hAnsi="Wingdings 3" w:hint="default"/>
      </w:rPr>
    </w:lvl>
    <w:lvl w:ilvl="2" w:tplc="E716CC3E" w:tentative="1">
      <w:start w:val="1"/>
      <w:numFmt w:val="bullet"/>
      <w:lvlText w:val=""/>
      <w:lvlJc w:val="left"/>
      <w:pPr>
        <w:tabs>
          <w:tab w:val="num" w:pos="2160"/>
        </w:tabs>
        <w:ind w:left="2160" w:hanging="360"/>
      </w:pPr>
      <w:rPr>
        <w:rFonts w:ascii="Wingdings 3" w:hAnsi="Wingdings 3" w:hint="default"/>
      </w:rPr>
    </w:lvl>
    <w:lvl w:ilvl="3" w:tplc="E594FA82" w:tentative="1">
      <w:start w:val="1"/>
      <w:numFmt w:val="bullet"/>
      <w:lvlText w:val=""/>
      <w:lvlJc w:val="left"/>
      <w:pPr>
        <w:tabs>
          <w:tab w:val="num" w:pos="2880"/>
        </w:tabs>
        <w:ind w:left="2880" w:hanging="360"/>
      </w:pPr>
      <w:rPr>
        <w:rFonts w:ascii="Wingdings 3" w:hAnsi="Wingdings 3" w:hint="default"/>
      </w:rPr>
    </w:lvl>
    <w:lvl w:ilvl="4" w:tplc="08342656" w:tentative="1">
      <w:start w:val="1"/>
      <w:numFmt w:val="bullet"/>
      <w:lvlText w:val=""/>
      <w:lvlJc w:val="left"/>
      <w:pPr>
        <w:tabs>
          <w:tab w:val="num" w:pos="3600"/>
        </w:tabs>
        <w:ind w:left="3600" w:hanging="360"/>
      </w:pPr>
      <w:rPr>
        <w:rFonts w:ascii="Wingdings 3" w:hAnsi="Wingdings 3" w:hint="default"/>
      </w:rPr>
    </w:lvl>
    <w:lvl w:ilvl="5" w:tplc="346EB1F2" w:tentative="1">
      <w:start w:val="1"/>
      <w:numFmt w:val="bullet"/>
      <w:lvlText w:val=""/>
      <w:lvlJc w:val="left"/>
      <w:pPr>
        <w:tabs>
          <w:tab w:val="num" w:pos="4320"/>
        </w:tabs>
        <w:ind w:left="4320" w:hanging="360"/>
      </w:pPr>
      <w:rPr>
        <w:rFonts w:ascii="Wingdings 3" w:hAnsi="Wingdings 3" w:hint="default"/>
      </w:rPr>
    </w:lvl>
    <w:lvl w:ilvl="6" w:tplc="24367038" w:tentative="1">
      <w:start w:val="1"/>
      <w:numFmt w:val="bullet"/>
      <w:lvlText w:val=""/>
      <w:lvlJc w:val="left"/>
      <w:pPr>
        <w:tabs>
          <w:tab w:val="num" w:pos="5040"/>
        </w:tabs>
        <w:ind w:left="5040" w:hanging="360"/>
      </w:pPr>
      <w:rPr>
        <w:rFonts w:ascii="Wingdings 3" w:hAnsi="Wingdings 3" w:hint="default"/>
      </w:rPr>
    </w:lvl>
    <w:lvl w:ilvl="7" w:tplc="AB5EDD2E" w:tentative="1">
      <w:start w:val="1"/>
      <w:numFmt w:val="bullet"/>
      <w:lvlText w:val=""/>
      <w:lvlJc w:val="left"/>
      <w:pPr>
        <w:tabs>
          <w:tab w:val="num" w:pos="5760"/>
        </w:tabs>
        <w:ind w:left="5760" w:hanging="360"/>
      </w:pPr>
      <w:rPr>
        <w:rFonts w:ascii="Wingdings 3" w:hAnsi="Wingdings 3" w:hint="default"/>
      </w:rPr>
    </w:lvl>
    <w:lvl w:ilvl="8" w:tplc="D51E6C40" w:tentative="1">
      <w:start w:val="1"/>
      <w:numFmt w:val="bullet"/>
      <w:lvlText w:val=""/>
      <w:lvlJc w:val="left"/>
      <w:pPr>
        <w:tabs>
          <w:tab w:val="num" w:pos="6480"/>
        </w:tabs>
        <w:ind w:left="6480" w:hanging="360"/>
      </w:pPr>
      <w:rPr>
        <w:rFonts w:ascii="Wingdings 3" w:hAnsi="Wingdings 3" w:hint="default"/>
      </w:rPr>
    </w:lvl>
  </w:abstractNum>
  <w:abstractNum w:abstractNumId="17" w15:restartNumberingAfterBreak="0">
    <w:nsid w:val="2D9156D7"/>
    <w:multiLevelType w:val="hybridMultilevel"/>
    <w:tmpl w:val="A26A47C8"/>
    <w:lvl w:ilvl="0" w:tplc="10E6B0C4">
      <w:start w:val="1"/>
      <w:numFmt w:val="bullet"/>
      <w:lvlText w:val=""/>
      <w:lvlJc w:val="left"/>
      <w:pPr>
        <w:tabs>
          <w:tab w:val="num" w:pos="720"/>
        </w:tabs>
        <w:ind w:left="720" w:hanging="360"/>
      </w:pPr>
      <w:rPr>
        <w:rFonts w:ascii="Wingdings 3" w:hAnsi="Wingdings 3" w:hint="default"/>
      </w:rPr>
    </w:lvl>
    <w:lvl w:ilvl="1" w:tplc="FD5A14B2" w:tentative="1">
      <w:start w:val="1"/>
      <w:numFmt w:val="bullet"/>
      <w:lvlText w:val=""/>
      <w:lvlJc w:val="left"/>
      <w:pPr>
        <w:tabs>
          <w:tab w:val="num" w:pos="1440"/>
        </w:tabs>
        <w:ind w:left="1440" w:hanging="360"/>
      </w:pPr>
      <w:rPr>
        <w:rFonts w:ascii="Wingdings 3" w:hAnsi="Wingdings 3" w:hint="default"/>
      </w:rPr>
    </w:lvl>
    <w:lvl w:ilvl="2" w:tplc="4D0E8950" w:tentative="1">
      <w:start w:val="1"/>
      <w:numFmt w:val="bullet"/>
      <w:lvlText w:val=""/>
      <w:lvlJc w:val="left"/>
      <w:pPr>
        <w:tabs>
          <w:tab w:val="num" w:pos="2160"/>
        </w:tabs>
        <w:ind w:left="2160" w:hanging="360"/>
      </w:pPr>
      <w:rPr>
        <w:rFonts w:ascii="Wingdings 3" w:hAnsi="Wingdings 3" w:hint="default"/>
      </w:rPr>
    </w:lvl>
    <w:lvl w:ilvl="3" w:tplc="4850846C" w:tentative="1">
      <w:start w:val="1"/>
      <w:numFmt w:val="bullet"/>
      <w:lvlText w:val=""/>
      <w:lvlJc w:val="left"/>
      <w:pPr>
        <w:tabs>
          <w:tab w:val="num" w:pos="2880"/>
        </w:tabs>
        <w:ind w:left="2880" w:hanging="360"/>
      </w:pPr>
      <w:rPr>
        <w:rFonts w:ascii="Wingdings 3" w:hAnsi="Wingdings 3" w:hint="default"/>
      </w:rPr>
    </w:lvl>
    <w:lvl w:ilvl="4" w:tplc="C8784D44" w:tentative="1">
      <w:start w:val="1"/>
      <w:numFmt w:val="bullet"/>
      <w:lvlText w:val=""/>
      <w:lvlJc w:val="left"/>
      <w:pPr>
        <w:tabs>
          <w:tab w:val="num" w:pos="3600"/>
        </w:tabs>
        <w:ind w:left="3600" w:hanging="360"/>
      </w:pPr>
      <w:rPr>
        <w:rFonts w:ascii="Wingdings 3" w:hAnsi="Wingdings 3" w:hint="default"/>
      </w:rPr>
    </w:lvl>
    <w:lvl w:ilvl="5" w:tplc="BE229EA4" w:tentative="1">
      <w:start w:val="1"/>
      <w:numFmt w:val="bullet"/>
      <w:lvlText w:val=""/>
      <w:lvlJc w:val="left"/>
      <w:pPr>
        <w:tabs>
          <w:tab w:val="num" w:pos="4320"/>
        </w:tabs>
        <w:ind w:left="4320" w:hanging="360"/>
      </w:pPr>
      <w:rPr>
        <w:rFonts w:ascii="Wingdings 3" w:hAnsi="Wingdings 3" w:hint="default"/>
      </w:rPr>
    </w:lvl>
    <w:lvl w:ilvl="6" w:tplc="A4C8004A" w:tentative="1">
      <w:start w:val="1"/>
      <w:numFmt w:val="bullet"/>
      <w:lvlText w:val=""/>
      <w:lvlJc w:val="left"/>
      <w:pPr>
        <w:tabs>
          <w:tab w:val="num" w:pos="5040"/>
        </w:tabs>
        <w:ind w:left="5040" w:hanging="360"/>
      </w:pPr>
      <w:rPr>
        <w:rFonts w:ascii="Wingdings 3" w:hAnsi="Wingdings 3" w:hint="default"/>
      </w:rPr>
    </w:lvl>
    <w:lvl w:ilvl="7" w:tplc="62D61FC4" w:tentative="1">
      <w:start w:val="1"/>
      <w:numFmt w:val="bullet"/>
      <w:lvlText w:val=""/>
      <w:lvlJc w:val="left"/>
      <w:pPr>
        <w:tabs>
          <w:tab w:val="num" w:pos="5760"/>
        </w:tabs>
        <w:ind w:left="5760" w:hanging="360"/>
      </w:pPr>
      <w:rPr>
        <w:rFonts w:ascii="Wingdings 3" w:hAnsi="Wingdings 3" w:hint="default"/>
      </w:rPr>
    </w:lvl>
    <w:lvl w:ilvl="8" w:tplc="F3FEE812" w:tentative="1">
      <w:start w:val="1"/>
      <w:numFmt w:val="bullet"/>
      <w:lvlText w:val=""/>
      <w:lvlJc w:val="left"/>
      <w:pPr>
        <w:tabs>
          <w:tab w:val="num" w:pos="6480"/>
        </w:tabs>
        <w:ind w:left="6480" w:hanging="360"/>
      </w:pPr>
      <w:rPr>
        <w:rFonts w:ascii="Wingdings 3" w:hAnsi="Wingdings 3" w:hint="default"/>
      </w:rPr>
    </w:lvl>
  </w:abstractNum>
  <w:abstractNum w:abstractNumId="18" w15:restartNumberingAfterBreak="0">
    <w:nsid w:val="2DE272FE"/>
    <w:multiLevelType w:val="hybridMultilevel"/>
    <w:tmpl w:val="948AE4B0"/>
    <w:lvl w:ilvl="0" w:tplc="EF5081E6">
      <w:start w:val="1"/>
      <w:numFmt w:val="bullet"/>
      <w:lvlText w:val=""/>
      <w:lvlJc w:val="left"/>
      <w:pPr>
        <w:tabs>
          <w:tab w:val="num" w:pos="644"/>
        </w:tabs>
        <w:ind w:left="644" w:hanging="360"/>
      </w:pPr>
      <w:rPr>
        <w:rFonts w:ascii="Wingdings 3" w:hAnsi="Wingdings 3" w:hint="default"/>
      </w:rPr>
    </w:lvl>
    <w:lvl w:ilvl="1" w:tplc="F9E8D2DA" w:tentative="1">
      <w:start w:val="1"/>
      <w:numFmt w:val="bullet"/>
      <w:lvlText w:val=""/>
      <w:lvlJc w:val="left"/>
      <w:pPr>
        <w:tabs>
          <w:tab w:val="num" w:pos="1364"/>
        </w:tabs>
        <w:ind w:left="1364" w:hanging="360"/>
      </w:pPr>
      <w:rPr>
        <w:rFonts w:ascii="Wingdings 3" w:hAnsi="Wingdings 3" w:hint="default"/>
      </w:rPr>
    </w:lvl>
    <w:lvl w:ilvl="2" w:tplc="8780AC4E" w:tentative="1">
      <w:start w:val="1"/>
      <w:numFmt w:val="bullet"/>
      <w:lvlText w:val=""/>
      <w:lvlJc w:val="left"/>
      <w:pPr>
        <w:tabs>
          <w:tab w:val="num" w:pos="2084"/>
        </w:tabs>
        <w:ind w:left="2084" w:hanging="360"/>
      </w:pPr>
      <w:rPr>
        <w:rFonts w:ascii="Wingdings 3" w:hAnsi="Wingdings 3" w:hint="default"/>
      </w:rPr>
    </w:lvl>
    <w:lvl w:ilvl="3" w:tplc="9FD8D410" w:tentative="1">
      <w:start w:val="1"/>
      <w:numFmt w:val="bullet"/>
      <w:lvlText w:val=""/>
      <w:lvlJc w:val="left"/>
      <w:pPr>
        <w:tabs>
          <w:tab w:val="num" w:pos="2804"/>
        </w:tabs>
        <w:ind w:left="2804" w:hanging="360"/>
      </w:pPr>
      <w:rPr>
        <w:rFonts w:ascii="Wingdings 3" w:hAnsi="Wingdings 3" w:hint="default"/>
      </w:rPr>
    </w:lvl>
    <w:lvl w:ilvl="4" w:tplc="EBCA3DE0" w:tentative="1">
      <w:start w:val="1"/>
      <w:numFmt w:val="bullet"/>
      <w:lvlText w:val=""/>
      <w:lvlJc w:val="left"/>
      <w:pPr>
        <w:tabs>
          <w:tab w:val="num" w:pos="3524"/>
        </w:tabs>
        <w:ind w:left="3524" w:hanging="360"/>
      </w:pPr>
      <w:rPr>
        <w:rFonts w:ascii="Wingdings 3" w:hAnsi="Wingdings 3" w:hint="default"/>
      </w:rPr>
    </w:lvl>
    <w:lvl w:ilvl="5" w:tplc="2AD0F536" w:tentative="1">
      <w:start w:val="1"/>
      <w:numFmt w:val="bullet"/>
      <w:lvlText w:val=""/>
      <w:lvlJc w:val="left"/>
      <w:pPr>
        <w:tabs>
          <w:tab w:val="num" w:pos="4244"/>
        </w:tabs>
        <w:ind w:left="4244" w:hanging="360"/>
      </w:pPr>
      <w:rPr>
        <w:rFonts w:ascii="Wingdings 3" w:hAnsi="Wingdings 3" w:hint="default"/>
      </w:rPr>
    </w:lvl>
    <w:lvl w:ilvl="6" w:tplc="D69A6752" w:tentative="1">
      <w:start w:val="1"/>
      <w:numFmt w:val="bullet"/>
      <w:lvlText w:val=""/>
      <w:lvlJc w:val="left"/>
      <w:pPr>
        <w:tabs>
          <w:tab w:val="num" w:pos="4964"/>
        </w:tabs>
        <w:ind w:left="4964" w:hanging="360"/>
      </w:pPr>
      <w:rPr>
        <w:rFonts w:ascii="Wingdings 3" w:hAnsi="Wingdings 3" w:hint="default"/>
      </w:rPr>
    </w:lvl>
    <w:lvl w:ilvl="7" w:tplc="36549CBA" w:tentative="1">
      <w:start w:val="1"/>
      <w:numFmt w:val="bullet"/>
      <w:lvlText w:val=""/>
      <w:lvlJc w:val="left"/>
      <w:pPr>
        <w:tabs>
          <w:tab w:val="num" w:pos="5684"/>
        </w:tabs>
        <w:ind w:left="5684" w:hanging="360"/>
      </w:pPr>
      <w:rPr>
        <w:rFonts w:ascii="Wingdings 3" w:hAnsi="Wingdings 3" w:hint="default"/>
      </w:rPr>
    </w:lvl>
    <w:lvl w:ilvl="8" w:tplc="104A518E" w:tentative="1">
      <w:start w:val="1"/>
      <w:numFmt w:val="bullet"/>
      <w:lvlText w:val=""/>
      <w:lvlJc w:val="left"/>
      <w:pPr>
        <w:tabs>
          <w:tab w:val="num" w:pos="6404"/>
        </w:tabs>
        <w:ind w:left="6404" w:hanging="360"/>
      </w:pPr>
      <w:rPr>
        <w:rFonts w:ascii="Wingdings 3" w:hAnsi="Wingdings 3" w:hint="default"/>
      </w:rPr>
    </w:lvl>
  </w:abstractNum>
  <w:abstractNum w:abstractNumId="19" w15:restartNumberingAfterBreak="0">
    <w:nsid w:val="2E036C58"/>
    <w:multiLevelType w:val="hybridMultilevel"/>
    <w:tmpl w:val="603EBC48"/>
    <w:lvl w:ilvl="0" w:tplc="F12E10B4">
      <w:numFmt w:val="bullet"/>
      <w:lvlText w:val="•"/>
      <w:lvlJc w:val="left"/>
      <w:pPr>
        <w:ind w:left="1059" w:hanging="360"/>
      </w:pPr>
      <w:rPr>
        <w:rFonts w:hint="default"/>
      </w:rPr>
    </w:lvl>
    <w:lvl w:ilvl="1" w:tplc="041F0003" w:tentative="1">
      <w:start w:val="1"/>
      <w:numFmt w:val="bullet"/>
      <w:lvlText w:val="o"/>
      <w:lvlJc w:val="left"/>
      <w:pPr>
        <w:ind w:left="1779" w:hanging="360"/>
      </w:pPr>
      <w:rPr>
        <w:rFonts w:ascii="Courier New" w:hAnsi="Courier New" w:cs="Courier New" w:hint="default"/>
      </w:rPr>
    </w:lvl>
    <w:lvl w:ilvl="2" w:tplc="041F0005" w:tentative="1">
      <w:start w:val="1"/>
      <w:numFmt w:val="bullet"/>
      <w:lvlText w:val=""/>
      <w:lvlJc w:val="left"/>
      <w:pPr>
        <w:ind w:left="2499" w:hanging="360"/>
      </w:pPr>
      <w:rPr>
        <w:rFonts w:ascii="Wingdings" w:hAnsi="Wingdings" w:hint="default"/>
      </w:rPr>
    </w:lvl>
    <w:lvl w:ilvl="3" w:tplc="041F0001" w:tentative="1">
      <w:start w:val="1"/>
      <w:numFmt w:val="bullet"/>
      <w:lvlText w:val=""/>
      <w:lvlJc w:val="left"/>
      <w:pPr>
        <w:ind w:left="3219" w:hanging="360"/>
      </w:pPr>
      <w:rPr>
        <w:rFonts w:ascii="Symbol" w:hAnsi="Symbol" w:hint="default"/>
      </w:rPr>
    </w:lvl>
    <w:lvl w:ilvl="4" w:tplc="041F0003" w:tentative="1">
      <w:start w:val="1"/>
      <w:numFmt w:val="bullet"/>
      <w:lvlText w:val="o"/>
      <w:lvlJc w:val="left"/>
      <w:pPr>
        <w:ind w:left="3939" w:hanging="360"/>
      </w:pPr>
      <w:rPr>
        <w:rFonts w:ascii="Courier New" w:hAnsi="Courier New" w:cs="Courier New" w:hint="default"/>
      </w:rPr>
    </w:lvl>
    <w:lvl w:ilvl="5" w:tplc="041F0005" w:tentative="1">
      <w:start w:val="1"/>
      <w:numFmt w:val="bullet"/>
      <w:lvlText w:val=""/>
      <w:lvlJc w:val="left"/>
      <w:pPr>
        <w:ind w:left="4659" w:hanging="360"/>
      </w:pPr>
      <w:rPr>
        <w:rFonts w:ascii="Wingdings" w:hAnsi="Wingdings" w:hint="default"/>
      </w:rPr>
    </w:lvl>
    <w:lvl w:ilvl="6" w:tplc="041F0001" w:tentative="1">
      <w:start w:val="1"/>
      <w:numFmt w:val="bullet"/>
      <w:lvlText w:val=""/>
      <w:lvlJc w:val="left"/>
      <w:pPr>
        <w:ind w:left="5379" w:hanging="360"/>
      </w:pPr>
      <w:rPr>
        <w:rFonts w:ascii="Symbol" w:hAnsi="Symbol" w:hint="default"/>
      </w:rPr>
    </w:lvl>
    <w:lvl w:ilvl="7" w:tplc="041F0003" w:tentative="1">
      <w:start w:val="1"/>
      <w:numFmt w:val="bullet"/>
      <w:lvlText w:val="o"/>
      <w:lvlJc w:val="left"/>
      <w:pPr>
        <w:ind w:left="6099" w:hanging="360"/>
      </w:pPr>
      <w:rPr>
        <w:rFonts w:ascii="Courier New" w:hAnsi="Courier New" w:cs="Courier New" w:hint="default"/>
      </w:rPr>
    </w:lvl>
    <w:lvl w:ilvl="8" w:tplc="041F0005" w:tentative="1">
      <w:start w:val="1"/>
      <w:numFmt w:val="bullet"/>
      <w:lvlText w:val=""/>
      <w:lvlJc w:val="left"/>
      <w:pPr>
        <w:ind w:left="6819" w:hanging="360"/>
      </w:pPr>
      <w:rPr>
        <w:rFonts w:ascii="Wingdings" w:hAnsi="Wingdings" w:hint="default"/>
      </w:rPr>
    </w:lvl>
  </w:abstractNum>
  <w:abstractNum w:abstractNumId="20" w15:restartNumberingAfterBreak="0">
    <w:nsid w:val="317059B8"/>
    <w:multiLevelType w:val="hybridMultilevel"/>
    <w:tmpl w:val="5A68E106"/>
    <w:lvl w:ilvl="0" w:tplc="5FB6225E">
      <w:start w:val="1"/>
      <w:numFmt w:val="bullet"/>
      <w:lvlText w:val=""/>
      <w:lvlJc w:val="left"/>
      <w:pPr>
        <w:tabs>
          <w:tab w:val="num" w:pos="720"/>
        </w:tabs>
        <w:ind w:left="720" w:hanging="360"/>
      </w:pPr>
      <w:rPr>
        <w:rFonts w:ascii="Wingdings 3" w:hAnsi="Wingdings 3" w:hint="default"/>
      </w:rPr>
    </w:lvl>
    <w:lvl w:ilvl="1" w:tplc="F2A2BE86" w:tentative="1">
      <w:start w:val="1"/>
      <w:numFmt w:val="bullet"/>
      <w:lvlText w:val=""/>
      <w:lvlJc w:val="left"/>
      <w:pPr>
        <w:tabs>
          <w:tab w:val="num" w:pos="1440"/>
        </w:tabs>
        <w:ind w:left="1440" w:hanging="360"/>
      </w:pPr>
      <w:rPr>
        <w:rFonts w:ascii="Wingdings 3" w:hAnsi="Wingdings 3" w:hint="default"/>
      </w:rPr>
    </w:lvl>
    <w:lvl w:ilvl="2" w:tplc="D416E448" w:tentative="1">
      <w:start w:val="1"/>
      <w:numFmt w:val="bullet"/>
      <w:lvlText w:val=""/>
      <w:lvlJc w:val="left"/>
      <w:pPr>
        <w:tabs>
          <w:tab w:val="num" w:pos="2160"/>
        </w:tabs>
        <w:ind w:left="2160" w:hanging="360"/>
      </w:pPr>
      <w:rPr>
        <w:rFonts w:ascii="Wingdings 3" w:hAnsi="Wingdings 3" w:hint="default"/>
      </w:rPr>
    </w:lvl>
    <w:lvl w:ilvl="3" w:tplc="42C86DF4" w:tentative="1">
      <w:start w:val="1"/>
      <w:numFmt w:val="bullet"/>
      <w:lvlText w:val=""/>
      <w:lvlJc w:val="left"/>
      <w:pPr>
        <w:tabs>
          <w:tab w:val="num" w:pos="2880"/>
        </w:tabs>
        <w:ind w:left="2880" w:hanging="360"/>
      </w:pPr>
      <w:rPr>
        <w:rFonts w:ascii="Wingdings 3" w:hAnsi="Wingdings 3" w:hint="default"/>
      </w:rPr>
    </w:lvl>
    <w:lvl w:ilvl="4" w:tplc="A4D86EFA" w:tentative="1">
      <w:start w:val="1"/>
      <w:numFmt w:val="bullet"/>
      <w:lvlText w:val=""/>
      <w:lvlJc w:val="left"/>
      <w:pPr>
        <w:tabs>
          <w:tab w:val="num" w:pos="3600"/>
        </w:tabs>
        <w:ind w:left="3600" w:hanging="360"/>
      </w:pPr>
      <w:rPr>
        <w:rFonts w:ascii="Wingdings 3" w:hAnsi="Wingdings 3" w:hint="default"/>
      </w:rPr>
    </w:lvl>
    <w:lvl w:ilvl="5" w:tplc="00EE0CEE" w:tentative="1">
      <w:start w:val="1"/>
      <w:numFmt w:val="bullet"/>
      <w:lvlText w:val=""/>
      <w:lvlJc w:val="left"/>
      <w:pPr>
        <w:tabs>
          <w:tab w:val="num" w:pos="4320"/>
        </w:tabs>
        <w:ind w:left="4320" w:hanging="360"/>
      </w:pPr>
      <w:rPr>
        <w:rFonts w:ascii="Wingdings 3" w:hAnsi="Wingdings 3" w:hint="default"/>
      </w:rPr>
    </w:lvl>
    <w:lvl w:ilvl="6" w:tplc="4352262A" w:tentative="1">
      <w:start w:val="1"/>
      <w:numFmt w:val="bullet"/>
      <w:lvlText w:val=""/>
      <w:lvlJc w:val="left"/>
      <w:pPr>
        <w:tabs>
          <w:tab w:val="num" w:pos="5040"/>
        </w:tabs>
        <w:ind w:left="5040" w:hanging="360"/>
      </w:pPr>
      <w:rPr>
        <w:rFonts w:ascii="Wingdings 3" w:hAnsi="Wingdings 3" w:hint="default"/>
      </w:rPr>
    </w:lvl>
    <w:lvl w:ilvl="7" w:tplc="9D1CAAF2" w:tentative="1">
      <w:start w:val="1"/>
      <w:numFmt w:val="bullet"/>
      <w:lvlText w:val=""/>
      <w:lvlJc w:val="left"/>
      <w:pPr>
        <w:tabs>
          <w:tab w:val="num" w:pos="5760"/>
        </w:tabs>
        <w:ind w:left="5760" w:hanging="360"/>
      </w:pPr>
      <w:rPr>
        <w:rFonts w:ascii="Wingdings 3" w:hAnsi="Wingdings 3" w:hint="default"/>
      </w:rPr>
    </w:lvl>
    <w:lvl w:ilvl="8" w:tplc="940C1E82" w:tentative="1">
      <w:start w:val="1"/>
      <w:numFmt w:val="bullet"/>
      <w:lvlText w:val=""/>
      <w:lvlJc w:val="left"/>
      <w:pPr>
        <w:tabs>
          <w:tab w:val="num" w:pos="6480"/>
        </w:tabs>
        <w:ind w:left="6480" w:hanging="360"/>
      </w:pPr>
      <w:rPr>
        <w:rFonts w:ascii="Wingdings 3" w:hAnsi="Wingdings 3" w:hint="default"/>
      </w:rPr>
    </w:lvl>
  </w:abstractNum>
  <w:abstractNum w:abstractNumId="21" w15:restartNumberingAfterBreak="0">
    <w:nsid w:val="31B11061"/>
    <w:multiLevelType w:val="hybridMultilevel"/>
    <w:tmpl w:val="FE0E2D6C"/>
    <w:lvl w:ilvl="0" w:tplc="0F0CB30A">
      <w:start w:val="1"/>
      <w:numFmt w:val="bullet"/>
      <w:lvlText w:val=""/>
      <w:lvlJc w:val="left"/>
      <w:pPr>
        <w:tabs>
          <w:tab w:val="num" w:pos="720"/>
        </w:tabs>
        <w:ind w:left="720" w:hanging="360"/>
      </w:pPr>
      <w:rPr>
        <w:rFonts w:ascii="Wingdings 3" w:hAnsi="Wingdings 3" w:hint="default"/>
      </w:rPr>
    </w:lvl>
    <w:lvl w:ilvl="1" w:tplc="1A524550" w:tentative="1">
      <w:start w:val="1"/>
      <w:numFmt w:val="bullet"/>
      <w:lvlText w:val=""/>
      <w:lvlJc w:val="left"/>
      <w:pPr>
        <w:tabs>
          <w:tab w:val="num" w:pos="1440"/>
        </w:tabs>
        <w:ind w:left="1440" w:hanging="360"/>
      </w:pPr>
      <w:rPr>
        <w:rFonts w:ascii="Wingdings 3" w:hAnsi="Wingdings 3" w:hint="default"/>
      </w:rPr>
    </w:lvl>
    <w:lvl w:ilvl="2" w:tplc="93D029F2" w:tentative="1">
      <w:start w:val="1"/>
      <w:numFmt w:val="bullet"/>
      <w:lvlText w:val=""/>
      <w:lvlJc w:val="left"/>
      <w:pPr>
        <w:tabs>
          <w:tab w:val="num" w:pos="2160"/>
        </w:tabs>
        <w:ind w:left="2160" w:hanging="360"/>
      </w:pPr>
      <w:rPr>
        <w:rFonts w:ascii="Wingdings 3" w:hAnsi="Wingdings 3" w:hint="default"/>
      </w:rPr>
    </w:lvl>
    <w:lvl w:ilvl="3" w:tplc="910CEA6C" w:tentative="1">
      <w:start w:val="1"/>
      <w:numFmt w:val="bullet"/>
      <w:lvlText w:val=""/>
      <w:lvlJc w:val="left"/>
      <w:pPr>
        <w:tabs>
          <w:tab w:val="num" w:pos="2880"/>
        </w:tabs>
        <w:ind w:left="2880" w:hanging="360"/>
      </w:pPr>
      <w:rPr>
        <w:rFonts w:ascii="Wingdings 3" w:hAnsi="Wingdings 3" w:hint="default"/>
      </w:rPr>
    </w:lvl>
    <w:lvl w:ilvl="4" w:tplc="DB5CDE64" w:tentative="1">
      <w:start w:val="1"/>
      <w:numFmt w:val="bullet"/>
      <w:lvlText w:val=""/>
      <w:lvlJc w:val="left"/>
      <w:pPr>
        <w:tabs>
          <w:tab w:val="num" w:pos="3600"/>
        </w:tabs>
        <w:ind w:left="3600" w:hanging="360"/>
      </w:pPr>
      <w:rPr>
        <w:rFonts w:ascii="Wingdings 3" w:hAnsi="Wingdings 3" w:hint="default"/>
      </w:rPr>
    </w:lvl>
    <w:lvl w:ilvl="5" w:tplc="3CEEBFE8" w:tentative="1">
      <w:start w:val="1"/>
      <w:numFmt w:val="bullet"/>
      <w:lvlText w:val=""/>
      <w:lvlJc w:val="left"/>
      <w:pPr>
        <w:tabs>
          <w:tab w:val="num" w:pos="4320"/>
        </w:tabs>
        <w:ind w:left="4320" w:hanging="360"/>
      </w:pPr>
      <w:rPr>
        <w:rFonts w:ascii="Wingdings 3" w:hAnsi="Wingdings 3" w:hint="default"/>
      </w:rPr>
    </w:lvl>
    <w:lvl w:ilvl="6" w:tplc="BB4ABD50" w:tentative="1">
      <w:start w:val="1"/>
      <w:numFmt w:val="bullet"/>
      <w:lvlText w:val=""/>
      <w:lvlJc w:val="left"/>
      <w:pPr>
        <w:tabs>
          <w:tab w:val="num" w:pos="5040"/>
        </w:tabs>
        <w:ind w:left="5040" w:hanging="360"/>
      </w:pPr>
      <w:rPr>
        <w:rFonts w:ascii="Wingdings 3" w:hAnsi="Wingdings 3" w:hint="default"/>
      </w:rPr>
    </w:lvl>
    <w:lvl w:ilvl="7" w:tplc="580A09C6" w:tentative="1">
      <w:start w:val="1"/>
      <w:numFmt w:val="bullet"/>
      <w:lvlText w:val=""/>
      <w:lvlJc w:val="left"/>
      <w:pPr>
        <w:tabs>
          <w:tab w:val="num" w:pos="5760"/>
        </w:tabs>
        <w:ind w:left="5760" w:hanging="360"/>
      </w:pPr>
      <w:rPr>
        <w:rFonts w:ascii="Wingdings 3" w:hAnsi="Wingdings 3" w:hint="default"/>
      </w:rPr>
    </w:lvl>
    <w:lvl w:ilvl="8" w:tplc="3CF26628" w:tentative="1">
      <w:start w:val="1"/>
      <w:numFmt w:val="bullet"/>
      <w:lvlText w:val=""/>
      <w:lvlJc w:val="left"/>
      <w:pPr>
        <w:tabs>
          <w:tab w:val="num" w:pos="6480"/>
        </w:tabs>
        <w:ind w:left="6480" w:hanging="360"/>
      </w:pPr>
      <w:rPr>
        <w:rFonts w:ascii="Wingdings 3" w:hAnsi="Wingdings 3" w:hint="default"/>
      </w:rPr>
    </w:lvl>
  </w:abstractNum>
  <w:abstractNum w:abstractNumId="22" w15:restartNumberingAfterBreak="0">
    <w:nsid w:val="373E010F"/>
    <w:multiLevelType w:val="hybridMultilevel"/>
    <w:tmpl w:val="A0D4670E"/>
    <w:lvl w:ilvl="0" w:tplc="E108AB0C">
      <w:start w:val="1"/>
      <w:numFmt w:val="bullet"/>
      <w:lvlText w:val=""/>
      <w:lvlJc w:val="left"/>
      <w:pPr>
        <w:tabs>
          <w:tab w:val="num" w:pos="720"/>
        </w:tabs>
        <w:ind w:left="720" w:hanging="360"/>
      </w:pPr>
      <w:rPr>
        <w:rFonts w:ascii="Wingdings 3" w:hAnsi="Wingdings 3" w:hint="default"/>
      </w:rPr>
    </w:lvl>
    <w:lvl w:ilvl="1" w:tplc="9BEC137A" w:tentative="1">
      <w:start w:val="1"/>
      <w:numFmt w:val="bullet"/>
      <w:lvlText w:val=""/>
      <w:lvlJc w:val="left"/>
      <w:pPr>
        <w:tabs>
          <w:tab w:val="num" w:pos="1440"/>
        </w:tabs>
        <w:ind w:left="1440" w:hanging="360"/>
      </w:pPr>
      <w:rPr>
        <w:rFonts w:ascii="Wingdings 3" w:hAnsi="Wingdings 3" w:hint="default"/>
      </w:rPr>
    </w:lvl>
    <w:lvl w:ilvl="2" w:tplc="A22E4738" w:tentative="1">
      <w:start w:val="1"/>
      <w:numFmt w:val="bullet"/>
      <w:lvlText w:val=""/>
      <w:lvlJc w:val="left"/>
      <w:pPr>
        <w:tabs>
          <w:tab w:val="num" w:pos="2160"/>
        </w:tabs>
        <w:ind w:left="2160" w:hanging="360"/>
      </w:pPr>
      <w:rPr>
        <w:rFonts w:ascii="Wingdings 3" w:hAnsi="Wingdings 3" w:hint="default"/>
      </w:rPr>
    </w:lvl>
    <w:lvl w:ilvl="3" w:tplc="9AA41B00" w:tentative="1">
      <w:start w:val="1"/>
      <w:numFmt w:val="bullet"/>
      <w:lvlText w:val=""/>
      <w:lvlJc w:val="left"/>
      <w:pPr>
        <w:tabs>
          <w:tab w:val="num" w:pos="2880"/>
        </w:tabs>
        <w:ind w:left="2880" w:hanging="360"/>
      </w:pPr>
      <w:rPr>
        <w:rFonts w:ascii="Wingdings 3" w:hAnsi="Wingdings 3" w:hint="default"/>
      </w:rPr>
    </w:lvl>
    <w:lvl w:ilvl="4" w:tplc="4B68341C" w:tentative="1">
      <w:start w:val="1"/>
      <w:numFmt w:val="bullet"/>
      <w:lvlText w:val=""/>
      <w:lvlJc w:val="left"/>
      <w:pPr>
        <w:tabs>
          <w:tab w:val="num" w:pos="3600"/>
        </w:tabs>
        <w:ind w:left="3600" w:hanging="360"/>
      </w:pPr>
      <w:rPr>
        <w:rFonts w:ascii="Wingdings 3" w:hAnsi="Wingdings 3" w:hint="default"/>
      </w:rPr>
    </w:lvl>
    <w:lvl w:ilvl="5" w:tplc="956CD432" w:tentative="1">
      <w:start w:val="1"/>
      <w:numFmt w:val="bullet"/>
      <w:lvlText w:val=""/>
      <w:lvlJc w:val="left"/>
      <w:pPr>
        <w:tabs>
          <w:tab w:val="num" w:pos="4320"/>
        </w:tabs>
        <w:ind w:left="4320" w:hanging="360"/>
      </w:pPr>
      <w:rPr>
        <w:rFonts w:ascii="Wingdings 3" w:hAnsi="Wingdings 3" w:hint="default"/>
      </w:rPr>
    </w:lvl>
    <w:lvl w:ilvl="6" w:tplc="3454D16C" w:tentative="1">
      <w:start w:val="1"/>
      <w:numFmt w:val="bullet"/>
      <w:lvlText w:val=""/>
      <w:lvlJc w:val="left"/>
      <w:pPr>
        <w:tabs>
          <w:tab w:val="num" w:pos="5040"/>
        </w:tabs>
        <w:ind w:left="5040" w:hanging="360"/>
      </w:pPr>
      <w:rPr>
        <w:rFonts w:ascii="Wingdings 3" w:hAnsi="Wingdings 3" w:hint="default"/>
      </w:rPr>
    </w:lvl>
    <w:lvl w:ilvl="7" w:tplc="A45CDB80" w:tentative="1">
      <w:start w:val="1"/>
      <w:numFmt w:val="bullet"/>
      <w:lvlText w:val=""/>
      <w:lvlJc w:val="left"/>
      <w:pPr>
        <w:tabs>
          <w:tab w:val="num" w:pos="5760"/>
        </w:tabs>
        <w:ind w:left="5760" w:hanging="360"/>
      </w:pPr>
      <w:rPr>
        <w:rFonts w:ascii="Wingdings 3" w:hAnsi="Wingdings 3" w:hint="default"/>
      </w:rPr>
    </w:lvl>
    <w:lvl w:ilvl="8" w:tplc="681EB836" w:tentative="1">
      <w:start w:val="1"/>
      <w:numFmt w:val="bullet"/>
      <w:lvlText w:val=""/>
      <w:lvlJc w:val="left"/>
      <w:pPr>
        <w:tabs>
          <w:tab w:val="num" w:pos="6480"/>
        </w:tabs>
        <w:ind w:left="6480" w:hanging="360"/>
      </w:pPr>
      <w:rPr>
        <w:rFonts w:ascii="Wingdings 3" w:hAnsi="Wingdings 3" w:hint="default"/>
      </w:rPr>
    </w:lvl>
  </w:abstractNum>
  <w:abstractNum w:abstractNumId="23" w15:restartNumberingAfterBreak="0">
    <w:nsid w:val="38FD0494"/>
    <w:multiLevelType w:val="hybridMultilevel"/>
    <w:tmpl w:val="9A0C6E5E"/>
    <w:lvl w:ilvl="0" w:tplc="95F08B9A">
      <w:start w:val="1"/>
      <w:numFmt w:val="bullet"/>
      <w:lvlText w:val=""/>
      <w:lvlJc w:val="left"/>
      <w:pPr>
        <w:tabs>
          <w:tab w:val="num" w:pos="720"/>
        </w:tabs>
        <w:ind w:left="720" w:hanging="360"/>
      </w:pPr>
      <w:rPr>
        <w:rFonts w:ascii="Wingdings 3" w:hAnsi="Wingdings 3" w:hint="default"/>
      </w:rPr>
    </w:lvl>
    <w:lvl w:ilvl="1" w:tplc="3BDE1D0C" w:tentative="1">
      <w:start w:val="1"/>
      <w:numFmt w:val="bullet"/>
      <w:lvlText w:val=""/>
      <w:lvlJc w:val="left"/>
      <w:pPr>
        <w:tabs>
          <w:tab w:val="num" w:pos="1440"/>
        </w:tabs>
        <w:ind w:left="1440" w:hanging="360"/>
      </w:pPr>
      <w:rPr>
        <w:rFonts w:ascii="Wingdings 3" w:hAnsi="Wingdings 3" w:hint="default"/>
      </w:rPr>
    </w:lvl>
    <w:lvl w:ilvl="2" w:tplc="A8AA09FE" w:tentative="1">
      <w:start w:val="1"/>
      <w:numFmt w:val="bullet"/>
      <w:lvlText w:val=""/>
      <w:lvlJc w:val="left"/>
      <w:pPr>
        <w:tabs>
          <w:tab w:val="num" w:pos="2160"/>
        </w:tabs>
        <w:ind w:left="2160" w:hanging="360"/>
      </w:pPr>
      <w:rPr>
        <w:rFonts w:ascii="Wingdings 3" w:hAnsi="Wingdings 3" w:hint="default"/>
      </w:rPr>
    </w:lvl>
    <w:lvl w:ilvl="3" w:tplc="BAEA1E82" w:tentative="1">
      <w:start w:val="1"/>
      <w:numFmt w:val="bullet"/>
      <w:lvlText w:val=""/>
      <w:lvlJc w:val="left"/>
      <w:pPr>
        <w:tabs>
          <w:tab w:val="num" w:pos="2880"/>
        </w:tabs>
        <w:ind w:left="2880" w:hanging="360"/>
      </w:pPr>
      <w:rPr>
        <w:rFonts w:ascii="Wingdings 3" w:hAnsi="Wingdings 3" w:hint="default"/>
      </w:rPr>
    </w:lvl>
    <w:lvl w:ilvl="4" w:tplc="D07CE60C" w:tentative="1">
      <w:start w:val="1"/>
      <w:numFmt w:val="bullet"/>
      <w:lvlText w:val=""/>
      <w:lvlJc w:val="left"/>
      <w:pPr>
        <w:tabs>
          <w:tab w:val="num" w:pos="3600"/>
        </w:tabs>
        <w:ind w:left="3600" w:hanging="360"/>
      </w:pPr>
      <w:rPr>
        <w:rFonts w:ascii="Wingdings 3" w:hAnsi="Wingdings 3" w:hint="default"/>
      </w:rPr>
    </w:lvl>
    <w:lvl w:ilvl="5" w:tplc="EEEEB7C0" w:tentative="1">
      <w:start w:val="1"/>
      <w:numFmt w:val="bullet"/>
      <w:lvlText w:val=""/>
      <w:lvlJc w:val="left"/>
      <w:pPr>
        <w:tabs>
          <w:tab w:val="num" w:pos="4320"/>
        </w:tabs>
        <w:ind w:left="4320" w:hanging="360"/>
      </w:pPr>
      <w:rPr>
        <w:rFonts w:ascii="Wingdings 3" w:hAnsi="Wingdings 3" w:hint="default"/>
      </w:rPr>
    </w:lvl>
    <w:lvl w:ilvl="6" w:tplc="EEFE31A6" w:tentative="1">
      <w:start w:val="1"/>
      <w:numFmt w:val="bullet"/>
      <w:lvlText w:val=""/>
      <w:lvlJc w:val="left"/>
      <w:pPr>
        <w:tabs>
          <w:tab w:val="num" w:pos="5040"/>
        </w:tabs>
        <w:ind w:left="5040" w:hanging="360"/>
      </w:pPr>
      <w:rPr>
        <w:rFonts w:ascii="Wingdings 3" w:hAnsi="Wingdings 3" w:hint="default"/>
      </w:rPr>
    </w:lvl>
    <w:lvl w:ilvl="7" w:tplc="393AE090" w:tentative="1">
      <w:start w:val="1"/>
      <w:numFmt w:val="bullet"/>
      <w:lvlText w:val=""/>
      <w:lvlJc w:val="left"/>
      <w:pPr>
        <w:tabs>
          <w:tab w:val="num" w:pos="5760"/>
        </w:tabs>
        <w:ind w:left="5760" w:hanging="360"/>
      </w:pPr>
      <w:rPr>
        <w:rFonts w:ascii="Wingdings 3" w:hAnsi="Wingdings 3" w:hint="default"/>
      </w:rPr>
    </w:lvl>
    <w:lvl w:ilvl="8" w:tplc="8B84C532" w:tentative="1">
      <w:start w:val="1"/>
      <w:numFmt w:val="bullet"/>
      <w:lvlText w:val=""/>
      <w:lvlJc w:val="left"/>
      <w:pPr>
        <w:tabs>
          <w:tab w:val="num" w:pos="6480"/>
        </w:tabs>
        <w:ind w:left="6480" w:hanging="360"/>
      </w:pPr>
      <w:rPr>
        <w:rFonts w:ascii="Wingdings 3" w:hAnsi="Wingdings 3" w:hint="default"/>
      </w:rPr>
    </w:lvl>
  </w:abstractNum>
  <w:abstractNum w:abstractNumId="24" w15:restartNumberingAfterBreak="0">
    <w:nsid w:val="3AAE643E"/>
    <w:multiLevelType w:val="hybridMultilevel"/>
    <w:tmpl w:val="DA989A2C"/>
    <w:lvl w:ilvl="0" w:tplc="1AA0ACD8">
      <w:start w:val="1"/>
      <w:numFmt w:val="bullet"/>
      <w:lvlText w:val=""/>
      <w:lvlJc w:val="left"/>
      <w:pPr>
        <w:tabs>
          <w:tab w:val="num" w:pos="644"/>
        </w:tabs>
        <w:ind w:left="644" w:hanging="360"/>
      </w:pPr>
      <w:rPr>
        <w:rFonts w:ascii="Wingdings 3" w:hAnsi="Wingdings 3" w:hint="default"/>
      </w:rPr>
    </w:lvl>
    <w:lvl w:ilvl="1" w:tplc="7564F408" w:tentative="1">
      <w:start w:val="1"/>
      <w:numFmt w:val="bullet"/>
      <w:lvlText w:val=""/>
      <w:lvlJc w:val="left"/>
      <w:pPr>
        <w:tabs>
          <w:tab w:val="num" w:pos="1364"/>
        </w:tabs>
        <w:ind w:left="1364" w:hanging="360"/>
      </w:pPr>
      <w:rPr>
        <w:rFonts w:ascii="Wingdings 3" w:hAnsi="Wingdings 3" w:hint="default"/>
      </w:rPr>
    </w:lvl>
    <w:lvl w:ilvl="2" w:tplc="7B7A66C4" w:tentative="1">
      <w:start w:val="1"/>
      <w:numFmt w:val="bullet"/>
      <w:lvlText w:val=""/>
      <w:lvlJc w:val="left"/>
      <w:pPr>
        <w:tabs>
          <w:tab w:val="num" w:pos="2084"/>
        </w:tabs>
        <w:ind w:left="2084" w:hanging="360"/>
      </w:pPr>
      <w:rPr>
        <w:rFonts w:ascii="Wingdings 3" w:hAnsi="Wingdings 3" w:hint="default"/>
      </w:rPr>
    </w:lvl>
    <w:lvl w:ilvl="3" w:tplc="DCCAB546" w:tentative="1">
      <w:start w:val="1"/>
      <w:numFmt w:val="bullet"/>
      <w:lvlText w:val=""/>
      <w:lvlJc w:val="left"/>
      <w:pPr>
        <w:tabs>
          <w:tab w:val="num" w:pos="2804"/>
        </w:tabs>
        <w:ind w:left="2804" w:hanging="360"/>
      </w:pPr>
      <w:rPr>
        <w:rFonts w:ascii="Wingdings 3" w:hAnsi="Wingdings 3" w:hint="default"/>
      </w:rPr>
    </w:lvl>
    <w:lvl w:ilvl="4" w:tplc="CA048DF8" w:tentative="1">
      <w:start w:val="1"/>
      <w:numFmt w:val="bullet"/>
      <w:lvlText w:val=""/>
      <w:lvlJc w:val="left"/>
      <w:pPr>
        <w:tabs>
          <w:tab w:val="num" w:pos="3524"/>
        </w:tabs>
        <w:ind w:left="3524" w:hanging="360"/>
      </w:pPr>
      <w:rPr>
        <w:rFonts w:ascii="Wingdings 3" w:hAnsi="Wingdings 3" w:hint="default"/>
      </w:rPr>
    </w:lvl>
    <w:lvl w:ilvl="5" w:tplc="07E8BAFC" w:tentative="1">
      <w:start w:val="1"/>
      <w:numFmt w:val="bullet"/>
      <w:lvlText w:val=""/>
      <w:lvlJc w:val="left"/>
      <w:pPr>
        <w:tabs>
          <w:tab w:val="num" w:pos="4244"/>
        </w:tabs>
        <w:ind w:left="4244" w:hanging="360"/>
      </w:pPr>
      <w:rPr>
        <w:rFonts w:ascii="Wingdings 3" w:hAnsi="Wingdings 3" w:hint="default"/>
      </w:rPr>
    </w:lvl>
    <w:lvl w:ilvl="6" w:tplc="CB1ED45C" w:tentative="1">
      <w:start w:val="1"/>
      <w:numFmt w:val="bullet"/>
      <w:lvlText w:val=""/>
      <w:lvlJc w:val="left"/>
      <w:pPr>
        <w:tabs>
          <w:tab w:val="num" w:pos="4964"/>
        </w:tabs>
        <w:ind w:left="4964" w:hanging="360"/>
      </w:pPr>
      <w:rPr>
        <w:rFonts w:ascii="Wingdings 3" w:hAnsi="Wingdings 3" w:hint="default"/>
      </w:rPr>
    </w:lvl>
    <w:lvl w:ilvl="7" w:tplc="86A4CCFC" w:tentative="1">
      <w:start w:val="1"/>
      <w:numFmt w:val="bullet"/>
      <w:lvlText w:val=""/>
      <w:lvlJc w:val="left"/>
      <w:pPr>
        <w:tabs>
          <w:tab w:val="num" w:pos="5684"/>
        </w:tabs>
        <w:ind w:left="5684" w:hanging="360"/>
      </w:pPr>
      <w:rPr>
        <w:rFonts w:ascii="Wingdings 3" w:hAnsi="Wingdings 3" w:hint="default"/>
      </w:rPr>
    </w:lvl>
    <w:lvl w:ilvl="8" w:tplc="7A7C5C90" w:tentative="1">
      <w:start w:val="1"/>
      <w:numFmt w:val="bullet"/>
      <w:lvlText w:val=""/>
      <w:lvlJc w:val="left"/>
      <w:pPr>
        <w:tabs>
          <w:tab w:val="num" w:pos="6404"/>
        </w:tabs>
        <w:ind w:left="6404" w:hanging="360"/>
      </w:pPr>
      <w:rPr>
        <w:rFonts w:ascii="Wingdings 3" w:hAnsi="Wingdings 3" w:hint="default"/>
      </w:rPr>
    </w:lvl>
  </w:abstractNum>
  <w:abstractNum w:abstractNumId="25" w15:restartNumberingAfterBreak="0">
    <w:nsid w:val="3E9A5C7F"/>
    <w:multiLevelType w:val="hybridMultilevel"/>
    <w:tmpl w:val="1E7847D6"/>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3FC23262"/>
    <w:multiLevelType w:val="multilevel"/>
    <w:tmpl w:val="041F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3FE2702B"/>
    <w:multiLevelType w:val="hybridMultilevel"/>
    <w:tmpl w:val="049C12D4"/>
    <w:lvl w:ilvl="0" w:tplc="B254DDC4">
      <w:start w:val="1"/>
      <w:numFmt w:val="bullet"/>
      <w:lvlText w:val=""/>
      <w:lvlJc w:val="left"/>
      <w:pPr>
        <w:tabs>
          <w:tab w:val="num" w:pos="720"/>
        </w:tabs>
        <w:ind w:left="720" w:hanging="360"/>
      </w:pPr>
      <w:rPr>
        <w:rFonts w:ascii="Wingdings 3" w:hAnsi="Wingdings 3" w:hint="default"/>
      </w:rPr>
    </w:lvl>
    <w:lvl w:ilvl="1" w:tplc="2510575C" w:tentative="1">
      <w:start w:val="1"/>
      <w:numFmt w:val="bullet"/>
      <w:lvlText w:val=""/>
      <w:lvlJc w:val="left"/>
      <w:pPr>
        <w:tabs>
          <w:tab w:val="num" w:pos="1440"/>
        </w:tabs>
        <w:ind w:left="1440" w:hanging="360"/>
      </w:pPr>
      <w:rPr>
        <w:rFonts w:ascii="Wingdings 3" w:hAnsi="Wingdings 3" w:hint="default"/>
      </w:rPr>
    </w:lvl>
    <w:lvl w:ilvl="2" w:tplc="DBA49CD8" w:tentative="1">
      <w:start w:val="1"/>
      <w:numFmt w:val="bullet"/>
      <w:lvlText w:val=""/>
      <w:lvlJc w:val="left"/>
      <w:pPr>
        <w:tabs>
          <w:tab w:val="num" w:pos="2160"/>
        </w:tabs>
        <w:ind w:left="2160" w:hanging="360"/>
      </w:pPr>
      <w:rPr>
        <w:rFonts w:ascii="Wingdings 3" w:hAnsi="Wingdings 3" w:hint="default"/>
      </w:rPr>
    </w:lvl>
    <w:lvl w:ilvl="3" w:tplc="A306CD32" w:tentative="1">
      <w:start w:val="1"/>
      <w:numFmt w:val="bullet"/>
      <w:lvlText w:val=""/>
      <w:lvlJc w:val="left"/>
      <w:pPr>
        <w:tabs>
          <w:tab w:val="num" w:pos="2880"/>
        </w:tabs>
        <w:ind w:left="2880" w:hanging="360"/>
      </w:pPr>
      <w:rPr>
        <w:rFonts w:ascii="Wingdings 3" w:hAnsi="Wingdings 3" w:hint="default"/>
      </w:rPr>
    </w:lvl>
    <w:lvl w:ilvl="4" w:tplc="7092F29E" w:tentative="1">
      <w:start w:val="1"/>
      <w:numFmt w:val="bullet"/>
      <w:lvlText w:val=""/>
      <w:lvlJc w:val="left"/>
      <w:pPr>
        <w:tabs>
          <w:tab w:val="num" w:pos="3600"/>
        </w:tabs>
        <w:ind w:left="3600" w:hanging="360"/>
      </w:pPr>
      <w:rPr>
        <w:rFonts w:ascii="Wingdings 3" w:hAnsi="Wingdings 3" w:hint="default"/>
      </w:rPr>
    </w:lvl>
    <w:lvl w:ilvl="5" w:tplc="61F428E6" w:tentative="1">
      <w:start w:val="1"/>
      <w:numFmt w:val="bullet"/>
      <w:lvlText w:val=""/>
      <w:lvlJc w:val="left"/>
      <w:pPr>
        <w:tabs>
          <w:tab w:val="num" w:pos="4320"/>
        </w:tabs>
        <w:ind w:left="4320" w:hanging="360"/>
      </w:pPr>
      <w:rPr>
        <w:rFonts w:ascii="Wingdings 3" w:hAnsi="Wingdings 3" w:hint="default"/>
      </w:rPr>
    </w:lvl>
    <w:lvl w:ilvl="6" w:tplc="7BCA86A6" w:tentative="1">
      <w:start w:val="1"/>
      <w:numFmt w:val="bullet"/>
      <w:lvlText w:val=""/>
      <w:lvlJc w:val="left"/>
      <w:pPr>
        <w:tabs>
          <w:tab w:val="num" w:pos="5040"/>
        </w:tabs>
        <w:ind w:left="5040" w:hanging="360"/>
      </w:pPr>
      <w:rPr>
        <w:rFonts w:ascii="Wingdings 3" w:hAnsi="Wingdings 3" w:hint="default"/>
      </w:rPr>
    </w:lvl>
    <w:lvl w:ilvl="7" w:tplc="09CE6BF6" w:tentative="1">
      <w:start w:val="1"/>
      <w:numFmt w:val="bullet"/>
      <w:lvlText w:val=""/>
      <w:lvlJc w:val="left"/>
      <w:pPr>
        <w:tabs>
          <w:tab w:val="num" w:pos="5760"/>
        </w:tabs>
        <w:ind w:left="5760" w:hanging="360"/>
      </w:pPr>
      <w:rPr>
        <w:rFonts w:ascii="Wingdings 3" w:hAnsi="Wingdings 3" w:hint="default"/>
      </w:rPr>
    </w:lvl>
    <w:lvl w:ilvl="8" w:tplc="1DE4FE3E" w:tentative="1">
      <w:start w:val="1"/>
      <w:numFmt w:val="bullet"/>
      <w:lvlText w:val=""/>
      <w:lvlJc w:val="left"/>
      <w:pPr>
        <w:tabs>
          <w:tab w:val="num" w:pos="6480"/>
        </w:tabs>
        <w:ind w:left="6480" w:hanging="360"/>
      </w:pPr>
      <w:rPr>
        <w:rFonts w:ascii="Wingdings 3" w:hAnsi="Wingdings 3" w:hint="default"/>
      </w:rPr>
    </w:lvl>
  </w:abstractNum>
  <w:abstractNum w:abstractNumId="28" w15:restartNumberingAfterBreak="0">
    <w:nsid w:val="4056605B"/>
    <w:multiLevelType w:val="hybridMultilevel"/>
    <w:tmpl w:val="B9DA4E7E"/>
    <w:lvl w:ilvl="0" w:tplc="8A1A9EDC">
      <w:start w:val="1"/>
      <w:numFmt w:val="bullet"/>
      <w:lvlText w:val=""/>
      <w:lvlJc w:val="left"/>
      <w:pPr>
        <w:tabs>
          <w:tab w:val="num" w:pos="720"/>
        </w:tabs>
        <w:ind w:left="720" w:hanging="360"/>
      </w:pPr>
      <w:rPr>
        <w:rFonts w:ascii="Wingdings 3" w:hAnsi="Wingdings 3" w:hint="default"/>
      </w:rPr>
    </w:lvl>
    <w:lvl w:ilvl="1" w:tplc="D9449684" w:tentative="1">
      <w:start w:val="1"/>
      <w:numFmt w:val="bullet"/>
      <w:lvlText w:val=""/>
      <w:lvlJc w:val="left"/>
      <w:pPr>
        <w:tabs>
          <w:tab w:val="num" w:pos="1440"/>
        </w:tabs>
        <w:ind w:left="1440" w:hanging="360"/>
      </w:pPr>
      <w:rPr>
        <w:rFonts w:ascii="Wingdings 3" w:hAnsi="Wingdings 3" w:hint="default"/>
      </w:rPr>
    </w:lvl>
    <w:lvl w:ilvl="2" w:tplc="E1C038DA" w:tentative="1">
      <w:start w:val="1"/>
      <w:numFmt w:val="bullet"/>
      <w:lvlText w:val=""/>
      <w:lvlJc w:val="left"/>
      <w:pPr>
        <w:tabs>
          <w:tab w:val="num" w:pos="2160"/>
        </w:tabs>
        <w:ind w:left="2160" w:hanging="360"/>
      </w:pPr>
      <w:rPr>
        <w:rFonts w:ascii="Wingdings 3" w:hAnsi="Wingdings 3" w:hint="default"/>
      </w:rPr>
    </w:lvl>
    <w:lvl w:ilvl="3" w:tplc="5C00DBA0" w:tentative="1">
      <w:start w:val="1"/>
      <w:numFmt w:val="bullet"/>
      <w:lvlText w:val=""/>
      <w:lvlJc w:val="left"/>
      <w:pPr>
        <w:tabs>
          <w:tab w:val="num" w:pos="2880"/>
        </w:tabs>
        <w:ind w:left="2880" w:hanging="360"/>
      </w:pPr>
      <w:rPr>
        <w:rFonts w:ascii="Wingdings 3" w:hAnsi="Wingdings 3" w:hint="default"/>
      </w:rPr>
    </w:lvl>
    <w:lvl w:ilvl="4" w:tplc="1B1A0A94" w:tentative="1">
      <w:start w:val="1"/>
      <w:numFmt w:val="bullet"/>
      <w:lvlText w:val=""/>
      <w:lvlJc w:val="left"/>
      <w:pPr>
        <w:tabs>
          <w:tab w:val="num" w:pos="3600"/>
        </w:tabs>
        <w:ind w:left="3600" w:hanging="360"/>
      </w:pPr>
      <w:rPr>
        <w:rFonts w:ascii="Wingdings 3" w:hAnsi="Wingdings 3" w:hint="default"/>
      </w:rPr>
    </w:lvl>
    <w:lvl w:ilvl="5" w:tplc="3A9E365A" w:tentative="1">
      <w:start w:val="1"/>
      <w:numFmt w:val="bullet"/>
      <w:lvlText w:val=""/>
      <w:lvlJc w:val="left"/>
      <w:pPr>
        <w:tabs>
          <w:tab w:val="num" w:pos="4320"/>
        </w:tabs>
        <w:ind w:left="4320" w:hanging="360"/>
      </w:pPr>
      <w:rPr>
        <w:rFonts w:ascii="Wingdings 3" w:hAnsi="Wingdings 3" w:hint="default"/>
      </w:rPr>
    </w:lvl>
    <w:lvl w:ilvl="6" w:tplc="92A8D814" w:tentative="1">
      <w:start w:val="1"/>
      <w:numFmt w:val="bullet"/>
      <w:lvlText w:val=""/>
      <w:lvlJc w:val="left"/>
      <w:pPr>
        <w:tabs>
          <w:tab w:val="num" w:pos="5040"/>
        </w:tabs>
        <w:ind w:left="5040" w:hanging="360"/>
      </w:pPr>
      <w:rPr>
        <w:rFonts w:ascii="Wingdings 3" w:hAnsi="Wingdings 3" w:hint="default"/>
      </w:rPr>
    </w:lvl>
    <w:lvl w:ilvl="7" w:tplc="1BF4BA32" w:tentative="1">
      <w:start w:val="1"/>
      <w:numFmt w:val="bullet"/>
      <w:lvlText w:val=""/>
      <w:lvlJc w:val="left"/>
      <w:pPr>
        <w:tabs>
          <w:tab w:val="num" w:pos="5760"/>
        </w:tabs>
        <w:ind w:left="5760" w:hanging="360"/>
      </w:pPr>
      <w:rPr>
        <w:rFonts w:ascii="Wingdings 3" w:hAnsi="Wingdings 3" w:hint="default"/>
      </w:rPr>
    </w:lvl>
    <w:lvl w:ilvl="8" w:tplc="B5D06496" w:tentative="1">
      <w:start w:val="1"/>
      <w:numFmt w:val="bullet"/>
      <w:lvlText w:val=""/>
      <w:lvlJc w:val="left"/>
      <w:pPr>
        <w:tabs>
          <w:tab w:val="num" w:pos="6480"/>
        </w:tabs>
        <w:ind w:left="6480" w:hanging="360"/>
      </w:pPr>
      <w:rPr>
        <w:rFonts w:ascii="Wingdings 3" w:hAnsi="Wingdings 3" w:hint="default"/>
      </w:rPr>
    </w:lvl>
  </w:abstractNum>
  <w:abstractNum w:abstractNumId="29" w15:restartNumberingAfterBreak="0">
    <w:nsid w:val="41286BE4"/>
    <w:multiLevelType w:val="hybridMultilevel"/>
    <w:tmpl w:val="CBFE6730"/>
    <w:lvl w:ilvl="0" w:tplc="1B142C3C">
      <w:start w:val="1"/>
      <w:numFmt w:val="bullet"/>
      <w:lvlText w:val=""/>
      <w:lvlJc w:val="left"/>
      <w:pPr>
        <w:tabs>
          <w:tab w:val="num" w:pos="720"/>
        </w:tabs>
        <w:ind w:left="720" w:hanging="360"/>
      </w:pPr>
      <w:rPr>
        <w:rFonts w:ascii="Wingdings 3" w:hAnsi="Wingdings 3" w:hint="default"/>
      </w:rPr>
    </w:lvl>
    <w:lvl w:ilvl="1" w:tplc="544C5A4E" w:tentative="1">
      <w:start w:val="1"/>
      <w:numFmt w:val="bullet"/>
      <w:lvlText w:val=""/>
      <w:lvlJc w:val="left"/>
      <w:pPr>
        <w:tabs>
          <w:tab w:val="num" w:pos="1440"/>
        </w:tabs>
        <w:ind w:left="1440" w:hanging="360"/>
      </w:pPr>
      <w:rPr>
        <w:rFonts w:ascii="Wingdings 3" w:hAnsi="Wingdings 3" w:hint="default"/>
      </w:rPr>
    </w:lvl>
    <w:lvl w:ilvl="2" w:tplc="F574F55A" w:tentative="1">
      <w:start w:val="1"/>
      <w:numFmt w:val="bullet"/>
      <w:lvlText w:val=""/>
      <w:lvlJc w:val="left"/>
      <w:pPr>
        <w:tabs>
          <w:tab w:val="num" w:pos="2160"/>
        </w:tabs>
        <w:ind w:left="2160" w:hanging="360"/>
      </w:pPr>
      <w:rPr>
        <w:rFonts w:ascii="Wingdings 3" w:hAnsi="Wingdings 3" w:hint="default"/>
      </w:rPr>
    </w:lvl>
    <w:lvl w:ilvl="3" w:tplc="FDDC9A60" w:tentative="1">
      <w:start w:val="1"/>
      <w:numFmt w:val="bullet"/>
      <w:lvlText w:val=""/>
      <w:lvlJc w:val="left"/>
      <w:pPr>
        <w:tabs>
          <w:tab w:val="num" w:pos="2880"/>
        </w:tabs>
        <w:ind w:left="2880" w:hanging="360"/>
      </w:pPr>
      <w:rPr>
        <w:rFonts w:ascii="Wingdings 3" w:hAnsi="Wingdings 3" w:hint="default"/>
      </w:rPr>
    </w:lvl>
    <w:lvl w:ilvl="4" w:tplc="D598ACF8" w:tentative="1">
      <w:start w:val="1"/>
      <w:numFmt w:val="bullet"/>
      <w:lvlText w:val=""/>
      <w:lvlJc w:val="left"/>
      <w:pPr>
        <w:tabs>
          <w:tab w:val="num" w:pos="3600"/>
        </w:tabs>
        <w:ind w:left="3600" w:hanging="360"/>
      </w:pPr>
      <w:rPr>
        <w:rFonts w:ascii="Wingdings 3" w:hAnsi="Wingdings 3" w:hint="default"/>
      </w:rPr>
    </w:lvl>
    <w:lvl w:ilvl="5" w:tplc="57E2DE0A" w:tentative="1">
      <w:start w:val="1"/>
      <w:numFmt w:val="bullet"/>
      <w:lvlText w:val=""/>
      <w:lvlJc w:val="left"/>
      <w:pPr>
        <w:tabs>
          <w:tab w:val="num" w:pos="4320"/>
        </w:tabs>
        <w:ind w:left="4320" w:hanging="360"/>
      </w:pPr>
      <w:rPr>
        <w:rFonts w:ascii="Wingdings 3" w:hAnsi="Wingdings 3" w:hint="default"/>
      </w:rPr>
    </w:lvl>
    <w:lvl w:ilvl="6" w:tplc="B038FD28" w:tentative="1">
      <w:start w:val="1"/>
      <w:numFmt w:val="bullet"/>
      <w:lvlText w:val=""/>
      <w:lvlJc w:val="left"/>
      <w:pPr>
        <w:tabs>
          <w:tab w:val="num" w:pos="5040"/>
        </w:tabs>
        <w:ind w:left="5040" w:hanging="360"/>
      </w:pPr>
      <w:rPr>
        <w:rFonts w:ascii="Wingdings 3" w:hAnsi="Wingdings 3" w:hint="default"/>
      </w:rPr>
    </w:lvl>
    <w:lvl w:ilvl="7" w:tplc="86AC0776" w:tentative="1">
      <w:start w:val="1"/>
      <w:numFmt w:val="bullet"/>
      <w:lvlText w:val=""/>
      <w:lvlJc w:val="left"/>
      <w:pPr>
        <w:tabs>
          <w:tab w:val="num" w:pos="5760"/>
        </w:tabs>
        <w:ind w:left="5760" w:hanging="360"/>
      </w:pPr>
      <w:rPr>
        <w:rFonts w:ascii="Wingdings 3" w:hAnsi="Wingdings 3" w:hint="default"/>
      </w:rPr>
    </w:lvl>
    <w:lvl w:ilvl="8" w:tplc="B45CABCA" w:tentative="1">
      <w:start w:val="1"/>
      <w:numFmt w:val="bullet"/>
      <w:lvlText w:val=""/>
      <w:lvlJc w:val="left"/>
      <w:pPr>
        <w:tabs>
          <w:tab w:val="num" w:pos="6480"/>
        </w:tabs>
        <w:ind w:left="6480" w:hanging="360"/>
      </w:pPr>
      <w:rPr>
        <w:rFonts w:ascii="Wingdings 3" w:hAnsi="Wingdings 3" w:hint="default"/>
      </w:rPr>
    </w:lvl>
  </w:abstractNum>
  <w:abstractNum w:abstractNumId="30" w15:restartNumberingAfterBreak="0">
    <w:nsid w:val="41B7495C"/>
    <w:multiLevelType w:val="hybridMultilevel"/>
    <w:tmpl w:val="45484968"/>
    <w:lvl w:ilvl="0" w:tplc="968E6A52">
      <w:start w:val="1"/>
      <w:numFmt w:val="bullet"/>
      <w:lvlText w:val=""/>
      <w:lvlJc w:val="left"/>
      <w:pPr>
        <w:tabs>
          <w:tab w:val="num" w:pos="720"/>
        </w:tabs>
        <w:ind w:left="720" w:hanging="360"/>
      </w:pPr>
      <w:rPr>
        <w:rFonts w:ascii="Wingdings 3" w:hAnsi="Wingdings 3" w:hint="default"/>
      </w:rPr>
    </w:lvl>
    <w:lvl w:ilvl="1" w:tplc="4A9A7B40" w:tentative="1">
      <w:start w:val="1"/>
      <w:numFmt w:val="bullet"/>
      <w:lvlText w:val=""/>
      <w:lvlJc w:val="left"/>
      <w:pPr>
        <w:tabs>
          <w:tab w:val="num" w:pos="1440"/>
        </w:tabs>
        <w:ind w:left="1440" w:hanging="360"/>
      </w:pPr>
      <w:rPr>
        <w:rFonts w:ascii="Wingdings 3" w:hAnsi="Wingdings 3" w:hint="default"/>
      </w:rPr>
    </w:lvl>
    <w:lvl w:ilvl="2" w:tplc="C88076CC" w:tentative="1">
      <w:start w:val="1"/>
      <w:numFmt w:val="bullet"/>
      <w:lvlText w:val=""/>
      <w:lvlJc w:val="left"/>
      <w:pPr>
        <w:tabs>
          <w:tab w:val="num" w:pos="2160"/>
        </w:tabs>
        <w:ind w:left="2160" w:hanging="360"/>
      </w:pPr>
      <w:rPr>
        <w:rFonts w:ascii="Wingdings 3" w:hAnsi="Wingdings 3" w:hint="default"/>
      </w:rPr>
    </w:lvl>
    <w:lvl w:ilvl="3" w:tplc="DBB8BDF4" w:tentative="1">
      <w:start w:val="1"/>
      <w:numFmt w:val="bullet"/>
      <w:lvlText w:val=""/>
      <w:lvlJc w:val="left"/>
      <w:pPr>
        <w:tabs>
          <w:tab w:val="num" w:pos="2880"/>
        </w:tabs>
        <w:ind w:left="2880" w:hanging="360"/>
      </w:pPr>
      <w:rPr>
        <w:rFonts w:ascii="Wingdings 3" w:hAnsi="Wingdings 3" w:hint="default"/>
      </w:rPr>
    </w:lvl>
    <w:lvl w:ilvl="4" w:tplc="E0FA9C5A" w:tentative="1">
      <w:start w:val="1"/>
      <w:numFmt w:val="bullet"/>
      <w:lvlText w:val=""/>
      <w:lvlJc w:val="left"/>
      <w:pPr>
        <w:tabs>
          <w:tab w:val="num" w:pos="3600"/>
        </w:tabs>
        <w:ind w:left="3600" w:hanging="360"/>
      </w:pPr>
      <w:rPr>
        <w:rFonts w:ascii="Wingdings 3" w:hAnsi="Wingdings 3" w:hint="default"/>
      </w:rPr>
    </w:lvl>
    <w:lvl w:ilvl="5" w:tplc="B02046E6" w:tentative="1">
      <w:start w:val="1"/>
      <w:numFmt w:val="bullet"/>
      <w:lvlText w:val=""/>
      <w:lvlJc w:val="left"/>
      <w:pPr>
        <w:tabs>
          <w:tab w:val="num" w:pos="4320"/>
        </w:tabs>
        <w:ind w:left="4320" w:hanging="360"/>
      </w:pPr>
      <w:rPr>
        <w:rFonts w:ascii="Wingdings 3" w:hAnsi="Wingdings 3" w:hint="default"/>
      </w:rPr>
    </w:lvl>
    <w:lvl w:ilvl="6" w:tplc="6EF04E82" w:tentative="1">
      <w:start w:val="1"/>
      <w:numFmt w:val="bullet"/>
      <w:lvlText w:val=""/>
      <w:lvlJc w:val="left"/>
      <w:pPr>
        <w:tabs>
          <w:tab w:val="num" w:pos="5040"/>
        </w:tabs>
        <w:ind w:left="5040" w:hanging="360"/>
      </w:pPr>
      <w:rPr>
        <w:rFonts w:ascii="Wingdings 3" w:hAnsi="Wingdings 3" w:hint="default"/>
      </w:rPr>
    </w:lvl>
    <w:lvl w:ilvl="7" w:tplc="69901B4A" w:tentative="1">
      <w:start w:val="1"/>
      <w:numFmt w:val="bullet"/>
      <w:lvlText w:val=""/>
      <w:lvlJc w:val="left"/>
      <w:pPr>
        <w:tabs>
          <w:tab w:val="num" w:pos="5760"/>
        </w:tabs>
        <w:ind w:left="5760" w:hanging="360"/>
      </w:pPr>
      <w:rPr>
        <w:rFonts w:ascii="Wingdings 3" w:hAnsi="Wingdings 3" w:hint="default"/>
      </w:rPr>
    </w:lvl>
    <w:lvl w:ilvl="8" w:tplc="3F54E962" w:tentative="1">
      <w:start w:val="1"/>
      <w:numFmt w:val="bullet"/>
      <w:lvlText w:val=""/>
      <w:lvlJc w:val="left"/>
      <w:pPr>
        <w:tabs>
          <w:tab w:val="num" w:pos="6480"/>
        </w:tabs>
        <w:ind w:left="6480" w:hanging="360"/>
      </w:pPr>
      <w:rPr>
        <w:rFonts w:ascii="Wingdings 3" w:hAnsi="Wingdings 3" w:hint="default"/>
      </w:rPr>
    </w:lvl>
  </w:abstractNum>
  <w:abstractNum w:abstractNumId="31" w15:restartNumberingAfterBreak="0">
    <w:nsid w:val="43EC7447"/>
    <w:multiLevelType w:val="multilevel"/>
    <w:tmpl w:val="9BB05ACC"/>
    <w:lvl w:ilvl="0">
      <w:start w:val="1"/>
      <w:numFmt w:val="decimal"/>
      <w:lvlText w:val="%1."/>
      <w:lvlJc w:val="left"/>
      <w:pPr>
        <w:ind w:left="56" w:hanging="5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15:restartNumberingAfterBreak="0">
    <w:nsid w:val="47107BAB"/>
    <w:multiLevelType w:val="hybridMultilevel"/>
    <w:tmpl w:val="5CDE24F6"/>
    <w:lvl w:ilvl="0" w:tplc="04E2C616">
      <w:start w:val="1"/>
      <w:numFmt w:val="bullet"/>
      <w:lvlText w:val=""/>
      <w:lvlJc w:val="left"/>
      <w:pPr>
        <w:ind w:left="920" w:hanging="360"/>
      </w:pPr>
      <w:rPr>
        <w:rFonts w:ascii="Symbol" w:hAnsi="Symbol" w:hint="default"/>
      </w:rPr>
    </w:lvl>
    <w:lvl w:ilvl="1" w:tplc="041F0003" w:tentative="1">
      <w:start w:val="1"/>
      <w:numFmt w:val="bullet"/>
      <w:lvlText w:val="o"/>
      <w:lvlJc w:val="left"/>
      <w:pPr>
        <w:ind w:left="1640" w:hanging="360"/>
      </w:pPr>
      <w:rPr>
        <w:rFonts w:ascii="Courier New" w:hAnsi="Courier New" w:cs="Courier New" w:hint="default"/>
      </w:rPr>
    </w:lvl>
    <w:lvl w:ilvl="2" w:tplc="041F0005" w:tentative="1">
      <w:start w:val="1"/>
      <w:numFmt w:val="bullet"/>
      <w:lvlText w:val=""/>
      <w:lvlJc w:val="left"/>
      <w:pPr>
        <w:ind w:left="2360" w:hanging="360"/>
      </w:pPr>
      <w:rPr>
        <w:rFonts w:ascii="Wingdings" w:hAnsi="Wingdings" w:hint="default"/>
      </w:rPr>
    </w:lvl>
    <w:lvl w:ilvl="3" w:tplc="041F0001" w:tentative="1">
      <w:start w:val="1"/>
      <w:numFmt w:val="bullet"/>
      <w:lvlText w:val=""/>
      <w:lvlJc w:val="left"/>
      <w:pPr>
        <w:ind w:left="3080" w:hanging="360"/>
      </w:pPr>
      <w:rPr>
        <w:rFonts w:ascii="Symbol" w:hAnsi="Symbol" w:hint="default"/>
      </w:rPr>
    </w:lvl>
    <w:lvl w:ilvl="4" w:tplc="041F0003" w:tentative="1">
      <w:start w:val="1"/>
      <w:numFmt w:val="bullet"/>
      <w:lvlText w:val="o"/>
      <w:lvlJc w:val="left"/>
      <w:pPr>
        <w:ind w:left="3800" w:hanging="360"/>
      </w:pPr>
      <w:rPr>
        <w:rFonts w:ascii="Courier New" w:hAnsi="Courier New" w:cs="Courier New" w:hint="default"/>
      </w:rPr>
    </w:lvl>
    <w:lvl w:ilvl="5" w:tplc="041F0005" w:tentative="1">
      <w:start w:val="1"/>
      <w:numFmt w:val="bullet"/>
      <w:lvlText w:val=""/>
      <w:lvlJc w:val="left"/>
      <w:pPr>
        <w:ind w:left="4520" w:hanging="360"/>
      </w:pPr>
      <w:rPr>
        <w:rFonts w:ascii="Wingdings" w:hAnsi="Wingdings" w:hint="default"/>
      </w:rPr>
    </w:lvl>
    <w:lvl w:ilvl="6" w:tplc="041F0001" w:tentative="1">
      <w:start w:val="1"/>
      <w:numFmt w:val="bullet"/>
      <w:lvlText w:val=""/>
      <w:lvlJc w:val="left"/>
      <w:pPr>
        <w:ind w:left="5240" w:hanging="360"/>
      </w:pPr>
      <w:rPr>
        <w:rFonts w:ascii="Symbol" w:hAnsi="Symbol" w:hint="default"/>
      </w:rPr>
    </w:lvl>
    <w:lvl w:ilvl="7" w:tplc="041F0003" w:tentative="1">
      <w:start w:val="1"/>
      <w:numFmt w:val="bullet"/>
      <w:lvlText w:val="o"/>
      <w:lvlJc w:val="left"/>
      <w:pPr>
        <w:ind w:left="5960" w:hanging="360"/>
      </w:pPr>
      <w:rPr>
        <w:rFonts w:ascii="Courier New" w:hAnsi="Courier New" w:cs="Courier New" w:hint="default"/>
      </w:rPr>
    </w:lvl>
    <w:lvl w:ilvl="8" w:tplc="041F0005" w:tentative="1">
      <w:start w:val="1"/>
      <w:numFmt w:val="bullet"/>
      <w:lvlText w:val=""/>
      <w:lvlJc w:val="left"/>
      <w:pPr>
        <w:ind w:left="6680" w:hanging="360"/>
      </w:pPr>
      <w:rPr>
        <w:rFonts w:ascii="Wingdings" w:hAnsi="Wingdings" w:hint="default"/>
      </w:rPr>
    </w:lvl>
  </w:abstractNum>
  <w:abstractNum w:abstractNumId="33" w15:restartNumberingAfterBreak="0">
    <w:nsid w:val="4C1E5BB9"/>
    <w:multiLevelType w:val="hybridMultilevel"/>
    <w:tmpl w:val="037E37CE"/>
    <w:lvl w:ilvl="0" w:tplc="041F0001">
      <w:start w:val="1"/>
      <w:numFmt w:val="bullet"/>
      <w:lvlText w:val=""/>
      <w:lvlJc w:val="left"/>
      <w:pPr>
        <w:ind w:left="838" w:hanging="360"/>
      </w:pPr>
      <w:rPr>
        <w:rFonts w:ascii="Symbol" w:hAnsi="Symbol"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34" w15:restartNumberingAfterBreak="0">
    <w:nsid w:val="4CCB5EE6"/>
    <w:multiLevelType w:val="hybridMultilevel"/>
    <w:tmpl w:val="E2A68866"/>
    <w:lvl w:ilvl="0" w:tplc="383251AE">
      <w:start w:val="1"/>
      <w:numFmt w:val="bullet"/>
      <w:lvlText w:val=""/>
      <w:lvlJc w:val="left"/>
      <w:pPr>
        <w:tabs>
          <w:tab w:val="num" w:pos="720"/>
        </w:tabs>
        <w:ind w:left="720" w:hanging="360"/>
      </w:pPr>
      <w:rPr>
        <w:rFonts w:ascii="Wingdings 3" w:hAnsi="Wingdings 3" w:hint="default"/>
      </w:rPr>
    </w:lvl>
    <w:lvl w:ilvl="1" w:tplc="F3D2860E" w:tentative="1">
      <w:start w:val="1"/>
      <w:numFmt w:val="bullet"/>
      <w:lvlText w:val=""/>
      <w:lvlJc w:val="left"/>
      <w:pPr>
        <w:tabs>
          <w:tab w:val="num" w:pos="1440"/>
        </w:tabs>
        <w:ind w:left="1440" w:hanging="360"/>
      </w:pPr>
      <w:rPr>
        <w:rFonts w:ascii="Wingdings 3" w:hAnsi="Wingdings 3" w:hint="default"/>
      </w:rPr>
    </w:lvl>
    <w:lvl w:ilvl="2" w:tplc="3E327558" w:tentative="1">
      <w:start w:val="1"/>
      <w:numFmt w:val="bullet"/>
      <w:lvlText w:val=""/>
      <w:lvlJc w:val="left"/>
      <w:pPr>
        <w:tabs>
          <w:tab w:val="num" w:pos="2160"/>
        </w:tabs>
        <w:ind w:left="2160" w:hanging="360"/>
      </w:pPr>
      <w:rPr>
        <w:rFonts w:ascii="Wingdings 3" w:hAnsi="Wingdings 3" w:hint="default"/>
      </w:rPr>
    </w:lvl>
    <w:lvl w:ilvl="3" w:tplc="4904A5B6" w:tentative="1">
      <w:start w:val="1"/>
      <w:numFmt w:val="bullet"/>
      <w:lvlText w:val=""/>
      <w:lvlJc w:val="left"/>
      <w:pPr>
        <w:tabs>
          <w:tab w:val="num" w:pos="2880"/>
        </w:tabs>
        <w:ind w:left="2880" w:hanging="360"/>
      </w:pPr>
      <w:rPr>
        <w:rFonts w:ascii="Wingdings 3" w:hAnsi="Wingdings 3" w:hint="default"/>
      </w:rPr>
    </w:lvl>
    <w:lvl w:ilvl="4" w:tplc="A5844210" w:tentative="1">
      <w:start w:val="1"/>
      <w:numFmt w:val="bullet"/>
      <w:lvlText w:val=""/>
      <w:lvlJc w:val="left"/>
      <w:pPr>
        <w:tabs>
          <w:tab w:val="num" w:pos="3600"/>
        </w:tabs>
        <w:ind w:left="3600" w:hanging="360"/>
      </w:pPr>
      <w:rPr>
        <w:rFonts w:ascii="Wingdings 3" w:hAnsi="Wingdings 3" w:hint="default"/>
      </w:rPr>
    </w:lvl>
    <w:lvl w:ilvl="5" w:tplc="CD6434B8" w:tentative="1">
      <w:start w:val="1"/>
      <w:numFmt w:val="bullet"/>
      <w:lvlText w:val=""/>
      <w:lvlJc w:val="left"/>
      <w:pPr>
        <w:tabs>
          <w:tab w:val="num" w:pos="4320"/>
        </w:tabs>
        <w:ind w:left="4320" w:hanging="360"/>
      </w:pPr>
      <w:rPr>
        <w:rFonts w:ascii="Wingdings 3" w:hAnsi="Wingdings 3" w:hint="default"/>
      </w:rPr>
    </w:lvl>
    <w:lvl w:ilvl="6" w:tplc="D1E4D37C" w:tentative="1">
      <w:start w:val="1"/>
      <w:numFmt w:val="bullet"/>
      <w:lvlText w:val=""/>
      <w:lvlJc w:val="left"/>
      <w:pPr>
        <w:tabs>
          <w:tab w:val="num" w:pos="5040"/>
        </w:tabs>
        <w:ind w:left="5040" w:hanging="360"/>
      </w:pPr>
      <w:rPr>
        <w:rFonts w:ascii="Wingdings 3" w:hAnsi="Wingdings 3" w:hint="default"/>
      </w:rPr>
    </w:lvl>
    <w:lvl w:ilvl="7" w:tplc="DBC0D570" w:tentative="1">
      <w:start w:val="1"/>
      <w:numFmt w:val="bullet"/>
      <w:lvlText w:val=""/>
      <w:lvlJc w:val="left"/>
      <w:pPr>
        <w:tabs>
          <w:tab w:val="num" w:pos="5760"/>
        </w:tabs>
        <w:ind w:left="5760" w:hanging="360"/>
      </w:pPr>
      <w:rPr>
        <w:rFonts w:ascii="Wingdings 3" w:hAnsi="Wingdings 3" w:hint="default"/>
      </w:rPr>
    </w:lvl>
    <w:lvl w:ilvl="8" w:tplc="CBAAE0B0" w:tentative="1">
      <w:start w:val="1"/>
      <w:numFmt w:val="bullet"/>
      <w:lvlText w:val=""/>
      <w:lvlJc w:val="left"/>
      <w:pPr>
        <w:tabs>
          <w:tab w:val="num" w:pos="6480"/>
        </w:tabs>
        <w:ind w:left="6480" w:hanging="360"/>
      </w:pPr>
      <w:rPr>
        <w:rFonts w:ascii="Wingdings 3" w:hAnsi="Wingdings 3" w:hint="default"/>
      </w:rPr>
    </w:lvl>
  </w:abstractNum>
  <w:abstractNum w:abstractNumId="35" w15:restartNumberingAfterBreak="0">
    <w:nsid w:val="4CD1382C"/>
    <w:multiLevelType w:val="multilevel"/>
    <w:tmpl w:val="D85853E8"/>
    <w:lvl w:ilvl="0">
      <w:start w:val="1"/>
      <w:numFmt w:val="decimal"/>
      <w:lvlText w:val="%1."/>
      <w:lvlJc w:val="left"/>
      <w:pPr>
        <w:ind w:left="397" w:hanging="114"/>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4EE32E1D"/>
    <w:multiLevelType w:val="hybridMultilevel"/>
    <w:tmpl w:val="7CDA253A"/>
    <w:lvl w:ilvl="0" w:tplc="95229CCA">
      <w:start w:val="1"/>
      <w:numFmt w:val="bullet"/>
      <w:lvlText w:val=""/>
      <w:lvlJc w:val="left"/>
      <w:pPr>
        <w:tabs>
          <w:tab w:val="num" w:pos="720"/>
        </w:tabs>
        <w:ind w:left="720" w:hanging="360"/>
      </w:pPr>
      <w:rPr>
        <w:rFonts w:ascii="Wingdings 3" w:hAnsi="Wingdings 3" w:hint="default"/>
      </w:rPr>
    </w:lvl>
    <w:lvl w:ilvl="1" w:tplc="763A2FDA" w:tentative="1">
      <w:start w:val="1"/>
      <w:numFmt w:val="bullet"/>
      <w:lvlText w:val=""/>
      <w:lvlJc w:val="left"/>
      <w:pPr>
        <w:tabs>
          <w:tab w:val="num" w:pos="1440"/>
        </w:tabs>
        <w:ind w:left="1440" w:hanging="360"/>
      </w:pPr>
      <w:rPr>
        <w:rFonts w:ascii="Wingdings 3" w:hAnsi="Wingdings 3" w:hint="default"/>
      </w:rPr>
    </w:lvl>
    <w:lvl w:ilvl="2" w:tplc="4368523A" w:tentative="1">
      <w:start w:val="1"/>
      <w:numFmt w:val="bullet"/>
      <w:lvlText w:val=""/>
      <w:lvlJc w:val="left"/>
      <w:pPr>
        <w:tabs>
          <w:tab w:val="num" w:pos="2160"/>
        </w:tabs>
        <w:ind w:left="2160" w:hanging="360"/>
      </w:pPr>
      <w:rPr>
        <w:rFonts w:ascii="Wingdings 3" w:hAnsi="Wingdings 3" w:hint="default"/>
      </w:rPr>
    </w:lvl>
    <w:lvl w:ilvl="3" w:tplc="FD70508C" w:tentative="1">
      <w:start w:val="1"/>
      <w:numFmt w:val="bullet"/>
      <w:lvlText w:val=""/>
      <w:lvlJc w:val="left"/>
      <w:pPr>
        <w:tabs>
          <w:tab w:val="num" w:pos="2880"/>
        </w:tabs>
        <w:ind w:left="2880" w:hanging="360"/>
      </w:pPr>
      <w:rPr>
        <w:rFonts w:ascii="Wingdings 3" w:hAnsi="Wingdings 3" w:hint="default"/>
      </w:rPr>
    </w:lvl>
    <w:lvl w:ilvl="4" w:tplc="77CEB074" w:tentative="1">
      <w:start w:val="1"/>
      <w:numFmt w:val="bullet"/>
      <w:lvlText w:val=""/>
      <w:lvlJc w:val="left"/>
      <w:pPr>
        <w:tabs>
          <w:tab w:val="num" w:pos="3600"/>
        </w:tabs>
        <w:ind w:left="3600" w:hanging="360"/>
      </w:pPr>
      <w:rPr>
        <w:rFonts w:ascii="Wingdings 3" w:hAnsi="Wingdings 3" w:hint="default"/>
      </w:rPr>
    </w:lvl>
    <w:lvl w:ilvl="5" w:tplc="E4A40DEC" w:tentative="1">
      <w:start w:val="1"/>
      <w:numFmt w:val="bullet"/>
      <w:lvlText w:val=""/>
      <w:lvlJc w:val="left"/>
      <w:pPr>
        <w:tabs>
          <w:tab w:val="num" w:pos="4320"/>
        </w:tabs>
        <w:ind w:left="4320" w:hanging="360"/>
      </w:pPr>
      <w:rPr>
        <w:rFonts w:ascii="Wingdings 3" w:hAnsi="Wingdings 3" w:hint="default"/>
      </w:rPr>
    </w:lvl>
    <w:lvl w:ilvl="6" w:tplc="85B4AD48" w:tentative="1">
      <w:start w:val="1"/>
      <w:numFmt w:val="bullet"/>
      <w:lvlText w:val=""/>
      <w:lvlJc w:val="left"/>
      <w:pPr>
        <w:tabs>
          <w:tab w:val="num" w:pos="5040"/>
        </w:tabs>
        <w:ind w:left="5040" w:hanging="360"/>
      </w:pPr>
      <w:rPr>
        <w:rFonts w:ascii="Wingdings 3" w:hAnsi="Wingdings 3" w:hint="default"/>
      </w:rPr>
    </w:lvl>
    <w:lvl w:ilvl="7" w:tplc="19589AE8" w:tentative="1">
      <w:start w:val="1"/>
      <w:numFmt w:val="bullet"/>
      <w:lvlText w:val=""/>
      <w:lvlJc w:val="left"/>
      <w:pPr>
        <w:tabs>
          <w:tab w:val="num" w:pos="5760"/>
        </w:tabs>
        <w:ind w:left="5760" w:hanging="360"/>
      </w:pPr>
      <w:rPr>
        <w:rFonts w:ascii="Wingdings 3" w:hAnsi="Wingdings 3" w:hint="default"/>
      </w:rPr>
    </w:lvl>
    <w:lvl w:ilvl="8" w:tplc="3D7ACC72" w:tentative="1">
      <w:start w:val="1"/>
      <w:numFmt w:val="bullet"/>
      <w:lvlText w:val=""/>
      <w:lvlJc w:val="left"/>
      <w:pPr>
        <w:tabs>
          <w:tab w:val="num" w:pos="6480"/>
        </w:tabs>
        <w:ind w:left="6480" w:hanging="360"/>
      </w:pPr>
      <w:rPr>
        <w:rFonts w:ascii="Wingdings 3" w:hAnsi="Wingdings 3" w:hint="default"/>
      </w:rPr>
    </w:lvl>
  </w:abstractNum>
  <w:abstractNum w:abstractNumId="37" w15:restartNumberingAfterBreak="0">
    <w:nsid w:val="4FEE3043"/>
    <w:multiLevelType w:val="multilevel"/>
    <w:tmpl w:val="6FDA5874"/>
    <w:lvl w:ilvl="0">
      <w:start w:val="1"/>
      <w:numFmt w:val="decimal"/>
      <w:lvlText w:val="%1."/>
      <w:lvlJc w:val="left"/>
      <w:pPr>
        <w:ind w:left="114" w:hanging="114"/>
      </w:pPr>
      <w:rPr>
        <w:rFonts w:hint="default"/>
        <w:b/>
      </w:rPr>
    </w:lvl>
    <w:lvl w:ilvl="1">
      <w:start w:val="1"/>
      <w:numFmt w:val="decimal"/>
      <w:lvlText w:val="%2."/>
      <w:lvlJc w:val="left"/>
      <w:pPr>
        <w:ind w:left="1440" w:hanging="360"/>
      </w:pPr>
      <w:rPr>
        <w:rFonts w:ascii="Calibri" w:eastAsia="Calibri" w:hAnsi="Calibri" w:cs="Calibri" w:hint="default"/>
        <w:b/>
        <w:bCs/>
        <w:w w:val="100"/>
        <w:sz w:val="24"/>
        <w:szCs w:val="24"/>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53AE7D6B"/>
    <w:multiLevelType w:val="hybridMultilevel"/>
    <w:tmpl w:val="9CFC09D4"/>
    <w:lvl w:ilvl="0" w:tplc="04E2C616">
      <w:start w:val="1"/>
      <w:numFmt w:val="bullet"/>
      <w:lvlText w:val=""/>
      <w:lvlJc w:val="left"/>
      <w:pPr>
        <w:ind w:left="920" w:hanging="360"/>
      </w:pPr>
      <w:rPr>
        <w:rFonts w:ascii="Symbol" w:hAnsi="Symbol" w:hint="default"/>
      </w:rPr>
    </w:lvl>
    <w:lvl w:ilvl="1" w:tplc="041F0003" w:tentative="1">
      <w:start w:val="1"/>
      <w:numFmt w:val="bullet"/>
      <w:lvlText w:val="o"/>
      <w:lvlJc w:val="left"/>
      <w:pPr>
        <w:ind w:left="1640" w:hanging="360"/>
      </w:pPr>
      <w:rPr>
        <w:rFonts w:ascii="Courier New" w:hAnsi="Courier New" w:cs="Courier New" w:hint="default"/>
      </w:rPr>
    </w:lvl>
    <w:lvl w:ilvl="2" w:tplc="041F0005" w:tentative="1">
      <w:start w:val="1"/>
      <w:numFmt w:val="bullet"/>
      <w:lvlText w:val=""/>
      <w:lvlJc w:val="left"/>
      <w:pPr>
        <w:ind w:left="2360" w:hanging="360"/>
      </w:pPr>
      <w:rPr>
        <w:rFonts w:ascii="Wingdings" w:hAnsi="Wingdings" w:hint="default"/>
      </w:rPr>
    </w:lvl>
    <w:lvl w:ilvl="3" w:tplc="041F0001" w:tentative="1">
      <w:start w:val="1"/>
      <w:numFmt w:val="bullet"/>
      <w:lvlText w:val=""/>
      <w:lvlJc w:val="left"/>
      <w:pPr>
        <w:ind w:left="3080" w:hanging="360"/>
      </w:pPr>
      <w:rPr>
        <w:rFonts w:ascii="Symbol" w:hAnsi="Symbol" w:hint="default"/>
      </w:rPr>
    </w:lvl>
    <w:lvl w:ilvl="4" w:tplc="041F0003" w:tentative="1">
      <w:start w:val="1"/>
      <w:numFmt w:val="bullet"/>
      <w:lvlText w:val="o"/>
      <w:lvlJc w:val="left"/>
      <w:pPr>
        <w:ind w:left="3800" w:hanging="360"/>
      </w:pPr>
      <w:rPr>
        <w:rFonts w:ascii="Courier New" w:hAnsi="Courier New" w:cs="Courier New" w:hint="default"/>
      </w:rPr>
    </w:lvl>
    <w:lvl w:ilvl="5" w:tplc="041F0005" w:tentative="1">
      <w:start w:val="1"/>
      <w:numFmt w:val="bullet"/>
      <w:lvlText w:val=""/>
      <w:lvlJc w:val="left"/>
      <w:pPr>
        <w:ind w:left="4520" w:hanging="360"/>
      </w:pPr>
      <w:rPr>
        <w:rFonts w:ascii="Wingdings" w:hAnsi="Wingdings" w:hint="default"/>
      </w:rPr>
    </w:lvl>
    <w:lvl w:ilvl="6" w:tplc="041F0001" w:tentative="1">
      <w:start w:val="1"/>
      <w:numFmt w:val="bullet"/>
      <w:lvlText w:val=""/>
      <w:lvlJc w:val="left"/>
      <w:pPr>
        <w:ind w:left="5240" w:hanging="360"/>
      </w:pPr>
      <w:rPr>
        <w:rFonts w:ascii="Symbol" w:hAnsi="Symbol" w:hint="default"/>
      </w:rPr>
    </w:lvl>
    <w:lvl w:ilvl="7" w:tplc="041F0003" w:tentative="1">
      <w:start w:val="1"/>
      <w:numFmt w:val="bullet"/>
      <w:lvlText w:val="o"/>
      <w:lvlJc w:val="left"/>
      <w:pPr>
        <w:ind w:left="5960" w:hanging="360"/>
      </w:pPr>
      <w:rPr>
        <w:rFonts w:ascii="Courier New" w:hAnsi="Courier New" w:cs="Courier New" w:hint="default"/>
      </w:rPr>
    </w:lvl>
    <w:lvl w:ilvl="8" w:tplc="041F0005" w:tentative="1">
      <w:start w:val="1"/>
      <w:numFmt w:val="bullet"/>
      <w:lvlText w:val=""/>
      <w:lvlJc w:val="left"/>
      <w:pPr>
        <w:ind w:left="6680" w:hanging="360"/>
      </w:pPr>
      <w:rPr>
        <w:rFonts w:ascii="Wingdings" w:hAnsi="Wingdings" w:hint="default"/>
      </w:rPr>
    </w:lvl>
  </w:abstractNum>
  <w:abstractNum w:abstractNumId="39" w15:restartNumberingAfterBreak="0">
    <w:nsid w:val="53EA70B6"/>
    <w:multiLevelType w:val="hybridMultilevel"/>
    <w:tmpl w:val="9A761A7C"/>
    <w:lvl w:ilvl="0" w:tplc="04E2C616">
      <w:start w:val="1"/>
      <w:numFmt w:val="bullet"/>
      <w:lvlText w:val=""/>
      <w:lvlJc w:val="left"/>
      <w:pPr>
        <w:ind w:left="920" w:hanging="360"/>
      </w:pPr>
      <w:rPr>
        <w:rFonts w:ascii="Symbol" w:hAnsi="Symbol" w:hint="default"/>
      </w:rPr>
    </w:lvl>
    <w:lvl w:ilvl="1" w:tplc="041F0003" w:tentative="1">
      <w:start w:val="1"/>
      <w:numFmt w:val="bullet"/>
      <w:lvlText w:val="o"/>
      <w:lvlJc w:val="left"/>
      <w:pPr>
        <w:ind w:left="1640" w:hanging="360"/>
      </w:pPr>
      <w:rPr>
        <w:rFonts w:ascii="Courier New" w:hAnsi="Courier New" w:cs="Courier New" w:hint="default"/>
      </w:rPr>
    </w:lvl>
    <w:lvl w:ilvl="2" w:tplc="041F0005" w:tentative="1">
      <w:start w:val="1"/>
      <w:numFmt w:val="bullet"/>
      <w:lvlText w:val=""/>
      <w:lvlJc w:val="left"/>
      <w:pPr>
        <w:ind w:left="2360" w:hanging="360"/>
      </w:pPr>
      <w:rPr>
        <w:rFonts w:ascii="Wingdings" w:hAnsi="Wingdings" w:hint="default"/>
      </w:rPr>
    </w:lvl>
    <w:lvl w:ilvl="3" w:tplc="041F0001" w:tentative="1">
      <w:start w:val="1"/>
      <w:numFmt w:val="bullet"/>
      <w:lvlText w:val=""/>
      <w:lvlJc w:val="left"/>
      <w:pPr>
        <w:ind w:left="3080" w:hanging="360"/>
      </w:pPr>
      <w:rPr>
        <w:rFonts w:ascii="Symbol" w:hAnsi="Symbol" w:hint="default"/>
      </w:rPr>
    </w:lvl>
    <w:lvl w:ilvl="4" w:tplc="041F0003" w:tentative="1">
      <w:start w:val="1"/>
      <w:numFmt w:val="bullet"/>
      <w:lvlText w:val="o"/>
      <w:lvlJc w:val="left"/>
      <w:pPr>
        <w:ind w:left="3800" w:hanging="360"/>
      </w:pPr>
      <w:rPr>
        <w:rFonts w:ascii="Courier New" w:hAnsi="Courier New" w:cs="Courier New" w:hint="default"/>
      </w:rPr>
    </w:lvl>
    <w:lvl w:ilvl="5" w:tplc="041F0005" w:tentative="1">
      <w:start w:val="1"/>
      <w:numFmt w:val="bullet"/>
      <w:lvlText w:val=""/>
      <w:lvlJc w:val="left"/>
      <w:pPr>
        <w:ind w:left="4520" w:hanging="360"/>
      </w:pPr>
      <w:rPr>
        <w:rFonts w:ascii="Wingdings" w:hAnsi="Wingdings" w:hint="default"/>
      </w:rPr>
    </w:lvl>
    <w:lvl w:ilvl="6" w:tplc="041F0001" w:tentative="1">
      <w:start w:val="1"/>
      <w:numFmt w:val="bullet"/>
      <w:lvlText w:val=""/>
      <w:lvlJc w:val="left"/>
      <w:pPr>
        <w:ind w:left="5240" w:hanging="360"/>
      </w:pPr>
      <w:rPr>
        <w:rFonts w:ascii="Symbol" w:hAnsi="Symbol" w:hint="default"/>
      </w:rPr>
    </w:lvl>
    <w:lvl w:ilvl="7" w:tplc="041F0003" w:tentative="1">
      <w:start w:val="1"/>
      <w:numFmt w:val="bullet"/>
      <w:lvlText w:val="o"/>
      <w:lvlJc w:val="left"/>
      <w:pPr>
        <w:ind w:left="5960" w:hanging="360"/>
      </w:pPr>
      <w:rPr>
        <w:rFonts w:ascii="Courier New" w:hAnsi="Courier New" w:cs="Courier New" w:hint="default"/>
      </w:rPr>
    </w:lvl>
    <w:lvl w:ilvl="8" w:tplc="041F0005" w:tentative="1">
      <w:start w:val="1"/>
      <w:numFmt w:val="bullet"/>
      <w:lvlText w:val=""/>
      <w:lvlJc w:val="left"/>
      <w:pPr>
        <w:ind w:left="6680" w:hanging="360"/>
      </w:pPr>
      <w:rPr>
        <w:rFonts w:ascii="Wingdings" w:hAnsi="Wingdings" w:hint="default"/>
      </w:rPr>
    </w:lvl>
  </w:abstractNum>
  <w:abstractNum w:abstractNumId="40" w15:restartNumberingAfterBreak="0">
    <w:nsid w:val="592938E9"/>
    <w:multiLevelType w:val="hybridMultilevel"/>
    <w:tmpl w:val="1FC0814E"/>
    <w:lvl w:ilvl="0" w:tplc="2B8CF2D6">
      <w:start w:val="1"/>
      <w:numFmt w:val="bullet"/>
      <w:lvlText w:val=""/>
      <w:lvlJc w:val="left"/>
      <w:pPr>
        <w:tabs>
          <w:tab w:val="num" w:pos="720"/>
        </w:tabs>
        <w:ind w:left="720" w:hanging="360"/>
      </w:pPr>
      <w:rPr>
        <w:rFonts w:ascii="Wingdings 3" w:hAnsi="Wingdings 3" w:hint="default"/>
      </w:rPr>
    </w:lvl>
    <w:lvl w:ilvl="1" w:tplc="989E51CC" w:tentative="1">
      <w:start w:val="1"/>
      <w:numFmt w:val="bullet"/>
      <w:lvlText w:val=""/>
      <w:lvlJc w:val="left"/>
      <w:pPr>
        <w:tabs>
          <w:tab w:val="num" w:pos="1440"/>
        </w:tabs>
        <w:ind w:left="1440" w:hanging="360"/>
      </w:pPr>
      <w:rPr>
        <w:rFonts w:ascii="Wingdings 3" w:hAnsi="Wingdings 3" w:hint="default"/>
      </w:rPr>
    </w:lvl>
    <w:lvl w:ilvl="2" w:tplc="726E47A8" w:tentative="1">
      <w:start w:val="1"/>
      <w:numFmt w:val="bullet"/>
      <w:lvlText w:val=""/>
      <w:lvlJc w:val="left"/>
      <w:pPr>
        <w:tabs>
          <w:tab w:val="num" w:pos="2160"/>
        </w:tabs>
        <w:ind w:left="2160" w:hanging="360"/>
      </w:pPr>
      <w:rPr>
        <w:rFonts w:ascii="Wingdings 3" w:hAnsi="Wingdings 3" w:hint="default"/>
      </w:rPr>
    </w:lvl>
    <w:lvl w:ilvl="3" w:tplc="49966AA2" w:tentative="1">
      <w:start w:val="1"/>
      <w:numFmt w:val="bullet"/>
      <w:lvlText w:val=""/>
      <w:lvlJc w:val="left"/>
      <w:pPr>
        <w:tabs>
          <w:tab w:val="num" w:pos="2880"/>
        </w:tabs>
        <w:ind w:left="2880" w:hanging="360"/>
      </w:pPr>
      <w:rPr>
        <w:rFonts w:ascii="Wingdings 3" w:hAnsi="Wingdings 3" w:hint="default"/>
      </w:rPr>
    </w:lvl>
    <w:lvl w:ilvl="4" w:tplc="309ACA70" w:tentative="1">
      <w:start w:val="1"/>
      <w:numFmt w:val="bullet"/>
      <w:lvlText w:val=""/>
      <w:lvlJc w:val="left"/>
      <w:pPr>
        <w:tabs>
          <w:tab w:val="num" w:pos="3600"/>
        </w:tabs>
        <w:ind w:left="3600" w:hanging="360"/>
      </w:pPr>
      <w:rPr>
        <w:rFonts w:ascii="Wingdings 3" w:hAnsi="Wingdings 3" w:hint="default"/>
      </w:rPr>
    </w:lvl>
    <w:lvl w:ilvl="5" w:tplc="E0CE0278" w:tentative="1">
      <w:start w:val="1"/>
      <w:numFmt w:val="bullet"/>
      <w:lvlText w:val=""/>
      <w:lvlJc w:val="left"/>
      <w:pPr>
        <w:tabs>
          <w:tab w:val="num" w:pos="4320"/>
        </w:tabs>
        <w:ind w:left="4320" w:hanging="360"/>
      </w:pPr>
      <w:rPr>
        <w:rFonts w:ascii="Wingdings 3" w:hAnsi="Wingdings 3" w:hint="default"/>
      </w:rPr>
    </w:lvl>
    <w:lvl w:ilvl="6" w:tplc="F6CC84BC" w:tentative="1">
      <w:start w:val="1"/>
      <w:numFmt w:val="bullet"/>
      <w:lvlText w:val=""/>
      <w:lvlJc w:val="left"/>
      <w:pPr>
        <w:tabs>
          <w:tab w:val="num" w:pos="5040"/>
        </w:tabs>
        <w:ind w:left="5040" w:hanging="360"/>
      </w:pPr>
      <w:rPr>
        <w:rFonts w:ascii="Wingdings 3" w:hAnsi="Wingdings 3" w:hint="default"/>
      </w:rPr>
    </w:lvl>
    <w:lvl w:ilvl="7" w:tplc="BDBC8948" w:tentative="1">
      <w:start w:val="1"/>
      <w:numFmt w:val="bullet"/>
      <w:lvlText w:val=""/>
      <w:lvlJc w:val="left"/>
      <w:pPr>
        <w:tabs>
          <w:tab w:val="num" w:pos="5760"/>
        </w:tabs>
        <w:ind w:left="5760" w:hanging="360"/>
      </w:pPr>
      <w:rPr>
        <w:rFonts w:ascii="Wingdings 3" w:hAnsi="Wingdings 3" w:hint="default"/>
      </w:rPr>
    </w:lvl>
    <w:lvl w:ilvl="8" w:tplc="151E7ABA" w:tentative="1">
      <w:start w:val="1"/>
      <w:numFmt w:val="bullet"/>
      <w:lvlText w:val=""/>
      <w:lvlJc w:val="left"/>
      <w:pPr>
        <w:tabs>
          <w:tab w:val="num" w:pos="6480"/>
        </w:tabs>
        <w:ind w:left="6480" w:hanging="360"/>
      </w:pPr>
      <w:rPr>
        <w:rFonts w:ascii="Wingdings 3" w:hAnsi="Wingdings 3" w:hint="default"/>
      </w:rPr>
    </w:lvl>
  </w:abstractNum>
  <w:abstractNum w:abstractNumId="41" w15:restartNumberingAfterBreak="0">
    <w:nsid w:val="5B2B577B"/>
    <w:multiLevelType w:val="hybridMultilevel"/>
    <w:tmpl w:val="BD3E8350"/>
    <w:lvl w:ilvl="0" w:tplc="1C4C0FAA">
      <w:start w:val="1"/>
      <w:numFmt w:val="bullet"/>
      <w:lvlText w:val=""/>
      <w:lvlJc w:val="left"/>
      <w:pPr>
        <w:tabs>
          <w:tab w:val="num" w:pos="720"/>
        </w:tabs>
        <w:ind w:left="720" w:hanging="360"/>
      </w:pPr>
      <w:rPr>
        <w:rFonts w:ascii="Wingdings 3" w:hAnsi="Wingdings 3" w:hint="default"/>
      </w:rPr>
    </w:lvl>
    <w:lvl w:ilvl="1" w:tplc="3AAC6924" w:tentative="1">
      <w:start w:val="1"/>
      <w:numFmt w:val="bullet"/>
      <w:lvlText w:val=""/>
      <w:lvlJc w:val="left"/>
      <w:pPr>
        <w:tabs>
          <w:tab w:val="num" w:pos="1440"/>
        </w:tabs>
        <w:ind w:left="1440" w:hanging="360"/>
      </w:pPr>
      <w:rPr>
        <w:rFonts w:ascii="Wingdings 3" w:hAnsi="Wingdings 3" w:hint="default"/>
      </w:rPr>
    </w:lvl>
    <w:lvl w:ilvl="2" w:tplc="1F7654AC" w:tentative="1">
      <w:start w:val="1"/>
      <w:numFmt w:val="bullet"/>
      <w:lvlText w:val=""/>
      <w:lvlJc w:val="left"/>
      <w:pPr>
        <w:tabs>
          <w:tab w:val="num" w:pos="2160"/>
        </w:tabs>
        <w:ind w:left="2160" w:hanging="360"/>
      </w:pPr>
      <w:rPr>
        <w:rFonts w:ascii="Wingdings 3" w:hAnsi="Wingdings 3" w:hint="default"/>
      </w:rPr>
    </w:lvl>
    <w:lvl w:ilvl="3" w:tplc="B004216A" w:tentative="1">
      <w:start w:val="1"/>
      <w:numFmt w:val="bullet"/>
      <w:lvlText w:val=""/>
      <w:lvlJc w:val="left"/>
      <w:pPr>
        <w:tabs>
          <w:tab w:val="num" w:pos="2880"/>
        </w:tabs>
        <w:ind w:left="2880" w:hanging="360"/>
      </w:pPr>
      <w:rPr>
        <w:rFonts w:ascii="Wingdings 3" w:hAnsi="Wingdings 3" w:hint="default"/>
      </w:rPr>
    </w:lvl>
    <w:lvl w:ilvl="4" w:tplc="5A2E102A" w:tentative="1">
      <w:start w:val="1"/>
      <w:numFmt w:val="bullet"/>
      <w:lvlText w:val=""/>
      <w:lvlJc w:val="left"/>
      <w:pPr>
        <w:tabs>
          <w:tab w:val="num" w:pos="3600"/>
        </w:tabs>
        <w:ind w:left="3600" w:hanging="360"/>
      </w:pPr>
      <w:rPr>
        <w:rFonts w:ascii="Wingdings 3" w:hAnsi="Wingdings 3" w:hint="default"/>
      </w:rPr>
    </w:lvl>
    <w:lvl w:ilvl="5" w:tplc="8DB84130" w:tentative="1">
      <w:start w:val="1"/>
      <w:numFmt w:val="bullet"/>
      <w:lvlText w:val=""/>
      <w:lvlJc w:val="left"/>
      <w:pPr>
        <w:tabs>
          <w:tab w:val="num" w:pos="4320"/>
        </w:tabs>
        <w:ind w:left="4320" w:hanging="360"/>
      </w:pPr>
      <w:rPr>
        <w:rFonts w:ascii="Wingdings 3" w:hAnsi="Wingdings 3" w:hint="default"/>
      </w:rPr>
    </w:lvl>
    <w:lvl w:ilvl="6" w:tplc="366E847C" w:tentative="1">
      <w:start w:val="1"/>
      <w:numFmt w:val="bullet"/>
      <w:lvlText w:val=""/>
      <w:lvlJc w:val="left"/>
      <w:pPr>
        <w:tabs>
          <w:tab w:val="num" w:pos="5040"/>
        </w:tabs>
        <w:ind w:left="5040" w:hanging="360"/>
      </w:pPr>
      <w:rPr>
        <w:rFonts w:ascii="Wingdings 3" w:hAnsi="Wingdings 3" w:hint="default"/>
      </w:rPr>
    </w:lvl>
    <w:lvl w:ilvl="7" w:tplc="307EAEF6" w:tentative="1">
      <w:start w:val="1"/>
      <w:numFmt w:val="bullet"/>
      <w:lvlText w:val=""/>
      <w:lvlJc w:val="left"/>
      <w:pPr>
        <w:tabs>
          <w:tab w:val="num" w:pos="5760"/>
        </w:tabs>
        <w:ind w:left="5760" w:hanging="360"/>
      </w:pPr>
      <w:rPr>
        <w:rFonts w:ascii="Wingdings 3" w:hAnsi="Wingdings 3" w:hint="default"/>
      </w:rPr>
    </w:lvl>
    <w:lvl w:ilvl="8" w:tplc="95AED352"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5BA34A98"/>
    <w:multiLevelType w:val="hybridMultilevel"/>
    <w:tmpl w:val="E9027D4E"/>
    <w:lvl w:ilvl="0" w:tplc="9A38CB0C">
      <w:start w:val="1"/>
      <w:numFmt w:val="lowerLetter"/>
      <w:lvlText w:val="%1-"/>
      <w:lvlJc w:val="left"/>
      <w:pPr>
        <w:ind w:left="118" w:hanging="276"/>
      </w:pPr>
      <w:rPr>
        <w:rFonts w:ascii="Calibri" w:eastAsia="Calibri" w:hAnsi="Calibri" w:cs="Calibri" w:hint="default"/>
        <w:spacing w:val="-23"/>
        <w:w w:val="99"/>
        <w:sz w:val="24"/>
        <w:szCs w:val="24"/>
      </w:rPr>
    </w:lvl>
    <w:lvl w:ilvl="1" w:tplc="32CC2EA6">
      <w:start w:val="2"/>
      <w:numFmt w:val="decimal"/>
      <w:lvlText w:val="%2."/>
      <w:lvlJc w:val="left"/>
      <w:pPr>
        <w:ind w:left="242" w:hanging="242"/>
        <w:jc w:val="right"/>
      </w:pPr>
      <w:rPr>
        <w:rFonts w:hint="default"/>
        <w:b/>
        <w:bCs/>
        <w:w w:val="100"/>
      </w:rPr>
    </w:lvl>
    <w:lvl w:ilvl="2" w:tplc="F1EED4A8">
      <w:start w:val="1"/>
      <w:numFmt w:val="upperLetter"/>
      <w:lvlText w:val="%3."/>
      <w:lvlJc w:val="left"/>
      <w:pPr>
        <w:ind w:left="544" w:hanging="266"/>
      </w:pPr>
      <w:rPr>
        <w:rFonts w:ascii="Calibri" w:eastAsia="Calibri" w:hAnsi="Calibri" w:cs="Calibri" w:hint="default"/>
        <w:b/>
        <w:bCs/>
        <w:w w:val="99"/>
        <w:sz w:val="24"/>
        <w:szCs w:val="24"/>
      </w:rPr>
    </w:lvl>
    <w:lvl w:ilvl="3" w:tplc="CDC829CC">
      <w:numFmt w:val="bullet"/>
      <w:lvlText w:val="•"/>
      <w:lvlJc w:val="left"/>
      <w:pPr>
        <w:ind w:left="1635" w:hanging="266"/>
      </w:pPr>
      <w:rPr>
        <w:rFonts w:hint="default"/>
      </w:rPr>
    </w:lvl>
    <w:lvl w:ilvl="4" w:tplc="C6EA7F56">
      <w:numFmt w:val="bullet"/>
      <w:lvlText w:val="•"/>
      <w:lvlJc w:val="left"/>
      <w:pPr>
        <w:ind w:left="2731" w:hanging="266"/>
      </w:pPr>
      <w:rPr>
        <w:rFonts w:hint="default"/>
      </w:rPr>
    </w:lvl>
    <w:lvl w:ilvl="5" w:tplc="6FA0B54C">
      <w:numFmt w:val="bullet"/>
      <w:lvlText w:val="•"/>
      <w:lvlJc w:val="left"/>
      <w:pPr>
        <w:ind w:left="3827" w:hanging="266"/>
      </w:pPr>
      <w:rPr>
        <w:rFonts w:hint="default"/>
      </w:rPr>
    </w:lvl>
    <w:lvl w:ilvl="6" w:tplc="AB80F7EE">
      <w:numFmt w:val="bullet"/>
      <w:lvlText w:val="•"/>
      <w:lvlJc w:val="left"/>
      <w:pPr>
        <w:ind w:left="4923" w:hanging="266"/>
      </w:pPr>
      <w:rPr>
        <w:rFonts w:hint="default"/>
      </w:rPr>
    </w:lvl>
    <w:lvl w:ilvl="7" w:tplc="F9CA7A68">
      <w:numFmt w:val="bullet"/>
      <w:lvlText w:val="•"/>
      <w:lvlJc w:val="left"/>
      <w:pPr>
        <w:ind w:left="6019" w:hanging="266"/>
      </w:pPr>
      <w:rPr>
        <w:rFonts w:hint="default"/>
      </w:rPr>
    </w:lvl>
    <w:lvl w:ilvl="8" w:tplc="59CC46F2">
      <w:numFmt w:val="bullet"/>
      <w:lvlText w:val="•"/>
      <w:lvlJc w:val="left"/>
      <w:pPr>
        <w:ind w:left="7114" w:hanging="266"/>
      </w:pPr>
      <w:rPr>
        <w:rFonts w:hint="default"/>
      </w:rPr>
    </w:lvl>
  </w:abstractNum>
  <w:abstractNum w:abstractNumId="43" w15:restartNumberingAfterBreak="0">
    <w:nsid w:val="5BAB7CAA"/>
    <w:multiLevelType w:val="hybridMultilevel"/>
    <w:tmpl w:val="9FE0CFAA"/>
    <w:lvl w:ilvl="0" w:tplc="6338BC76">
      <w:start w:val="10"/>
      <w:numFmt w:val="lowerLetter"/>
      <w:lvlText w:val="%1)"/>
      <w:lvlJc w:val="left"/>
      <w:pPr>
        <w:ind w:left="118" w:hanging="187"/>
      </w:pPr>
      <w:rPr>
        <w:rFonts w:ascii="Calibri" w:eastAsia="Calibri" w:hAnsi="Calibri" w:cs="Calibri" w:hint="default"/>
        <w:w w:val="99"/>
        <w:sz w:val="24"/>
        <w:szCs w:val="24"/>
      </w:rPr>
    </w:lvl>
    <w:lvl w:ilvl="1" w:tplc="9DAE9286">
      <w:numFmt w:val="bullet"/>
      <w:lvlText w:val="•"/>
      <w:lvlJc w:val="left"/>
      <w:pPr>
        <w:ind w:left="1038" w:hanging="187"/>
      </w:pPr>
      <w:rPr>
        <w:rFonts w:hint="default"/>
      </w:rPr>
    </w:lvl>
    <w:lvl w:ilvl="2" w:tplc="CD1A1702">
      <w:numFmt w:val="bullet"/>
      <w:lvlText w:val="•"/>
      <w:lvlJc w:val="left"/>
      <w:pPr>
        <w:ind w:left="1957" w:hanging="187"/>
      </w:pPr>
      <w:rPr>
        <w:rFonts w:hint="default"/>
      </w:rPr>
    </w:lvl>
    <w:lvl w:ilvl="3" w:tplc="2A7A0C96">
      <w:numFmt w:val="bullet"/>
      <w:lvlText w:val="•"/>
      <w:lvlJc w:val="left"/>
      <w:pPr>
        <w:ind w:left="2875" w:hanging="187"/>
      </w:pPr>
      <w:rPr>
        <w:rFonts w:hint="default"/>
      </w:rPr>
    </w:lvl>
    <w:lvl w:ilvl="4" w:tplc="226AA3FC">
      <w:numFmt w:val="bullet"/>
      <w:lvlText w:val="•"/>
      <w:lvlJc w:val="left"/>
      <w:pPr>
        <w:ind w:left="3794" w:hanging="187"/>
      </w:pPr>
      <w:rPr>
        <w:rFonts w:hint="default"/>
      </w:rPr>
    </w:lvl>
    <w:lvl w:ilvl="5" w:tplc="6436FAE4">
      <w:numFmt w:val="bullet"/>
      <w:lvlText w:val="•"/>
      <w:lvlJc w:val="left"/>
      <w:pPr>
        <w:ind w:left="4713" w:hanging="187"/>
      </w:pPr>
      <w:rPr>
        <w:rFonts w:hint="default"/>
      </w:rPr>
    </w:lvl>
    <w:lvl w:ilvl="6" w:tplc="B27CC08C">
      <w:numFmt w:val="bullet"/>
      <w:lvlText w:val="•"/>
      <w:lvlJc w:val="left"/>
      <w:pPr>
        <w:ind w:left="5631" w:hanging="187"/>
      </w:pPr>
      <w:rPr>
        <w:rFonts w:hint="default"/>
      </w:rPr>
    </w:lvl>
    <w:lvl w:ilvl="7" w:tplc="3B14E6B2">
      <w:numFmt w:val="bullet"/>
      <w:lvlText w:val="•"/>
      <w:lvlJc w:val="left"/>
      <w:pPr>
        <w:ind w:left="6550" w:hanging="187"/>
      </w:pPr>
      <w:rPr>
        <w:rFonts w:hint="default"/>
      </w:rPr>
    </w:lvl>
    <w:lvl w:ilvl="8" w:tplc="F55674E4">
      <w:numFmt w:val="bullet"/>
      <w:lvlText w:val="•"/>
      <w:lvlJc w:val="left"/>
      <w:pPr>
        <w:ind w:left="7469" w:hanging="187"/>
      </w:pPr>
      <w:rPr>
        <w:rFonts w:hint="default"/>
      </w:rPr>
    </w:lvl>
  </w:abstractNum>
  <w:abstractNum w:abstractNumId="44" w15:restartNumberingAfterBreak="0">
    <w:nsid w:val="5C9E759B"/>
    <w:multiLevelType w:val="hybridMultilevel"/>
    <w:tmpl w:val="04742248"/>
    <w:lvl w:ilvl="0" w:tplc="ABEE388C">
      <w:start w:val="1"/>
      <w:numFmt w:val="bullet"/>
      <w:lvlText w:val=""/>
      <w:lvlJc w:val="left"/>
      <w:pPr>
        <w:tabs>
          <w:tab w:val="num" w:pos="720"/>
        </w:tabs>
        <w:ind w:left="720" w:hanging="360"/>
      </w:pPr>
      <w:rPr>
        <w:rFonts w:ascii="Wingdings 3" w:hAnsi="Wingdings 3" w:hint="default"/>
      </w:rPr>
    </w:lvl>
    <w:lvl w:ilvl="1" w:tplc="AE9C04DC" w:tentative="1">
      <w:start w:val="1"/>
      <w:numFmt w:val="bullet"/>
      <w:lvlText w:val=""/>
      <w:lvlJc w:val="left"/>
      <w:pPr>
        <w:tabs>
          <w:tab w:val="num" w:pos="1440"/>
        </w:tabs>
        <w:ind w:left="1440" w:hanging="360"/>
      </w:pPr>
      <w:rPr>
        <w:rFonts w:ascii="Wingdings 3" w:hAnsi="Wingdings 3" w:hint="default"/>
      </w:rPr>
    </w:lvl>
    <w:lvl w:ilvl="2" w:tplc="B77A5FD2" w:tentative="1">
      <w:start w:val="1"/>
      <w:numFmt w:val="bullet"/>
      <w:lvlText w:val=""/>
      <w:lvlJc w:val="left"/>
      <w:pPr>
        <w:tabs>
          <w:tab w:val="num" w:pos="2160"/>
        </w:tabs>
        <w:ind w:left="2160" w:hanging="360"/>
      </w:pPr>
      <w:rPr>
        <w:rFonts w:ascii="Wingdings 3" w:hAnsi="Wingdings 3" w:hint="default"/>
      </w:rPr>
    </w:lvl>
    <w:lvl w:ilvl="3" w:tplc="7C462128" w:tentative="1">
      <w:start w:val="1"/>
      <w:numFmt w:val="bullet"/>
      <w:lvlText w:val=""/>
      <w:lvlJc w:val="left"/>
      <w:pPr>
        <w:tabs>
          <w:tab w:val="num" w:pos="2880"/>
        </w:tabs>
        <w:ind w:left="2880" w:hanging="360"/>
      </w:pPr>
      <w:rPr>
        <w:rFonts w:ascii="Wingdings 3" w:hAnsi="Wingdings 3" w:hint="default"/>
      </w:rPr>
    </w:lvl>
    <w:lvl w:ilvl="4" w:tplc="4E86D498" w:tentative="1">
      <w:start w:val="1"/>
      <w:numFmt w:val="bullet"/>
      <w:lvlText w:val=""/>
      <w:lvlJc w:val="left"/>
      <w:pPr>
        <w:tabs>
          <w:tab w:val="num" w:pos="3600"/>
        </w:tabs>
        <w:ind w:left="3600" w:hanging="360"/>
      </w:pPr>
      <w:rPr>
        <w:rFonts w:ascii="Wingdings 3" w:hAnsi="Wingdings 3" w:hint="default"/>
      </w:rPr>
    </w:lvl>
    <w:lvl w:ilvl="5" w:tplc="55109DC0" w:tentative="1">
      <w:start w:val="1"/>
      <w:numFmt w:val="bullet"/>
      <w:lvlText w:val=""/>
      <w:lvlJc w:val="left"/>
      <w:pPr>
        <w:tabs>
          <w:tab w:val="num" w:pos="4320"/>
        </w:tabs>
        <w:ind w:left="4320" w:hanging="360"/>
      </w:pPr>
      <w:rPr>
        <w:rFonts w:ascii="Wingdings 3" w:hAnsi="Wingdings 3" w:hint="default"/>
      </w:rPr>
    </w:lvl>
    <w:lvl w:ilvl="6" w:tplc="55D07714" w:tentative="1">
      <w:start w:val="1"/>
      <w:numFmt w:val="bullet"/>
      <w:lvlText w:val=""/>
      <w:lvlJc w:val="left"/>
      <w:pPr>
        <w:tabs>
          <w:tab w:val="num" w:pos="5040"/>
        </w:tabs>
        <w:ind w:left="5040" w:hanging="360"/>
      </w:pPr>
      <w:rPr>
        <w:rFonts w:ascii="Wingdings 3" w:hAnsi="Wingdings 3" w:hint="default"/>
      </w:rPr>
    </w:lvl>
    <w:lvl w:ilvl="7" w:tplc="AF365386" w:tentative="1">
      <w:start w:val="1"/>
      <w:numFmt w:val="bullet"/>
      <w:lvlText w:val=""/>
      <w:lvlJc w:val="left"/>
      <w:pPr>
        <w:tabs>
          <w:tab w:val="num" w:pos="5760"/>
        </w:tabs>
        <w:ind w:left="5760" w:hanging="360"/>
      </w:pPr>
      <w:rPr>
        <w:rFonts w:ascii="Wingdings 3" w:hAnsi="Wingdings 3" w:hint="default"/>
      </w:rPr>
    </w:lvl>
    <w:lvl w:ilvl="8" w:tplc="AB3A7E90" w:tentative="1">
      <w:start w:val="1"/>
      <w:numFmt w:val="bullet"/>
      <w:lvlText w:val=""/>
      <w:lvlJc w:val="left"/>
      <w:pPr>
        <w:tabs>
          <w:tab w:val="num" w:pos="6480"/>
        </w:tabs>
        <w:ind w:left="6480" w:hanging="360"/>
      </w:pPr>
      <w:rPr>
        <w:rFonts w:ascii="Wingdings 3" w:hAnsi="Wingdings 3" w:hint="default"/>
      </w:rPr>
    </w:lvl>
  </w:abstractNum>
  <w:abstractNum w:abstractNumId="45" w15:restartNumberingAfterBreak="0">
    <w:nsid w:val="630F6FCC"/>
    <w:multiLevelType w:val="hybridMultilevel"/>
    <w:tmpl w:val="87C89F86"/>
    <w:lvl w:ilvl="0" w:tplc="E5C8B2A2">
      <w:numFmt w:val="bullet"/>
      <w:lvlText w:val=""/>
      <w:lvlJc w:val="left"/>
      <w:pPr>
        <w:ind w:left="1080" w:hanging="360"/>
      </w:pPr>
      <w:rPr>
        <w:rFonts w:ascii="Symbol" w:eastAsiaTheme="minorHAnsi" w:hAnsi="Symbol" w:cstheme="minorBid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46" w15:restartNumberingAfterBreak="0">
    <w:nsid w:val="638B0EAC"/>
    <w:multiLevelType w:val="hybridMultilevel"/>
    <w:tmpl w:val="F7E81486"/>
    <w:lvl w:ilvl="0" w:tplc="A1B893E4">
      <w:start w:val="1"/>
      <w:numFmt w:val="bullet"/>
      <w:lvlText w:val=""/>
      <w:lvlJc w:val="left"/>
      <w:pPr>
        <w:tabs>
          <w:tab w:val="num" w:pos="720"/>
        </w:tabs>
        <w:ind w:left="720" w:hanging="360"/>
      </w:pPr>
      <w:rPr>
        <w:rFonts w:ascii="Wingdings 3" w:hAnsi="Wingdings 3" w:hint="default"/>
      </w:rPr>
    </w:lvl>
    <w:lvl w:ilvl="1" w:tplc="3E9674FC" w:tentative="1">
      <w:start w:val="1"/>
      <w:numFmt w:val="bullet"/>
      <w:lvlText w:val=""/>
      <w:lvlJc w:val="left"/>
      <w:pPr>
        <w:tabs>
          <w:tab w:val="num" w:pos="1440"/>
        </w:tabs>
        <w:ind w:left="1440" w:hanging="360"/>
      </w:pPr>
      <w:rPr>
        <w:rFonts w:ascii="Wingdings 3" w:hAnsi="Wingdings 3" w:hint="default"/>
      </w:rPr>
    </w:lvl>
    <w:lvl w:ilvl="2" w:tplc="6D9EC0CC" w:tentative="1">
      <w:start w:val="1"/>
      <w:numFmt w:val="bullet"/>
      <w:lvlText w:val=""/>
      <w:lvlJc w:val="left"/>
      <w:pPr>
        <w:tabs>
          <w:tab w:val="num" w:pos="2160"/>
        </w:tabs>
        <w:ind w:left="2160" w:hanging="360"/>
      </w:pPr>
      <w:rPr>
        <w:rFonts w:ascii="Wingdings 3" w:hAnsi="Wingdings 3" w:hint="default"/>
      </w:rPr>
    </w:lvl>
    <w:lvl w:ilvl="3" w:tplc="C4B0281E" w:tentative="1">
      <w:start w:val="1"/>
      <w:numFmt w:val="bullet"/>
      <w:lvlText w:val=""/>
      <w:lvlJc w:val="left"/>
      <w:pPr>
        <w:tabs>
          <w:tab w:val="num" w:pos="2880"/>
        </w:tabs>
        <w:ind w:left="2880" w:hanging="360"/>
      </w:pPr>
      <w:rPr>
        <w:rFonts w:ascii="Wingdings 3" w:hAnsi="Wingdings 3" w:hint="default"/>
      </w:rPr>
    </w:lvl>
    <w:lvl w:ilvl="4" w:tplc="554CC7DA" w:tentative="1">
      <w:start w:val="1"/>
      <w:numFmt w:val="bullet"/>
      <w:lvlText w:val=""/>
      <w:lvlJc w:val="left"/>
      <w:pPr>
        <w:tabs>
          <w:tab w:val="num" w:pos="3600"/>
        </w:tabs>
        <w:ind w:left="3600" w:hanging="360"/>
      </w:pPr>
      <w:rPr>
        <w:rFonts w:ascii="Wingdings 3" w:hAnsi="Wingdings 3" w:hint="default"/>
      </w:rPr>
    </w:lvl>
    <w:lvl w:ilvl="5" w:tplc="A1D2A762" w:tentative="1">
      <w:start w:val="1"/>
      <w:numFmt w:val="bullet"/>
      <w:lvlText w:val=""/>
      <w:lvlJc w:val="left"/>
      <w:pPr>
        <w:tabs>
          <w:tab w:val="num" w:pos="4320"/>
        </w:tabs>
        <w:ind w:left="4320" w:hanging="360"/>
      </w:pPr>
      <w:rPr>
        <w:rFonts w:ascii="Wingdings 3" w:hAnsi="Wingdings 3" w:hint="default"/>
      </w:rPr>
    </w:lvl>
    <w:lvl w:ilvl="6" w:tplc="D7BCF98A" w:tentative="1">
      <w:start w:val="1"/>
      <w:numFmt w:val="bullet"/>
      <w:lvlText w:val=""/>
      <w:lvlJc w:val="left"/>
      <w:pPr>
        <w:tabs>
          <w:tab w:val="num" w:pos="5040"/>
        </w:tabs>
        <w:ind w:left="5040" w:hanging="360"/>
      </w:pPr>
      <w:rPr>
        <w:rFonts w:ascii="Wingdings 3" w:hAnsi="Wingdings 3" w:hint="default"/>
      </w:rPr>
    </w:lvl>
    <w:lvl w:ilvl="7" w:tplc="AB601D94" w:tentative="1">
      <w:start w:val="1"/>
      <w:numFmt w:val="bullet"/>
      <w:lvlText w:val=""/>
      <w:lvlJc w:val="left"/>
      <w:pPr>
        <w:tabs>
          <w:tab w:val="num" w:pos="5760"/>
        </w:tabs>
        <w:ind w:left="5760" w:hanging="360"/>
      </w:pPr>
      <w:rPr>
        <w:rFonts w:ascii="Wingdings 3" w:hAnsi="Wingdings 3" w:hint="default"/>
      </w:rPr>
    </w:lvl>
    <w:lvl w:ilvl="8" w:tplc="36BAE42A" w:tentative="1">
      <w:start w:val="1"/>
      <w:numFmt w:val="bullet"/>
      <w:lvlText w:val=""/>
      <w:lvlJc w:val="left"/>
      <w:pPr>
        <w:tabs>
          <w:tab w:val="num" w:pos="6480"/>
        </w:tabs>
        <w:ind w:left="6480" w:hanging="360"/>
      </w:pPr>
      <w:rPr>
        <w:rFonts w:ascii="Wingdings 3" w:hAnsi="Wingdings 3" w:hint="default"/>
      </w:rPr>
    </w:lvl>
  </w:abstractNum>
  <w:abstractNum w:abstractNumId="47" w15:restartNumberingAfterBreak="0">
    <w:nsid w:val="648C118D"/>
    <w:multiLevelType w:val="hybridMultilevel"/>
    <w:tmpl w:val="31E6BCFA"/>
    <w:lvl w:ilvl="0" w:tplc="041F0001">
      <w:start w:val="1"/>
      <w:numFmt w:val="bullet"/>
      <w:lvlText w:val=""/>
      <w:lvlJc w:val="left"/>
      <w:pPr>
        <w:ind w:left="838" w:hanging="360"/>
      </w:pPr>
      <w:rPr>
        <w:rFonts w:ascii="Symbol" w:hAnsi="Symbol" w:hint="default"/>
      </w:rPr>
    </w:lvl>
    <w:lvl w:ilvl="1" w:tplc="041F0003">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48" w15:restartNumberingAfterBreak="0">
    <w:nsid w:val="6734011E"/>
    <w:multiLevelType w:val="hybridMultilevel"/>
    <w:tmpl w:val="00809DAE"/>
    <w:lvl w:ilvl="0" w:tplc="CDBC6260">
      <w:start w:val="1"/>
      <w:numFmt w:val="bullet"/>
      <w:lvlText w:val=""/>
      <w:lvlJc w:val="left"/>
      <w:pPr>
        <w:tabs>
          <w:tab w:val="num" w:pos="720"/>
        </w:tabs>
        <w:ind w:left="720" w:hanging="360"/>
      </w:pPr>
      <w:rPr>
        <w:rFonts w:ascii="Wingdings 3" w:hAnsi="Wingdings 3" w:hint="default"/>
      </w:rPr>
    </w:lvl>
    <w:lvl w:ilvl="1" w:tplc="8C10E81E" w:tentative="1">
      <w:start w:val="1"/>
      <w:numFmt w:val="bullet"/>
      <w:lvlText w:val=""/>
      <w:lvlJc w:val="left"/>
      <w:pPr>
        <w:tabs>
          <w:tab w:val="num" w:pos="1440"/>
        </w:tabs>
        <w:ind w:left="1440" w:hanging="360"/>
      </w:pPr>
      <w:rPr>
        <w:rFonts w:ascii="Wingdings 3" w:hAnsi="Wingdings 3" w:hint="default"/>
      </w:rPr>
    </w:lvl>
    <w:lvl w:ilvl="2" w:tplc="74FEA744" w:tentative="1">
      <w:start w:val="1"/>
      <w:numFmt w:val="bullet"/>
      <w:lvlText w:val=""/>
      <w:lvlJc w:val="left"/>
      <w:pPr>
        <w:tabs>
          <w:tab w:val="num" w:pos="2160"/>
        </w:tabs>
        <w:ind w:left="2160" w:hanging="360"/>
      </w:pPr>
      <w:rPr>
        <w:rFonts w:ascii="Wingdings 3" w:hAnsi="Wingdings 3" w:hint="default"/>
      </w:rPr>
    </w:lvl>
    <w:lvl w:ilvl="3" w:tplc="7F9AB8A2" w:tentative="1">
      <w:start w:val="1"/>
      <w:numFmt w:val="bullet"/>
      <w:lvlText w:val=""/>
      <w:lvlJc w:val="left"/>
      <w:pPr>
        <w:tabs>
          <w:tab w:val="num" w:pos="2880"/>
        </w:tabs>
        <w:ind w:left="2880" w:hanging="360"/>
      </w:pPr>
      <w:rPr>
        <w:rFonts w:ascii="Wingdings 3" w:hAnsi="Wingdings 3" w:hint="default"/>
      </w:rPr>
    </w:lvl>
    <w:lvl w:ilvl="4" w:tplc="D3785FE0" w:tentative="1">
      <w:start w:val="1"/>
      <w:numFmt w:val="bullet"/>
      <w:lvlText w:val=""/>
      <w:lvlJc w:val="left"/>
      <w:pPr>
        <w:tabs>
          <w:tab w:val="num" w:pos="3600"/>
        </w:tabs>
        <w:ind w:left="3600" w:hanging="360"/>
      </w:pPr>
      <w:rPr>
        <w:rFonts w:ascii="Wingdings 3" w:hAnsi="Wingdings 3" w:hint="default"/>
      </w:rPr>
    </w:lvl>
    <w:lvl w:ilvl="5" w:tplc="6B5E62F0" w:tentative="1">
      <w:start w:val="1"/>
      <w:numFmt w:val="bullet"/>
      <w:lvlText w:val=""/>
      <w:lvlJc w:val="left"/>
      <w:pPr>
        <w:tabs>
          <w:tab w:val="num" w:pos="4320"/>
        </w:tabs>
        <w:ind w:left="4320" w:hanging="360"/>
      </w:pPr>
      <w:rPr>
        <w:rFonts w:ascii="Wingdings 3" w:hAnsi="Wingdings 3" w:hint="default"/>
      </w:rPr>
    </w:lvl>
    <w:lvl w:ilvl="6" w:tplc="2A9E70F8" w:tentative="1">
      <w:start w:val="1"/>
      <w:numFmt w:val="bullet"/>
      <w:lvlText w:val=""/>
      <w:lvlJc w:val="left"/>
      <w:pPr>
        <w:tabs>
          <w:tab w:val="num" w:pos="5040"/>
        </w:tabs>
        <w:ind w:left="5040" w:hanging="360"/>
      </w:pPr>
      <w:rPr>
        <w:rFonts w:ascii="Wingdings 3" w:hAnsi="Wingdings 3" w:hint="default"/>
      </w:rPr>
    </w:lvl>
    <w:lvl w:ilvl="7" w:tplc="48A2C9A8" w:tentative="1">
      <w:start w:val="1"/>
      <w:numFmt w:val="bullet"/>
      <w:lvlText w:val=""/>
      <w:lvlJc w:val="left"/>
      <w:pPr>
        <w:tabs>
          <w:tab w:val="num" w:pos="5760"/>
        </w:tabs>
        <w:ind w:left="5760" w:hanging="360"/>
      </w:pPr>
      <w:rPr>
        <w:rFonts w:ascii="Wingdings 3" w:hAnsi="Wingdings 3" w:hint="default"/>
      </w:rPr>
    </w:lvl>
    <w:lvl w:ilvl="8" w:tplc="BA5E2DCC" w:tentative="1">
      <w:start w:val="1"/>
      <w:numFmt w:val="bullet"/>
      <w:lvlText w:val=""/>
      <w:lvlJc w:val="left"/>
      <w:pPr>
        <w:tabs>
          <w:tab w:val="num" w:pos="6480"/>
        </w:tabs>
        <w:ind w:left="6480" w:hanging="360"/>
      </w:pPr>
      <w:rPr>
        <w:rFonts w:ascii="Wingdings 3" w:hAnsi="Wingdings 3" w:hint="default"/>
      </w:rPr>
    </w:lvl>
  </w:abstractNum>
  <w:abstractNum w:abstractNumId="49" w15:restartNumberingAfterBreak="0">
    <w:nsid w:val="677D7C4E"/>
    <w:multiLevelType w:val="hybridMultilevel"/>
    <w:tmpl w:val="2FBA5CE4"/>
    <w:lvl w:ilvl="0" w:tplc="041F000B">
      <w:start w:val="1"/>
      <w:numFmt w:val="bullet"/>
      <w:lvlText w:val=""/>
      <w:lvlJc w:val="left"/>
      <w:pPr>
        <w:ind w:left="838" w:hanging="360"/>
      </w:pPr>
      <w:rPr>
        <w:rFonts w:ascii="Wingdings" w:hAnsi="Wingdings"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50" w15:restartNumberingAfterBreak="0">
    <w:nsid w:val="6A371610"/>
    <w:multiLevelType w:val="hybridMultilevel"/>
    <w:tmpl w:val="35A08392"/>
    <w:lvl w:ilvl="0" w:tplc="F74CB128">
      <w:start w:val="1"/>
      <w:numFmt w:val="lowerLetter"/>
      <w:lvlText w:val="%1)"/>
      <w:lvlJc w:val="left"/>
      <w:pPr>
        <w:ind w:left="118" w:hanging="242"/>
      </w:pPr>
      <w:rPr>
        <w:rFonts w:ascii="Calibri" w:eastAsia="Calibri" w:hAnsi="Calibri" w:cs="Calibri" w:hint="default"/>
        <w:w w:val="100"/>
        <w:sz w:val="24"/>
        <w:szCs w:val="24"/>
      </w:rPr>
    </w:lvl>
    <w:lvl w:ilvl="1" w:tplc="E65CEEF0">
      <w:numFmt w:val="bullet"/>
      <w:lvlText w:val="•"/>
      <w:lvlJc w:val="left"/>
      <w:pPr>
        <w:ind w:left="1038" w:hanging="242"/>
      </w:pPr>
      <w:rPr>
        <w:rFonts w:hint="default"/>
      </w:rPr>
    </w:lvl>
    <w:lvl w:ilvl="2" w:tplc="22EE5BAA">
      <w:numFmt w:val="bullet"/>
      <w:lvlText w:val="•"/>
      <w:lvlJc w:val="left"/>
      <w:pPr>
        <w:ind w:left="1957" w:hanging="242"/>
      </w:pPr>
      <w:rPr>
        <w:rFonts w:hint="default"/>
      </w:rPr>
    </w:lvl>
    <w:lvl w:ilvl="3" w:tplc="E996AAB4">
      <w:numFmt w:val="bullet"/>
      <w:lvlText w:val="•"/>
      <w:lvlJc w:val="left"/>
      <w:pPr>
        <w:ind w:left="2875" w:hanging="242"/>
      </w:pPr>
      <w:rPr>
        <w:rFonts w:hint="default"/>
      </w:rPr>
    </w:lvl>
    <w:lvl w:ilvl="4" w:tplc="596E2FE0">
      <w:numFmt w:val="bullet"/>
      <w:lvlText w:val="•"/>
      <w:lvlJc w:val="left"/>
      <w:pPr>
        <w:ind w:left="3794" w:hanging="242"/>
      </w:pPr>
      <w:rPr>
        <w:rFonts w:hint="default"/>
      </w:rPr>
    </w:lvl>
    <w:lvl w:ilvl="5" w:tplc="18143A46">
      <w:numFmt w:val="bullet"/>
      <w:lvlText w:val="•"/>
      <w:lvlJc w:val="left"/>
      <w:pPr>
        <w:ind w:left="4713" w:hanging="242"/>
      </w:pPr>
      <w:rPr>
        <w:rFonts w:hint="default"/>
      </w:rPr>
    </w:lvl>
    <w:lvl w:ilvl="6" w:tplc="0B52A2F2">
      <w:numFmt w:val="bullet"/>
      <w:lvlText w:val="•"/>
      <w:lvlJc w:val="left"/>
      <w:pPr>
        <w:ind w:left="5631" w:hanging="242"/>
      </w:pPr>
      <w:rPr>
        <w:rFonts w:hint="default"/>
      </w:rPr>
    </w:lvl>
    <w:lvl w:ilvl="7" w:tplc="8C72610E">
      <w:numFmt w:val="bullet"/>
      <w:lvlText w:val="•"/>
      <w:lvlJc w:val="left"/>
      <w:pPr>
        <w:ind w:left="6550" w:hanging="242"/>
      </w:pPr>
      <w:rPr>
        <w:rFonts w:hint="default"/>
      </w:rPr>
    </w:lvl>
    <w:lvl w:ilvl="8" w:tplc="AF086EF6">
      <w:numFmt w:val="bullet"/>
      <w:lvlText w:val="•"/>
      <w:lvlJc w:val="left"/>
      <w:pPr>
        <w:ind w:left="7469" w:hanging="242"/>
      </w:pPr>
      <w:rPr>
        <w:rFonts w:hint="default"/>
      </w:rPr>
    </w:lvl>
  </w:abstractNum>
  <w:abstractNum w:abstractNumId="51" w15:restartNumberingAfterBreak="0">
    <w:nsid w:val="6A3A12EE"/>
    <w:multiLevelType w:val="hybridMultilevel"/>
    <w:tmpl w:val="73E2014A"/>
    <w:lvl w:ilvl="0" w:tplc="D5ACDC62">
      <w:start w:val="2"/>
      <w:numFmt w:val="upperLetter"/>
      <w:lvlText w:val="%1-"/>
      <w:lvlJc w:val="left"/>
      <w:pPr>
        <w:ind w:left="118" w:hanging="260"/>
      </w:pPr>
      <w:rPr>
        <w:rFonts w:ascii="Calibri" w:eastAsia="Calibri" w:hAnsi="Calibri" w:cs="Calibri" w:hint="default"/>
        <w:b w:val="0"/>
        <w:spacing w:val="-1"/>
        <w:w w:val="100"/>
        <w:sz w:val="24"/>
        <w:szCs w:val="24"/>
      </w:rPr>
    </w:lvl>
    <w:lvl w:ilvl="1" w:tplc="2A1864B8">
      <w:start w:val="1"/>
      <w:numFmt w:val="lowerLetter"/>
      <w:lvlText w:val="%2-"/>
      <w:lvlJc w:val="left"/>
      <w:pPr>
        <w:ind w:left="118" w:hanging="305"/>
      </w:pPr>
      <w:rPr>
        <w:rFonts w:ascii="Calibri" w:eastAsia="Calibri" w:hAnsi="Calibri" w:cs="Calibri" w:hint="default"/>
        <w:spacing w:val="-4"/>
        <w:w w:val="99"/>
        <w:sz w:val="24"/>
        <w:szCs w:val="24"/>
      </w:rPr>
    </w:lvl>
    <w:lvl w:ilvl="2" w:tplc="750023E8">
      <w:numFmt w:val="bullet"/>
      <w:lvlText w:val="•"/>
      <w:lvlJc w:val="left"/>
      <w:pPr>
        <w:ind w:left="1957" w:hanging="305"/>
      </w:pPr>
      <w:rPr>
        <w:rFonts w:hint="default"/>
      </w:rPr>
    </w:lvl>
    <w:lvl w:ilvl="3" w:tplc="CC00A4BE">
      <w:numFmt w:val="bullet"/>
      <w:lvlText w:val="•"/>
      <w:lvlJc w:val="left"/>
      <w:pPr>
        <w:ind w:left="2875" w:hanging="305"/>
      </w:pPr>
      <w:rPr>
        <w:rFonts w:hint="default"/>
      </w:rPr>
    </w:lvl>
    <w:lvl w:ilvl="4" w:tplc="8924BCF2">
      <w:numFmt w:val="bullet"/>
      <w:lvlText w:val="•"/>
      <w:lvlJc w:val="left"/>
      <w:pPr>
        <w:ind w:left="3794" w:hanging="305"/>
      </w:pPr>
      <w:rPr>
        <w:rFonts w:hint="default"/>
      </w:rPr>
    </w:lvl>
    <w:lvl w:ilvl="5" w:tplc="3B76A0DE">
      <w:numFmt w:val="bullet"/>
      <w:lvlText w:val="•"/>
      <w:lvlJc w:val="left"/>
      <w:pPr>
        <w:ind w:left="4713" w:hanging="305"/>
      </w:pPr>
      <w:rPr>
        <w:rFonts w:hint="default"/>
      </w:rPr>
    </w:lvl>
    <w:lvl w:ilvl="6" w:tplc="F0B25C38">
      <w:numFmt w:val="bullet"/>
      <w:lvlText w:val="•"/>
      <w:lvlJc w:val="left"/>
      <w:pPr>
        <w:ind w:left="5631" w:hanging="305"/>
      </w:pPr>
      <w:rPr>
        <w:rFonts w:hint="default"/>
      </w:rPr>
    </w:lvl>
    <w:lvl w:ilvl="7" w:tplc="5F8271D2">
      <w:numFmt w:val="bullet"/>
      <w:lvlText w:val="•"/>
      <w:lvlJc w:val="left"/>
      <w:pPr>
        <w:ind w:left="6550" w:hanging="305"/>
      </w:pPr>
      <w:rPr>
        <w:rFonts w:hint="default"/>
      </w:rPr>
    </w:lvl>
    <w:lvl w:ilvl="8" w:tplc="257A3F60">
      <w:numFmt w:val="bullet"/>
      <w:lvlText w:val="•"/>
      <w:lvlJc w:val="left"/>
      <w:pPr>
        <w:ind w:left="7469" w:hanging="305"/>
      </w:pPr>
      <w:rPr>
        <w:rFonts w:hint="default"/>
      </w:rPr>
    </w:lvl>
  </w:abstractNum>
  <w:abstractNum w:abstractNumId="52" w15:restartNumberingAfterBreak="0">
    <w:nsid w:val="6B875F47"/>
    <w:multiLevelType w:val="hybridMultilevel"/>
    <w:tmpl w:val="03866896"/>
    <w:lvl w:ilvl="0" w:tplc="9ED28A38">
      <w:start w:val="1"/>
      <w:numFmt w:val="bullet"/>
      <w:lvlText w:val=""/>
      <w:lvlJc w:val="left"/>
      <w:pPr>
        <w:tabs>
          <w:tab w:val="num" w:pos="720"/>
        </w:tabs>
        <w:ind w:left="720" w:hanging="360"/>
      </w:pPr>
      <w:rPr>
        <w:rFonts w:ascii="Wingdings 3" w:hAnsi="Wingdings 3" w:hint="default"/>
      </w:rPr>
    </w:lvl>
    <w:lvl w:ilvl="1" w:tplc="09B26DDC" w:tentative="1">
      <w:start w:val="1"/>
      <w:numFmt w:val="bullet"/>
      <w:lvlText w:val=""/>
      <w:lvlJc w:val="left"/>
      <w:pPr>
        <w:tabs>
          <w:tab w:val="num" w:pos="1440"/>
        </w:tabs>
        <w:ind w:left="1440" w:hanging="360"/>
      </w:pPr>
      <w:rPr>
        <w:rFonts w:ascii="Wingdings 3" w:hAnsi="Wingdings 3" w:hint="default"/>
      </w:rPr>
    </w:lvl>
    <w:lvl w:ilvl="2" w:tplc="EEDC0A92" w:tentative="1">
      <w:start w:val="1"/>
      <w:numFmt w:val="bullet"/>
      <w:lvlText w:val=""/>
      <w:lvlJc w:val="left"/>
      <w:pPr>
        <w:tabs>
          <w:tab w:val="num" w:pos="2160"/>
        </w:tabs>
        <w:ind w:left="2160" w:hanging="360"/>
      </w:pPr>
      <w:rPr>
        <w:rFonts w:ascii="Wingdings 3" w:hAnsi="Wingdings 3" w:hint="default"/>
      </w:rPr>
    </w:lvl>
    <w:lvl w:ilvl="3" w:tplc="D284C4EC" w:tentative="1">
      <w:start w:val="1"/>
      <w:numFmt w:val="bullet"/>
      <w:lvlText w:val=""/>
      <w:lvlJc w:val="left"/>
      <w:pPr>
        <w:tabs>
          <w:tab w:val="num" w:pos="2880"/>
        </w:tabs>
        <w:ind w:left="2880" w:hanging="360"/>
      </w:pPr>
      <w:rPr>
        <w:rFonts w:ascii="Wingdings 3" w:hAnsi="Wingdings 3" w:hint="default"/>
      </w:rPr>
    </w:lvl>
    <w:lvl w:ilvl="4" w:tplc="295894CE" w:tentative="1">
      <w:start w:val="1"/>
      <w:numFmt w:val="bullet"/>
      <w:lvlText w:val=""/>
      <w:lvlJc w:val="left"/>
      <w:pPr>
        <w:tabs>
          <w:tab w:val="num" w:pos="3600"/>
        </w:tabs>
        <w:ind w:left="3600" w:hanging="360"/>
      </w:pPr>
      <w:rPr>
        <w:rFonts w:ascii="Wingdings 3" w:hAnsi="Wingdings 3" w:hint="default"/>
      </w:rPr>
    </w:lvl>
    <w:lvl w:ilvl="5" w:tplc="29FE62A8" w:tentative="1">
      <w:start w:val="1"/>
      <w:numFmt w:val="bullet"/>
      <w:lvlText w:val=""/>
      <w:lvlJc w:val="left"/>
      <w:pPr>
        <w:tabs>
          <w:tab w:val="num" w:pos="4320"/>
        </w:tabs>
        <w:ind w:left="4320" w:hanging="360"/>
      </w:pPr>
      <w:rPr>
        <w:rFonts w:ascii="Wingdings 3" w:hAnsi="Wingdings 3" w:hint="default"/>
      </w:rPr>
    </w:lvl>
    <w:lvl w:ilvl="6" w:tplc="56B859C6" w:tentative="1">
      <w:start w:val="1"/>
      <w:numFmt w:val="bullet"/>
      <w:lvlText w:val=""/>
      <w:lvlJc w:val="left"/>
      <w:pPr>
        <w:tabs>
          <w:tab w:val="num" w:pos="5040"/>
        </w:tabs>
        <w:ind w:left="5040" w:hanging="360"/>
      </w:pPr>
      <w:rPr>
        <w:rFonts w:ascii="Wingdings 3" w:hAnsi="Wingdings 3" w:hint="default"/>
      </w:rPr>
    </w:lvl>
    <w:lvl w:ilvl="7" w:tplc="5E4047FC" w:tentative="1">
      <w:start w:val="1"/>
      <w:numFmt w:val="bullet"/>
      <w:lvlText w:val=""/>
      <w:lvlJc w:val="left"/>
      <w:pPr>
        <w:tabs>
          <w:tab w:val="num" w:pos="5760"/>
        </w:tabs>
        <w:ind w:left="5760" w:hanging="360"/>
      </w:pPr>
      <w:rPr>
        <w:rFonts w:ascii="Wingdings 3" w:hAnsi="Wingdings 3" w:hint="default"/>
      </w:rPr>
    </w:lvl>
    <w:lvl w:ilvl="8" w:tplc="FB4C52E4" w:tentative="1">
      <w:start w:val="1"/>
      <w:numFmt w:val="bullet"/>
      <w:lvlText w:val=""/>
      <w:lvlJc w:val="left"/>
      <w:pPr>
        <w:tabs>
          <w:tab w:val="num" w:pos="6480"/>
        </w:tabs>
        <w:ind w:left="6480" w:hanging="360"/>
      </w:pPr>
      <w:rPr>
        <w:rFonts w:ascii="Wingdings 3" w:hAnsi="Wingdings 3" w:hint="default"/>
      </w:rPr>
    </w:lvl>
  </w:abstractNum>
  <w:abstractNum w:abstractNumId="53" w15:restartNumberingAfterBreak="0">
    <w:nsid w:val="6BAF6E61"/>
    <w:multiLevelType w:val="hybridMultilevel"/>
    <w:tmpl w:val="A1C6BBF0"/>
    <w:lvl w:ilvl="0" w:tplc="922AE57C">
      <w:start w:val="1"/>
      <w:numFmt w:val="bullet"/>
      <w:lvlText w:val=""/>
      <w:lvlJc w:val="left"/>
      <w:pPr>
        <w:tabs>
          <w:tab w:val="num" w:pos="720"/>
        </w:tabs>
        <w:ind w:left="720" w:hanging="360"/>
      </w:pPr>
      <w:rPr>
        <w:rFonts w:ascii="Wingdings 3" w:hAnsi="Wingdings 3" w:hint="default"/>
      </w:rPr>
    </w:lvl>
    <w:lvl w:ilvl="1" w:tplc="53D6C006" w:tentative="1">
      <w:start w:val="1"/>
      <w:numFmt w:val="bullet"/>
      <w:lvlText w:val=""/>
      <w:lvlJc w:val="left"/>
      <w:pPr>
        <w:tabs>
          <w:tab w:val="num" w:pos="1440"/>
        </w:tabs>
        <w:ind w:left="1440" w:hanging="360"/>
      </w:pPr>
      <w:rPr>
        <w:rFonts w:ascii="Wingdings 3" w:hAnsi="Wingdings 3" w:hint="default"/>
      </w:rPr>
    </w:lvl>
    <w:lvl w:ilvl="2" w:tplc="43185E06" w:tentative="1">
      <w:start w:val="1"/>
      <w:numFmt w:val="bullet"/>
      <w:lvlText w:val=""/>
      <w:lvlJc w:val="left"/>
      <w:pPr>
        <w:tabs>
          <w:tab w:val="num" w:pos="2160"/>
        </w:tabs>
        <w:ind w:left="2160" w:hanging="360"/>
      </w:pPr>
      <w:rPr>
        <w:rFonts w:ascii="Wingdings 3" w:hAnsi="Wingdings 3" w:hint="default"/>
      </w:rPr>
    </w:lvl>
    <w:lvl w:ilvl="3" w:tplc="9898775C" w:tentative="1">
      <w:start w:val="1"/>
      <w:numFmt w:val="bullet"/>
      <w:lvlText w:val=""/>
      <w:lvlJc w:val="left"/>
      <w:pPr>
        <w:tabs>
          <w:tab w:val="num" w:pos="2880"/>
        </w:tabs>
        <w:ind w:left="2880" w:hanging="360"/>
      </w:pPr>
      <w:rPr>
        <w:rFonts w:ascii="Wingdings 3" w:hAnsi="Wingdings 3" w:hint="default"/>
      </w:rPr>
    </w:lvl>
    <w:lvl w:ilvl="4" w:tplc="83DC0820" w:tentative="1">
      <w:start w:val="1"/>
      <w:numFmt w:val="bullet"/>
      <w:lvlText w:val=""/>
      <w:lvlJc w:val="left"/>
      <w:pPr>
        <w:tabs>
          <w:tab w:val="num" w:pos="3600"/>
        </w:tabs>
        <w:ind w:left="3600" w:hanging="360"/>
      </w:pPr>
      <w:rPr>
        <w:rFonts w:ascii="Wingdings 3" w:hAnsi="Wingdings 3" w:hint="default"/>
      </w:rPr>
    </w:lvl>
    <w:lvl w:ilvl="5" w:tplc="14B6EC1A" w:tentative="1">
      <w:start w:val="1"/>
      <w:numFmt w:val="bullet"/>
      <w:lvlText w:val=""/>
      <w:lvlJc w:val="left"/>
      <w:pPr>
        <w:tabs>
          <w:tab w:val="num" w:pos="4320"/>
        </w:tabs>
        <w:ind w:left="4320" w:hanging="360"/>
      </w:pPr>
      <w:rPr>
        <w:rFonts w:ascii="Wingdings 3" w:hAnsi="Wingdings 3" w:hint="default"/>
      </w:rPr>
    </w:lvl>
    <w:lvl w:ilvl="6" w:tplc="3D2643A8" w:tentative="1">
      <w:start w:val="1"/>
      <w:numFmt w:val="bullet"/>
      <w:lvlText w:val=""/>
      <w:lvlJc w:val="left"/>
      <w:pPr>
        <w:tabs>
          <w:tab w:val="num" w:pos="5040"/>
        </w:tabs>
        <w:ind w:left="5040" w:hanging="360"/>
      </w:pPr>
      <w:rPr>
        <w:rFonts w:ascii="Wingdings 3" w:hAnsi="Wingdings 3" w:hint="default"/>
      </w:rPr>
    </w:lvl>
    <w:lvl w:ilvl="7" w:tplc="F5BE0CAA" w:tentative="1">
      <w:start w:val="1"/>
      <w:numFmt w:val="bullet"/>
      <w:lvlText w:val=""/>
      <w:lvlJc w:val="left"/>
      <w:pPr>
        <w:tabs>
          <w:tab w:val="num" w:pos="5760"/>
        </w:tabs>
        <w:ind w:left="5760" w:hanging="360"/>
      </w:pPr>
      <w:rPr>
        <w:rFonts w:ascii="Wingdings 3" w:hAnsi="Wingdings 3" w:hint="default"/>
      </w:rPr>
    </w:lvl>
    <w:lvl w:ilvl="8" w:tplc="4A24A72E" w:tentative="1">
      <w:start w:val="1"/>
      <w:numFmt w:val="bullet"/>
      <w:lvlText w:val=""/>
      <w:lvlJc w:val="left"/>
      <w:pPr>
        <w:tabs>
          <w:tab w:val="num" w:pos="6480"/>
        </w:tabs>
        <w:ind w:left="6480" w:hanging="360"/>
      </w:pPr>
      <w:rPr>
        <w:rFonts w:ascii="Wingdings 3" w:hAnsi="Wingdings 3" w:hint="default"/>
      </w:rPr>
    </w:lvl>
  </w:abstractNum>
  <w:abstractNum w:abstractNumId="54" w15:restartNumberingAfterBreak="0">
    <w:nsid w:val="7D754931"/>
    <w:multiLevelType w:val="hybridMultilevel"/>
    <w:tmpl w:val="63A6773C"/>
    <w:lvl w:ilvl="0" w:tplc="CDB070B0">
      <w:start w:val="3"/>
      <w:numFmt w:val="upperRoman"/>
      <w:lvlText w:val="%1."/>
      <w:lvlJc w:val="left"/>
      <w:pPr>
        <w:ind w:left="138" w:hanging="312"/>
      </w:pPr>
      <w:rPr>
        <w:rFonts w:ascii="Calibri" w:eastAsia="Calibri" w:hAnsi="Calibri" w:cs="Calibri" w:hint="default"/>
        <w:b/>
        <w:bCs/>
        <w:w w:val="99"/>
        <w:sz w:val="24"/>
        <w:szCs w:val="24"/>
      </w:rPr>
    </w:lvl>
    <w:lvl w:ilvl="1" w:tplc="9F68EFB0">
      <w:start w:val="1"/>
      <w:numFmt w:val="decimal"/>
      <w:lvlText w:val="%2."/>
      <w:lvlJc w:val="left"/>
      <w:pPr>
        <w:ind w:left="381" w:hanging="243"/>
      </w:pPr>
      <w:rPr>
        <w:rFonts w:ascii="Calibri" w:eastAsia="Calibri" w:hAnsi="Calibri" w:cs="Calibri" w:hint="default"/>
        <w:b/>
        <w:bCs/>
        <w:w w:val="100"/>
        <w:sz w:val="24"/>
        <w:szCs w:val="24"/>
      </w:rPr>
    </w:lvl>
    <w:lvl w:ilvl="2" w:tplc="F12E10B4">
      <w:numFmt w:val="bullet"/>
      <w:lvlText w:val="•"/>
      <w:lvlJc w:val="left"/>
      <w:pPr>
        <w:ind w:left="1374" w:hanging="243"/>
      </w:pPr>
      <w:rPr>
        <w:rFonts w:hint="default"/>
      </w:rPr>
    </w:lvl>
    <w:lvl w:ilvl="3" w:tplc="3D925396">
      <w:numFmt w:val="bullet"/>
      <w:lvlText w:val="•"/>
      <w:lvlJc w:val="left"/>
      <w:pPr>
        <w:ind w:left="2368" w:hanging="243"/>
      </w:pPr>
      <w:rPr>
        <w:rFonts w:hint="default"/>
      </w:rPr>
    </w:lvl>
    <w:lvl w:ilvl="4" w:tplc="311699AE">
      <w:numFmt w:val="bullet"/>
      <w:lvlText w:val="•"/>
      <w:lvlJc w:val="left"/>
      <w:pPr>
        <w:ind w:left="3362" w:hanging="243"/>
      </w:pPr>
      <w:rPr>
        <w:rFonts w:hint="default"/>
      </w:rPr>
    </w:lvl>
    <w:lvl w:ilvl="5" w:tplc="3732E1FA">
      <w:numFmt w:val="bullet"/>
      <w:lvlText w:val="•"/>
      <w:lvlJc w:val="left"/>
      <w:pPr>
        <w:ind w:left="4356" w:hanging="243"/>
      </w:pPr>
      <w:rPr>
        <w:rFonts w:hint="default"/>
      </w:rPr>
    </w:lvl>
    <w:lvl w:ilvl="6" w:tplc="BC42C222">
      <w:numFmt w:val="bullet"/>
      <w:lvlText w:val="•"/>
      <w:lvlJc w:val="left"/>
      <w:pPr>
        <w:ind w:left="5350" w:hanging="243"/>
      </w:pPr>
      <w:rPr>
        <w:rFonts w:hint="default"/>
      </w:rPr>
    </w:lvl>
    <w:lvl w:ilvl="7" w:tplc="2A789A70">
      <w:numFmt w:val="bullet"/>
      <w:lvlText w:val="•"/>
      <w:lvlJc w:val="left"/>
      <w:pPr>
        <w:ind w:left="6344" w:hanging="243"/>
      </w:pPr>
      <w:rPr>
        <w:rFonts w:hint="default"/>
      </w:rPr>
    </w:lvl>
    <w:lvl w:ilvl="8" w:tplc="6616DDD4">
      <w:numFmt w:val="bullet"/>
      <w:lvlText w:val="•"/>
      <w:lvlJc w:val="left"/>
      <w:pPr>
        <w:ind w:left="7338" w:hanging="243"/>
      </w:pPr>
      <w:rPr>
        <w:rFonts w:hint="default"/>
      </w:rPr>
    </w:lvl>
  </w:abstractNum>
  <w:abstractNum w:abstractNumId="55" w15:restartNumberingAfterBreak="0">
    <w:nsid w:val="7DE46BCF"/>
    <w:multiLevelType w:val="hybridMultilevel"/>
    <w:tmpl w:val="8988BF1A"/>
    <w:lvl w:ilvl="0" w:tplc="04E2C616">
      <w:start w:val="1"/>
      <w:numFmt w:val="bullet"/>
      <w:lvlText w:val=""/>
      <w:lvlJc w:val="left"/>
      <w:pPr>
        <w:ind w:left="920" w:hanging="360"/>
      </w:pPr>
      <w:rPr>
        <w:rFonts w:ascii="Symbol" w:hAnsi="Symbol" w:hint="default"/>
      </w:rPr>
    </w:lvl>
    <w:lvl w:ilvl="1" w:tplc="041F0003" w:tentative="1">
      <w:start w:val="1"/>
      <w:numFmt w:val="bullet"/>
      <w:lvlText w:val="o"/>
      <w:lvlJc w:val="left"/>
      <w:pPr>
        <w:ind w:left="1640" w:hanging="360"/>
      </w:pPr>
      <w:rPr>
        <w:rFonts w:ascii="Courier New" w:hAnsi="Courier New" w:cs="Courier New" w:hint="default"/>
      </w:rPr>
    </w:lvl>
    <w:lvl w:ilvl="2" w:tplc="041F0005" w:tentative="1">
      <w:start w:val="1"/>
      <w:numFmt w:val="bullet"/>
      <w:lvlText w:val=""/>
      <w:lvlJc w:val="left"/>
      <w:pPr>
        <w:ind w:left="2360" w:hanging="360"/>
      </w:pPr>
      <w:rPr>
        <w:rFonts w:ascii="Wingdings" w:hAnsi="Wingdings" w:hint="default"/>
      </w:rPr>
    </w:lvl>
    <w:lvl w:ilvl="3" w:tplc="041F0001" w:tentative="1">
      <w:start w:val="1"/>
      <w:numFmt w:val="bullet"/>
      <w:lvlText w:val=""/>
      <w:lvlJc w:val="left"/>
      <w:pPr>
        <w:ind w:left="3080" w:hanging="360"/>
      </w:pPr>
      <w:rPr>
        <w:rFonts w:ascii="Symbol" w:hAnsi="Symbol" w:hint="default"/>
      </w:rPr>
    </w:lvl>
    <w:lvl w:ilvl="4" w:tplc="041F0003" w:tentative="1">
      <w:start w:val="1"/>
      <w:numFmt w:val="bullet"/>
      <w:lvlText w:val="o"/>
      <w:lvlJc w:val="left"/>
      <w:pPr>
        <w:ind w:left="3800" w:hanging="360"/>
      </w:pPr>
      <w:rPr>
        <w:rFonts w:ascii="Courier New" w:hAnsi="Courier New" w:cs="Courier New" w:hint="default"/>
      </w:rPr>
    </w:lvl>
    <w:lvl w:ilvl="5" w:tplc="041F0005" w:tentative="1">
      <w:start w:val="1"/>
      <w:numFmt w:val="bullet"/>
      <w:lvlText w:val=""/>
      <w:lvlJc w:val="left"/>
      <w:pPr>
        <w:ind w:left="4520" w:hanging="360"/>
      </w:pPr>
      <w:rPr>
        <w:rFonts w:ascii="Wingdings" w:hAnsi="Wingdings" w:hint="default"/>
      </w:rPr>
    </w:lvl>
    <w:lvl w:ilvl="6" w:tplc="041F0001" w:tentative="1">
      <w:start w:val="1"/>
      <w:numFmt w:val="bullet"/>
      <w:lvlText w:val=""/>
      <w:lvlJc w:val="left"/>
      <w:pPr>
        <w:ind w:left="5240" w:hanging="360"/>
      </w:pPr>
      <w:rPr>
        <w:rFonts w:ascii="Symbol" w:hAnsi="Symbol" w:hint="default"/>
      </w:rPr>
    </w:lvl>
    <w:lvl w:ilvl="7" w:tplc="041F0003" w:tentative="1">
      <w:start w:val="1"/>
      <w:numFmt w:val="bullet"/>
      <w:lvlText w:val="o"/>
      <w:lvlJc w:val="left"/>
      <w:pPr>
        <w:ind w:left="5960" w:hanging="360"/>
      </w:pPr>
      <w:rPr>
        <w:rFonts w:ascii="Courier New" w:hAnsi="Courier New" w:cs="Courier New" w:hint="default"/>
      </w:rPr>
    </w:lvl>
    <w:lvl w:ilvl="8" w:tplc="041F0005" w:tentative="1">
      <w:start w:val="1"/>
      <w:numFmt w:val="bullet"/>
      <w:lvlText w:val=""/>
      <w:lvlJc w:val="left"/>
      <w:pPr>
        <w:ind w:left="6680" w:hanging="360"/>
      </w:pPr>
      <w:rPr>
        <w:rFonts w:ascii="Wingdings" w:hAnsi="Wingdings" w:hint="default"/>
      </w:rPr>
    </w:lvl>
  </w:abstractNum>
  <w:num w:numId="1">
    <w:abstractNumId w:val="54"/>
  </w:num>
  <w:num w:numId="2">
    <w:abstractNumId w:val="42"/>
  </w:num>
  <w:num w:numId="3">
    <w:abstractNumId w:val="3"/>
  </w:num>
  <w:num w:numId="4">
    <w:abstractNumId w:val="14"/>
  </w:num>
  <w:num w:numId="5">
    <w:abstractNumId w:val="51"/>
  </w:num>
  <w:num w:numId="6">
    <w:abstractNumId w:val="43"/>
  </w:num>
  <w:num w:numId="7">
    <w:abstractNumId w:val="50"/>
  </w:num>
  <w:num w:numId="8">
    <w:abstractNumId w:val="11"/>
  </w:num>
  <w:num w:numId="9">
    <w:abstractNumId w:val="33"/>
  </w:num>
  <w:num w:numId="10">
    <w:abstractNumId w:val="47"/>
  </w:num>
  <w:num w:numId="11">
    <w:abstractNumId w:val="31"/>
  </w:num>
  <w:num w:numId="12">
    <w:abstractNumId w:val="13"/>
  </w:num>
  <w:num w:numId="13">
    <w:abstractNumId w:val="39"/>
  </w:num>
  <w:num w:numId="14">
    <w:abstractNumId w:val="55"/>
  </w:num>
  <w:num w:numId="15">
    <w:abstractNumId w:val="38"/>
  </w:num>
  <w:num w:numId="16">
    <w:abstractNumId w:val="32"/>
  </w:num>
  <w:num w:numId="17">
    <w:abstractNumId w:val="15"/>
  </w:num>
  <w:num w:numId="18">
    <w:abstractNumId w:val="35"/>
  </w:num>
  <w:num w:numId="19">
    <w:abstractNumId w:val="19"/>
  </w:num>
  <w:num w:numId="20">
    <w:abstractNumId w:val="26"/>
  </w:num>
  <w:num w:numId="21">
    <w:abstractNumId w:val="34"/>
  </w:num>
  <w:num w:numId="22">
    <w:abstractNumId w:val="6"/>
  </w:num>
  <w:num w:numId="23">
    <w:abstractNumId w:val="20"/>
  </w:num>
  <w:num w:numId="24">
    <w:abstractNumId w:val="4"/>
  </w:num>
  <w:num w:numId="25">
    <w:abstractNumId w:val="16"/>
  </w:num>
  <w:num w:numId="26">
    <w:abstractNumId w:val="21"/>
  </w:num>
  <w:num w:numId="27">
    <w:abstractNumId w:val="17"/>
  </w:num>
  <w:num w:numId="28">
    <w:abstractNumId w:val="10"/>
  </w:num>
  <w:num w:numId="29">
    <w:abstractNumId w:val="5"/>
  </w:num>
  <w:num w:numId="30">
    <w:abstractNumId w:val="53"/>
  </w:num>
  <w:num w:numId="31">
    <w:abstractNumId w:val="27"/>
  </w:num>
  <w:num w:numId="32">
    <w:abstractNumId w:val="30"/>
  </w:num>
  <w:num w:numId="33">
    <w:abstractNumId w:val="40"/>
  </w:num>
  <w:num w:numId="34">
    <w:abstractNumId w:val="12"/>
  </w:num>
  <w:num w:numId="35">
    <w:abstractNumId w:val="8"/>
  </w:num>
  <w:num w:numId="36">
    <w:abstractNumId w:val="29"/>
  </w:num>
  <w:num w:numId="37">
    <w:abstractNumId w:val="24"/>
  </w:num>
  <w:num w:numId="38">
    <w:abstractNumId w:val="48"/>
  </w:num>
  <w:num w:numId="39">
    <w:abstractNumId w:val="41"/>
  </w:num>
  <w:num w:numId="40">
    <w:abstractNumId w:val="9"/>
  </w:num>
  <w:num w:numId="41">
    <w:abstractNumId w:val="1"/>
  </w:num>
  <w:num w:numId="42">
    <w:abstractNumId w:val="28"/>
  </w:num>
  <w:num w:numId="43">
    <w:abstractNumId w:val="18"/>
  </w:num>
  <w:num w:numId="44">
    <w:abstractNumId w:val="44"/>
  </w:num>
  <w:num w:numId="45">
    <w:abstractNumId w:val="22"/>
  </w:num>
  <w:num w:numId="46">
    <w:abstractNumId w:val="46"/>
  </w:num>
  <w:num w:numId="47">
    <w:abstractNumId w:val="36"/>
  </w:num>
  <w:num w:numId="48">
    <w:abstractNumId w:val="23"/>
  </w:num>
  <w:num w:numId="49">
    <w:abstractNumId w:val="2"/>
  </w:num>
  <w:num w:numId="50">
    <w:abstractNumId w:val="52"/>
  </w:num>
  <w:num w:numId="51">
    <w:abstractNumId w:val="0"/>
  </w:num>
  <w:num w:numId="52">
    <w:abstractNumId w:val="25"/>
  </w:num>
  <w:num w:numId="53">
    <w:abstractNumId w:val="49"/>
  </w:num>
  <w:num w:numId="54">
    <w:abstractNumId w:val="37"/>
  </w:num>
  <w:num w:numId="55">
    <w:abstractNumId w:val="7"/>
  </w:num>
  <w:num w:numId="56">
    <w:abstractNumId w:val="4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en-US" w:vendorID="64" w:dllVersion="131078" w:nlCheck="1" w:checkStyle="0"/>
  <w:defaultTabStop w:val="720"/>
  <w:hyphenationZone w:val="425"/>
  <w:drawingGridHorizontalSpacing w:val="110"/>
  <w:displayHorizontalDrawingGridEvery w:val="2"/>
  <w:characterSpacingControl w:val="doNotCompress"/>
  <w:hdrShapeDefaults>
    <o:shapedefaults v:ext="edit" spidmax="5222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5D76"/>
    <w:rsid w:val="00000D0A"/>
    <w:rsid w:val="00004C9D"/>
    <w:rsid w:val="00004FF3"/>
    <w:rsid w:val="00005EA7"/>
    <w:rsid w:val="00006D12"/>
    <w:rsid w:val="00012CE1"/>
    <w:rsid w:val="000148E7"/>
    <w:rsid w:val="000160EC"/>
    <w:rsid w:val="0002091D"/>
    <w:rsid w:val="000232EC"/>
    <w:rsid w:val="000249FE"/>
    <w:rsid w:val="0002539D"/>
    <w:rsid w:val="00031796"/>
    <w:rsid w:val="00031EF7"/>
    <w:rsid w:val="000328EB"/>
    <w:rsid w:val="00035C89"/>
    <w:rsid w:val="000364B3"/>
    <w:rsid w:val="000404B4"/>
    <w:rsid w:val="00041146"/>
    <w:rsid w:val="000412A1"/>
    <w:rsid w:val="00051047"/>
    <w:rsid w:val="00052B93"/>
    <w:rsid w:val="00055C06"/>
    <w:rsid w:val="00056413"/>
    <w:rsid w:val="00061E53"/>
    <w:rsid w:val="000712E7"/>
    <w:rsid w:val="000726FE"/>
    <w:rsid w:val="000745C2"/>
    <w:rsid w:val="0007615B"/>
    <w:rsid w:val="000819C9"/>
    <w:rsid w:val="000821F2"/>
    <w:rsid w:val="000843CC"/>
    <w:rsid w:val="000852B9"/>
    <w:rsid w:val="00086EDD"/>
    <w:rsid w:val="00092E7A"/>
    <w:rsid w:val="00097A38"/>
    <w:rsid w:val="000A106D"/>
    <w:rsid w:val="000A4342"/>
    <w:rsid w:val="000A50A3"/>
    <w:rsid w:val="000A69FA"/>
    <w:rsid w:val="000B0422"/>
    <w:rsid w:val="000B62A6"/>
    <w:rsid w:val="000B732A"/>
    <w:rsid w:val="000C0952"/>
    <w:rsid w:val="000C1507"/>
    <w:rsid w:val="000C1EAF"/>
    <w:rsid w:val="000C323B"/>
    <w:rsid w:val="000C483B"/>
    <w:rsid w:val="000C4FAA"/>
    <w:rsid w:val="000C56D2"/>
    <w:rsid w:val="000C6ACC"/>
    <w:rsid w:val="000C75E3"/>
    <w:rsid w:val="000D108F"/>
    <w:rsid w:val="000D26FD"/>
    <w:rsid w:val="000D4583"/>
    <w:rsid w:val="000D4A4F"/>
    <w:rsid w:val="000D6CAD"/>
    <w:rsid w:val="000D72FF"/>
    <w:rsid w:val="000D795F"/>
    <w:rsid w:val="000E1B28"/>
    <w:rsid w:val="000E4D34"/>
    <w:rsid w:val="000E6E0E"/>
    <w:rsid w:val="000E78DA"/>
    <w:rsid w:val="000F1A03"/>
    <w:rsid w:val="000F741F"/>
    <w:rsid w:val="000F7A80"/>
    <w:rsid w:val="001027BA"/>
    <w:rsid w:val="00103B24"/>
    <w:rsid w:val="001065A3"/>
    <w:rsid w:val="001071D9"/>
    <w:rsid w:val="001105B9"/>
    <w:rsid w:val="001129FD"/>
    <w:rsid w:val="0011310A"/>
    <w:rsid w:val="0011457C"/>
    <w:rsid w:val="00114DEC"/>
    <w:rsid w:val="00115DE9"/>
    <w:rsid w:val="00117210"/>
    <w:rsid w:val="00121C6C"/>
    <w:rsid w:val="00122EF3"/>
    <w:rsid w:val="0012505F"/>
    <w:rsid w:val="001330BB"/>
    <w:rsid w:val="001372FF"/>
    <w:rsid w:val="00141862"/>
    <w:rsid w:val="00143283"/>
    <w:rsid w:val="00144134"/>
    <w:rsid w:val="0014541D"/>
    <w:rsid w:val="001461DA"/>
    <w:rsid w:val="00151157"/>
    <w:rsid w:val="00151A1F"/>
    <w:rsid w:val="00151BE9"/>
    <w:rsid w:val="00153BD2"/>
    <w:rsid w:val="00154300"/>
    <w:rsid w:val="001565B8"/>
    <w:rsid w:val="0016156F"/>
    <w:rsid w:val="00162069"/>
    <w:rsid w:val="0016254C"/>
    <w:rsid w:val="0016299C"/>
    <w:rsid w:val="00164F43"/>
    <w:rsid w:val="00166563"/>
    <w:rsid w:val="00173976"/>
    <w:rsid w:val="001741B3"/>
    <w:rsid w:val="00181772"/>
    <w:rsid w:val="00181AE1"/>
    <w:rsid w:val="001832D3"/>
    <w:rsid w:val="0018481C"/>
    <w:rsid w:val="00185F00"/>
    <w:rsid w:val="00191773"/>
    <w:rsid w:val="001A056B"/>
    <w:rsid w:val="001A4976"/>
    <w:rsid w:val="001A4E2A"/>
    <w:rsid w:val="001A5779"/>
    <w:rsid w:val="001A6CD4"/>
    <w:rsid w:val="001B0C31"/>
    <w:rsid w:val="001B1DC8"/>
    <w:rsid w:val="001B309F"/>
    <w:rsid w:val="001C11FE"/>
    <w:rsid w:val="001C2DE8"/>
    <w:rsid w:val="001C4443"/>
    <w:rsid w:val="001C7C64"/>
    <w:rsid w:val="001D1ECC"/>
    <w:rsid w:val="001D33A2"/>
    <w:rsid w:val="001D3C0B"/>
    <w:rsid w:val="001D73B4"/>
    <w:rsid w:val="001D74D5"/>
    <w:rsid w:val="001E00F2"/>
    <w:rsid w:val="001E6372"/>
    <w:rsid w:val="001F179A"/>
    <w:rsid w:val="001F26D1"/>
    <w:rsid w:val="00200D0E"/>
    <w:rsid w:val="002032EB"/>
    <w:rsid w:val="002075F3"/>
    <w:rsid w:val="00207CA6"/>
    <w:rsid w:val="00210117"/>
    <w:rsid w:val="0021077A"/>
    <w:rsid w:val="00210E25"/>
    <w:rsid w:val="00211CF7"/>
    <w:rsid w:val="00213E3B"/>
    <w:rsid w:val="0021440B"/>
    <w:rsid w:val="00215178"/>
    <w:rsid w:val="002151BE"/>
    <w:rsid w:val="00220047"/>
    <w:rsid w:val="0022172F"/>
    <w:rsid w:val="002220F9"/>
    <w:rsid w:val="002246A2"/>
    <w:rsid w:val="00225F14"/>
    <w:rsid w:val="00227425"/>
    <w:rsid w:val="00227D91"/>
    <w:rsid w:val="0023149B"/>
    <w:rsid w:val="00234017"/>
    <w:rsid w:val="00236643"/>
    <w:rsid w:val="00236CAB"/>
    <w:rsid w:val="00236E29"/>
    <w:rsid w:val="00240B55"/>
    <w:rsid w:val="0024224D"/>
    <w:rsid w:val="00246281"/>
    <w:rsid w:val="00247506"/>
    <w:rsid w:val="0025240B"/>
    <w:rsid w:val="0025263C"/>
    <w:rsid w:val="00261507"/>
    <w:rsid w:val="00261ED2"/>
    <w:rsid w:val="00264305"/>
    <w:rsid w:val="002650C1"/>
    <w:rsid w:val="002679EC"/>
    <w:rsid w:val="00270126"/>
    <w:rsid w:val="00270700"/>
    <w:rsid w:val="00270C44"/>
    <w:rsid w:val="00273570"/>
    <w:rsid w:val="00274760"/>
    <w:rsid w:val="00276758"/>
    <w:rsid w:val="002768AD"/>
    <w:rsid w:val="00280B74"/>
    <w:rsid w:val="0028292C"/>
    <w:rsid w:val="00282FA1"/>
    <w:rsid w:val="00285ADD"/>
    <w:rsid w:val="00286FC3"/>
    <w:rsid w:val="00290605"/>
    <w:rsid w:val="002907D4"/>
    <w:rsid w:val="00290894"/>
    <w:rsid w:val="00291A3B"/>
    <w:rsid w:val="002A1619"/>
    <w:rsid w:val="002A2B25"/>
    <w:rsid w:val="002A3B7D"/>
    <w:rsid w:val="002A6EFA"/>
    <w:rsid w:val="002B49F6"/>
    <w:rsid w:val="002B61ED"/>
    <w:rsid w:val="002B6247"/>
    <w:rsid w:val="002C1209"/>
    <w:rsid w:val="002C1B91"/>
    <w:rsid w:val="002C422C"/>
    <w:rsid w:val="002C4C26"/>
    <w:rsid w:val="002C754C"/>
    <w:rsid w:val="002D432E"/>
    <w:rsid w:val="002D4D29"/>
    <w:rsid w:val="002D4FB9"/>
    <w:rsid w:val="002E2686"/>
    <w:rsid w:val="002E29EC"/>
    <w:rsid w:val="002E7DD8"/>
    <w:rsid w:val="002F25B9"/>
    <w:rsid w:val="002F5A71"/>
    <w:rsid w:val="002F5B1B"/>
    <w:rsid w:val="002F6975"/>
    <w:rsid w:val="002F7C4B"/>
    <w:rsid w:val="003005D8"/>
    <w:rsid w:val="00300910"/>
    <w:rsid w:val="00302998"/>
    <w:rsid w:val="00307A88"/>
    <w:rsid w:val="00307E0B"/>
    <w:rsid w:val="00313104"/>
    <w:rsid w:val="0031356C"/>
    <w:rsid w:val="00313A81"/>
    <w:rsid w:val="00315352"/>
    <w:rsid w:val="003158D9"/>
    <w:rsid w:val="003161D8"/>
    <w:rsid w:val="003162DA"/>
    <w:rsid w:val="003168DA"/>
    <w:rsid w:val="00316B32"/>
    <w:rsid w:val="003203A0"/>
    <w:rsid w:val="00321015"/>
    <w:rsid w:val="00321350"/>
    <w:rsid w:val="00325C27"/>
    <w:rsid w:val="0033177F"/>
    <w:rsid w:val="00333E16"/>
    <w:rsid w:val="003350AB"/>
    <w:rsid w:val="00340204"/>
    <w:rsid w:val="00341AF2"/>
    <w:rsid w:val="00342E53"/>
    <w:rsid w:val="003432BD"/>
    <w:rsid w:val="0034513D"/>
    <w:rsid w:val="00347FE5"/>
    <w:rsid w:val="00351DDF"/>
    <w:rsid w:val="003533D1"/>
    <w:rsid w:val="00356976"/>
    <w:rsid w:val="003571CB"/>
    <w:rsid w:val="003614A3"/>
    <w:rsid w:val="00370951"/>
    <w:rsid w:val="00371994"/>
    <w:rsid w:val="00372902"/>
    <w:rsid w:val="0037318E"/>
    <w:rsid w:val="00376781"/>
    <w:rsid w:val="003802B9"/>
    <w:rsid w:val="00383AC8"/>
    <w:rsid w:val="00385958"/>
    <w:rsid w:val="00386C7D"/>
    <w:rsid w:val="0039189F"/>
    <w:rsid w:val="00395B8B"/>
    <w:rsid w:val="00396D1A"/>
    <w:rsid w:val="003974ED"/>
    <w:rsid w:val="003A0825"/>
    <w:rsid w:val="003A5D69"/>
    <w:rsid w:val="003A5D76"/>
    <w:rsid w:val="003A6D50"/>
    <w:rsid w:val="003A7A3F"/>
    <w:rsid w:val="003B03DF"/>
    <w:rsid w:val="003B2796"/>
    <w:rsid w:val="003B3322"/>
    <w:rsid w:val="003B387B"/>
    <w:rsid w:val="003B41F5"/>
    <w:rsid w:val="003B5711"/>
    <w:rsid w:val="003B6363"/>
    <w:rsid w:val="003B6818"/>
    <w:rsid w:val="003C0245"/>
    <w:rsid w:val="003C0DD6"/>
    <w:rsid w:val="003C27A2"/>
    <w:rsid w:val="003C2961"/>
    <w:rsid w:val="003C5FEC"/>
    <w:rsid w:val="003C7B0B"/>
    <w:rsid w:val="003D56C2"/>
    <w:rsid w:val="003E0244"/>
    <w:rsid w:val="003E4605"/>
    <w:rsid w:val="003E4714"/>
    <w:rsid w:val="003E6DCB"/>
    <w:rsid w:val="003F11A4"/>
    <w:rsid w:val="003F1CAD"/>
    <w:rsid w:val="003F3250"/>
    <w:rsid w:val="003F3DA9"/>
    <w:rsid w:val="003F5924"/>
    <w:rsid w:val="003F7EB1"/>
    <w:rsid w:val="004005A6"/>
    <w:rsid w:val="00403865"/>
    <w:rsid w:val="00404A37"/>
    <w:rsid w:val="00411BBD"/>
    <w:rsid w:val="00413846"/>
    <w:rsid w:val="004138D0"/>
    <w:rsid w:val="004147BE"/>
    <w:rsid w:val="00416E68"/>
    <w:rsid w:val="004234B3"/>
    <w:rsid w:val="00423ADE"/>
    <w:rsid w:val="004257CB"/>
    <w:rsid w:val="00426CB6"/>
    <w:rsid w:val="004279AC"/>
    <w:rsid w:val="004359F0"/>
    <w:rsid w:val="00437BD4"/>
    <w:rsid w:val="00443B33"/>
    <w:rsid w:val="004513A6"/>
    <w:rsid w:val="004520DF"/>
    <w:rsid w:val="00453C3E"/>
    <w:rsid w:val="00461F04"/>
    <w:rsid w:val="004637B1"/>
    <w:rsid w:val="00466C8B"/>
    <w:rsid w:val="00471A86"/>
    <w:rsid w:val="00472CBB"/>
    <w:rsid w:val="004735C9"/>
    <w:rsid w:val="00476DF6"/>
    <w:rsid w:val="004803FA"/>
    <w:rsid w:val="00485FE5"/>
    <w:rsid w:val="004949B2"/>
    <w:rsid w:val="004951CA"/>
    <w:rsid w:val="004A5E52"/>
    <w:rsid w:val="004A674E"/>
    <w:rsid w:val="004B0AF9"/>
    <w:rsid w:val="004B1F9F"/>
    <w:rsid w:val="004B20E8"/>
    <w:rsid w:val="004B2F29"/>
    <w:rsid w:val="004B340B"/>
    <w:rsid w:val="004B49A1"/>
    <w:rsid w:val="004B639D"/>
    <w:rsid w:val="004B7043"/>
    <w:rsid w:val="004B7059"/>
    <w:rsid w:val="004B7CF3"/>
    <w:rsid w:val="004C09B5"/>
    <w:rsid w:val="004C1F86"/>
    <w:rsid w:val="004C25D9"/>
    <w:rsid w:val="004C50AA"/>
    <w:rsid w:val="004C776D"/>
    <w:rsid w:val="004D0228"/>
    <w:rsid w:val="004D1447"/>
    <w:rsid w:val="004D2578"/>
    <w:rsid w:val="004D2707"/>
    <w:rsid w:val="004D6711"/>
    <w:rsid w:val="004E1CD2"/>
    <w:rsid w:val="004E25C6"/>
    <w:rsid w:val="004E5847"/>
    <w:rsid w:val="004E6011"/>
    <w:rsid w:val="004F01F8"/>
    <w:rsid w:val="004F084D"/>
    <w:rsid w:val="004F0CAB"/>
    <w:rsid w:val="004F10C2"/>
    <w:rsid w:val="004F3763"/>
    <w:rsid w:val="004F530F"/>
    <w:rsid w:val="004F72FD"/>
    <w:rsid w:val="004F74F6"/>
    <w:rsid w:val="00502961"/>
    <w:rsid w:val="00503031"/>
    <w:rsid w:val="0050366A"/>
    <w:rsid w:val="00504BF3"/>
    <w:rsid w:val="00505C5F"/>
    <w:rsid w:val="00507F8E"/>
    <w:rsid w:val="00510CD6"/>
    <w:rsid w:val="0051153C"/>
    <w:rsid w:val="00512BDE"/>
    <w:rsid w:val="00513A82"/>
    <w:rsid w:val="00514BF5"/>
    <w:rsid w:val="0051672B"/>
    <w:rsid w:val="005205CF"/>
    <w:rsid w:val="00520883"/>
    <w:rsid w:val="005213F8"/>
    <w:rsid w:val="005227AC"/>
    <w:rsid w:val="00523402"/>
    <w:rsid w:val="00523F03"/>
    <w:rsid w:val="00525E78"/>
    <w:rsid w:val="00526D69"/>
    <w:rsid w:val="00527CF8"/>
    <w:rsid w:val="00534037"/>
    <w:rsid w:val="00534420"/>
    <w:rsid w:val="00535CAD"/>
    <w:rsid w:val="005362FC"/>
    <w:rsid w:val="005420EE"/>
    <w:rsid w:val="005429C6"/>
    <w:rsid w:val="0054479D"/>
    <w:rsid w:val="00546321"/>
    <w:rsid w:val="005517FA"/>
    <w:rsid w:val="00552AF5"/>
    <w:rsid w:val="005539D8"/>
    <w:rsid w:val="00553FE3"/>
    <w:rsid w:val="0055415D"/>
    <w:rsid w:val="005602BA"/>
    <w:rsid w:val="00561DDB"/>
    <w:rsid w:val="00561FEE"/>
    <w:rsid w:val="00562E80"/>
    <w:rsid w:val="0056509A"/>
    <w:rsid w:val="00565114"/>
    <w:rsid w:val="00571CE9"/>
    <w:rsid w:val="00571E78"/>
    <w:rsid w:val="00574BC5"/>
    <w:rsid w:val="005769DB"/>
    <w:rsid w:val="00580EEE"/>
    <w:rsid w:val="0058111A"/>
    <w:rsid w:val="0058129E"/>
    <w:rsid w:val="00584A4A"/>
    <w:rsid w:val="005877D4"/>
    <w:rsid w:val="00587E49"/>
    <w:rsid w:val="00596246"/>
    <w:rsid w:val="00596EEC"/>
    <w:rsid w:val="00597225"/>
    <w:rsid w:val="005A00DB"/>
    <w:rsid w:val="005A031A"/>
    <w:rsid w:val="005A5111"/>
    <w:rsid w:val="005A5E28"/>
    <w:rsid w:val="005A7831"/>
    <w:rsid w:val="005B1351"/>
    <w:rsid w:val="005B7D19"/>
    <w:rsid w:val="005C08CE"/>
    <w:rsid w:val="005C10AA"/>
    <w:rsid w:val="005C2723"/>
    <w:rsid w:val="005C35C9"/>
    <w:rsid w:val="005C3F85"/>
    <w:rsid w:val="005C793B"/>
    <w:rsid w:val="005D0B4A"/>
    <w:rsid w:val="005D3825"/>
    <w:rsid w:val="005D5254"/>
    <w:rsid w:val="005D5525"/>
    <w:rsid w:val="005D56E6"/>
    <w:rsid w:val="005D789C"/>
    <w:rsid w:val="005E1184"/>
    <w:rsid w:val="005E1E12"/>
    <w:rsid w:val="005E3D88"/>
    <w:rsid w:val="005E5370"/>
    <w:rsid w:val="005E7018"/>
    <w:rsid w:val="005E7C82"/>
    <w:rsid w:val="005F0EF2"/>
    <w:rsid w:val="005F273B"/>
    <w:rsid w:val="005F30AD"/>
    <w:rsid w:val="005F321D"/>
    <w:rsid w:val="005F513A"/>
    <w:rsid w:val="005F61CF"/>
    <w:rsid w:val="005F677A"/>
    <w:rsid w:val="005F6C97"/>
    <w:rsid w:val="005F71F7"/>
    <w:rsid w:val="00602170"/>
    <w:rsid w:val="00603FFE"/>
    <w:rsid w:val="00604D14"/>
    <w:rsid w:val="00604E88"/>
    <w:rsid w:val="00604EF5"/>
    <w:rsid w:val="0060587F"/>
    <w:rsid w:val="00607358"/>
    <w:rsid w:val="00612CD3"/>
    <w:rsid w:val="00613858"/>
    <w:rsid w:val="00614B71"/>
    <w:rsid w:val="006171A0"/>
    <w:rsid w:val="00621874"/>
    <w:rsid w:val="00625F0F"/>
    <w:rsid w:val="00626E24"/>
    <w:rsid w:val="006306D1"/>
    <w:rsid w:val="00630FF9"/>
    <w:rsid w:val="00632161"/>
    <w:rsid w:val="00635952"/>
    <w:rsid w:val="00637136"/>
    <w:rsid w:val="00643FCD"/>
    <w:rsid w:val="006444AC"/>
    <w:rsid w:val="00646859"/>
    <w:rsid w:val="00646FA6"/>
    <w:rsid w:val="00647C86"/>
    <w:rsid w:val="00647D95"/>
    <w:rsid w:val="00653DBA"/>
    <w:rsid w:val="00656F6C"/>
    <w:rsid w:val="00657E2E"/>
    <w:rsid w:val="00662499"/>
    <w:rsid w:val="006628F5"/>
    <w:rsid w:val="00663D03"/>
    <w:rsid w:val="00667DCC"/>
    <w:rsid w:val="00670593"/>
    <w:rsid w:val="0067497B"/>
    <w:rsid w:val="0067746E"/>
    <w:rsid w:val="00677ADC"/>
    <w:rsid w:val="00677B87"/>
    <w:rsid w:val="0068087F"/>
    <w:rsid w:val="00685A21"/>
    <w:rsid w:val="006864F8"/>
    <w:rsid w:val="0068660F"/>
    <w:rsid w:val="00690286"/>
    <w:rsid w:val="0069532D"/>
    <w:rsid w:val="00696D9D"/>
    <w:rsid w:val="00697F10"/>
    <w:rsid w:val="006A039E"/>
    <w:rsid w:val="006A452A"/>
    <w:rsid w:val="006A6204"/>
    <w:rsid w:val="006A7BC2"/>
    <w:rsid w:val="006B0D45"/>
    <w:rsid w:val="006B5147"/>
    <w:rsid w:val="006B694D"/>
    <w:rsid w:val="006C0B4A"/>
    <w:rsid w:val="006C450A"/>
    <w:rsid w:val="006C72B7"/>
    <w:rsid w:val="006D1557"/>
    <w:rsid w:val="006D1646"/>
    <w:rsid w:val="006D2FF2"/>
    <w:rsid w:val="006D5E44"/>
    <w:rsid w:val="006E07F8"/>
    <w:rsid w:val="006F0D5E"/>
    <w:rsid w:val="006F18BA"/>
    <w:rsid w:val="006F2B97"/>
    <w:rsid w:val="006F4622"/>
    <w:rsid w:val="006F561E"/>
    <w:rsid w:val="006F64E6"/>
    <w:rsid w:val="007014DE"/>
    <w:rsid w:val="00701855"/>
    <w:rsid w:val="00703A8A"/>
    <w:rsid w:val="00705890"/>
    <w:rsid w:val="00706677"/>
    <w:rsid w:val="007132ED"/>
    <w:rsid w:val="00713DE1"/>
    <w:rsid w:val="00716DBA"/>
    <w:rsid w:val="00716F92"/>
    <w:rsid w:val="00726CE2"/>
    <w:rsid w:val="00727BC7"/>
    <w:rsid w:val="007345D6"/>
    <w:rsid w:val="00736991"/>
    <w:rsid w:val="00740C95"/>
    <w:rsid w:val="00743597"/>
    <w:rsid w:val="00745D08"/>
    <w:rsid w:val="00754ACF"/>
    <w:rsid w:val="00755E1A"/>
    <w:rsid w:val="007561F3"/>
    <w:rsid w:val="00767DAB"/>
    <w:rsid w:val="00770AD6"/>
    <w:rsid w:val="0077156A"/>
    <w:rsid w:val="00772C88"/>
    <w:rsid w:val="00774C71"/>
    <w:rsid w:val="00774DC8"/>
    <w:rsid w:val="00776D4A"/>
    <w:rsid w:val="00777E27"/>
    <w:rsid w:val="00785A6E"/>
    <w:rsid w:val="007860D0"/>
    <w:rsid w:val="00786AC9"/>
    <w:rsid w:val="00786DD8"/>
    <w:rsid w:val="00787470"/>
    <w:rsid w:val="00790177"/>
    <w:rsid w:val="00792E37"/>
    <w:rsid w:val="0079402C"/>
    <w:rsid w:val="007A3FD8"/>
    <w:rsid w:val="007A4835"/>
    <w:rsid w:val="007A5CE7"/>
    <w:rsid w:val="007A6DB3"/>
    <w:rsid w:val="007B4DE5"/>
    <w:rsid w:val="007B6157"/>
    <w:rsid w:val="007C29F2"/>
    <w:rsid w:val="007C48FD"/>
    <w:rsid w:val="007D091B"/>
    <w:rsid w:val="007D4933"/>
    <w:rsid w:val="007D559F"/>
    <w:rsid w:val="007D5D2D"/>
    <w:rsid w:val="007D636E"/>
    <w:rsid w:val="007E0C4B"/>
    <w:rsid w:val="007E1F48"/>
    <w:rsid w:val="007E39D1"/>
    <w:rsid w:val="007E416C"/>
    <w:rsid w:val="007E4932"/>
    <w:rsid w:val="007E4995"/>
    <w:rsid w:val="007F27CA"/>
    <w:rsid w:val="007F283E"/>
    <w:rsid w:val="007F4580"/>
    <w:rsid w:val="007F67AC"/>
    <w:rsid w:val="008006B5"/>
    <w:rsid w:val="00800A48"/>
    <w:rsid w:val="00800A99"/>
    <w:rsid w:val="00802B36"/>
    <w:rsid w:val="0080461D"/>
    <w:rsid w:val="00811AA8"/>
    <w:rsid w:val="00811E16"/>
    <w:rsid w:val="00814CFA"/>
    <w:rsid w:val="00815934"/>
    <w:rsid w:val="00817D56"/>
    <w:rsid w:val="008210FE"/>
    <w:rsid w:val="0082751A"/>
    <w:rsid w:val="00832FFD"/>
    <w:rsid w:val="00833D79"/>
    <w:rsid w:val="00834D13"/>
    <w:rsid w:val="008352CF"/>
    <w:rsid w:val="00837564"/>
    <w:rsid w:val="0084028B"/>
    <w:rsid w:val="008408C3"/>
    <w:rsid w:val="00842176"/>
    <w:rsid w:val="00852924"/>
    <w:rsid w:val="00853CE0"/>
    <w:rsid w:val="0086296B"/>
    <w:rsid w:val="0086512C"/>
    <w:rsid w:val="00865F40"/>
    <w:rsid w:val="00876C0C"/>
    <w:rsid w:val="00880055"/>
    <w:rsid w:val="00880F9A"/>
    <w:rsid w:val="00881157"/>
    <w:rsid w:val="008817B8"/>
    <w:rsid w:val="00882958"/>
    <w:rsid w:val="008831C5"/>
    <w:rsid w:val="00883BC9"/>
    <w:rsid w:val="00884391"/>
    <w:rsid w:val="0088535E"/>
    <w:rsid w:val="008855AE"/>
    <w:rsid w:val="00885AE5"/>
    <w:rsid w:val="00886CB7"/>
    <w:rsid w:val="00891059"/>
    <w:rsid w:val="008A0A60"/>
    <w:rsid w:val="008A7025"/>
    <w:rsid w:val="008B0111"/>
    <w:rsid w:val="008B05A2"/>
    <w:rsid w:val="008B292C"/>
    <w:rsid w:val="008B587B"/>
    <w:rsid w:val="008C488A"/>
    <w:rsid w:val="008C60EA"/>
    <w:rsid w:val="008C68D6"/>
    <w:rsid w:val="008C6BC9"/>
    <w:rsid w:val="008C72B5"/>
    <w:rsid w:val="008D0A43"/>
    <w:rsid w:val="008D1B3B"/>
    <w:rsid w:val="008D1DE3"/>
    <w:rsid w:val="008D2BBA"/>
    <w:rsid w:val="008D34CD"/>
    <w:rsid w:val="008D4432"/>
    <w:rsid w:val="008D53FD"/>
    <w:rsid w:val="008E0519"/>
    <w:rsid w:val="008E1135"/>
    <w:rsid w:val="008E4294"/>
    <w:rsid w:val="008E547B"/>
    <w:rsid w:val="008E6D56"/>
    <w:rsid w:val="008E6E44"/>
    <w:rsid w:val="008F0D74"/>
    <w:rsid w:val="008F1707"/>
    <w:rsid w:val="008F19FF"/>
    <w:rsid w:val="008F6A7E"/>
    <w:rsid w:val="009006E9"/>
    <w:rsid w:val="00902492"/>
    <w:rsid w:val="00904890"/>
    <w:rsid w:val="00906C00"/>
    <w:rsid w:val="00913639"/>
    <w:rsid w:val="00913EF8"/>
    <w:rsid w:val="0092024D"/>
    <w:rsid w:val="00924BAC"/>
    <w:rsid w:val="0092571F"/>
    <w:rsid w:val="00925D92"/>
    <w:rsid w:val="00934F6B"/>
    <w:rsid w:val="009361AD"/>
    <w:rsid w:val="00937865"/>
    <w:rsid w:val="009433A8"/>
    <w:rsid w:val="00943AD6"/>
    <w:rsid w:val="0094413B"/>
    <w:rsid w:val="00944DC5"/>
    <w:rsid w:val="0095437C"/>
    <w:rsid w:val="00957431"/>
    <w:rsid w:val="009579CA"/>
    <w:rsid w:val="00960089"/>
    <w:rsid w:val="009625E5"/>
    <w:rsid w:val="00963478"/>
    <w:rsid w:val="0096401C"/>
    <w:rsid w:val="00970EEB"/>
    <w:rsid w:val="00975606"/>
    <w:rsid w:val="009776E1"/>
    <w:rsid w:val="009842D0"/>
    <w:rsid w:val="009848A3"/>
    <w:rsid w:val="0098684C"/>
    <w:rsid w:val="00986AF2"/>
    <w:rsid w:val="00990054"/>
    <w:rsid w:val="00991869"/>
    <w:rsid w:val="009938D6"/>
    <w:rsid w:val="009975A4"/>
    <w:rsid w:val="009A0C6D"/>
    <w:rsid w:val="009A1C01"/>
    <w:rsid w:val="009A1F36"/>
    <w:rsid w:val="009A6740"/>
    <w:rsid w:val="009B4904"/>
    <w:rsid w:val="009B4961"/>
    <w:rsid w:val="009B568E"/>
    <w:rsid w:val="009B6D12"/>
    <w:rsid w:val="009B6ECE"/>
    <w:rsid w:val="009B7134"/>
    <w:rsid w:val="009C0226"/>
    <w:rsid w:val="009C4F6C"/>
    <w:rsid w:val="009C63A4"/>
    <w:rsid w:val="009C786F"/>
    <w:rsid w:val="009D3883"/>
    <w:rsid w:val="009D3EF1"/>
    <w:rsid w:val="009D4781"/>
    <w:rsid w:val="009D5944"/>
    <w:rsid w:val="009D5CCB"/>
    <w:rsid w:val="009E1AFA"/>
    <w:rsid w:val="009E3508"/>
    <w:rsid w:val="009E369E"/>
    <w:rsid w:val="009E453C"/>
    <w:rsid w:val="009F1494"/>
    <w:rsid w:val="009F34A8"/>
    <w:rsid w:val="00A05100"/>
    <w:rsid w:val="00A072C4"/>
    <w:rsid w:val="00A07468"/>
    <w:rsid w:val="00A11ACF"/>
    <w:rsid w:val="00A1321F"/>
    <w:rsid w:val="00A13F34"/>
    <w:rsid w:val="00A16075"/>
    <w:rsid w:val="00A1775B"/>
    <w:rsid w:val="00A214B7"/>
    <w:rsid w:val="00A25260"/>
    <w:rsid w:val="00A269BA"/>
    <w:rsid w:val="00A342B7"/>
    <w:rsid w:val="00A34B65"/>
    <w:rsid w:val="00A34B94"/>
    <w:rsid w:val="00A4111E"/>
    <w:rsid w:val="00A418D2"/>
    <w:rsid w:val="00A43173"/>
    <w:rsid w:val="00A4556B"/>
    <w:rsid w:val="00A516E7"/>
    <w:rsid w:val="00A51BC5"/>
    <w:rsid w:val="00A5244E"/>
    <w:rsid w:val="00A5317E"/>
    <w:rsid w:val="00A537C8"/>
    <w:rsid w:val="00A546D8"/>
    <w:rsid w:val="00A61218"/>
    <w:rsid w:val="00A674F8"/>
    <w:rsid w:val="00A67EA7"/>
    <w:rsid w:val="00A72D26"/>
    <w:rsid w:val="00A745B0"/>
    <w:rsid w:val="00A80074"/>
    <w:rsid w:val="00A81178"/>
    <w:rsid w:val="00A85EFB"/>
    <w:rsid w:val="00A87109"/>
    <w:rsid w:val="00A87253"/>
    <w:rsid w:val="00A87DC5"/>
    <w:rsid w:val="00A92384"/>
    <w:rsid w:val="00A92689"/>
    <w:rsid w:val="00A9464F"/>
    <w:rsid w:val="00A95362"/>
    <w:rsid w:val="00A96561"/>
    <w:rsid w:val="00A96E77"/>
    <w:rsid w:val="00A96F99"/>
    <w:rsid w:val="00A97C73"/>
    <w:rsid w:val="00AA2E24"/>
    <w:rsid w:val="00AA6AB2"/>
    <w:rsid w:val="00AB12F1"/>
    <w:rsid w:val="00AB4CEA"/>
    <w:rsid w:val="00AB5465"/>
    <w:rsid w:val="00AB5864"/>
    <w:rsid w:val="00AB5F2C"/>
    <w:rsid w:val="00AB70D0"/>
    <w:rsid w:val="00AC2C16"/>
    <w:rsid w:val="00AC3444"/>
    <w:rsid w:val="00AC39E7"/>
    <w:rsid w:val="00AC485B"/>
    <w:rsid w:val="00AC4D25"/>
    <w:rsid w:val="00AC5472"/>
    <w:rsid w:val="00AC6C9B"/>
    <w:rsid w:val="00AD1F08"/>
    <w:rsid w:val="00AD2686"/>
    <w:rsid w:val="00AD7FCC"/>
    <w:rsid w:val="00AE2005"/>
    <w:rsid w:val="00AE4F07"/>
    <w:rsid w:val="00AE7FBF"/>
    <w:rsid w:val="00AF1A73"/>
    <w:rsid w:val="00AF7FEB"/>
    <w:rsid w:val="00B0119B"/>
    <w:rsid w:val="00B07E35"/>
    <w:rsid w:val="00B126DD"/>
    <w:rsid w:val="00B129B5"/>
    <w:rsid w:val="00B15408"/>
    <w:rsid w:val="00B154A4"/>
    <w:rsid w:val="00B172A3"/>
    <w:rsid w:val="00B20D48"/>
    <w:rsid w:val="00B21B71"/>
    <w:rsid w:val="00B22A10"/>
    <w:rsid w:val="00B23AD8"/>
    <w:rsid w:val="00B257B6"/>
    <w:rsid w:val="00B320AC"/>
    <w:rsid w:val="00B327D3"/>
    <w:rsid w:val="00B35E34"/>
    <w:rsid w:val="00B37FD2"/>
    <w:rsid w:val="00B41C69"/>
    <w:rsid w:val="00B45DA3"/>
    <w:rsid w:val="00B505D1"/>
    <w:rsid w:val="00B52141"/>
    <w:rsid w:val="00B52AD1"/>
    <w:rsid w:val="00B5310B"/>
    <w:rsid w:val="00B53E31"/>
    <w:rsid w:val="00B5635E"/>
    <w:rsid w:val="00B57303"/>
    <w:rsid w:val="00B601B7"/>
    <w:rsid w:val="00B60326"/>
    <w:rsid w:val="00B604C3"/>
    <w:rsid w:val="00B6121E"/>
    <w:rsid w:val="00B63CCF"/>
    <w:rsid w:val="00B64336"/>
    <w:rsid w:val="00B65AE6"/>
    <w:rsid w:val="00B71757"/>
    <w:rsid w:val="00B77A53"/>
    <w:rsid w:val="00B808A9"/>
    <w:rsid w:val="00B8472E"/>
    <w:rsid w:val="00B84F7C"/>
    <w:rsid w:val="00B85033"/>
    <w:rsid w:val="00B855D3"/>
    <w:rsid w:val="00B85794"/>
    <w:rsid w:val="00B87757"/>
    <w:rsid w:val="00B916A2"/>
    <w:rsid w:val="00B92ADB"/>
    <w:rsid w:val="00B92AFB"/>
    <w:rsid w:val="00B942AF"/>
    <w:rsid w:val="00B951C1"/>
    <w:rsid w:val="00B97B8B"/>
    <w:rsid w:val="00BA0CF9"/>
    <w:rsid w:val="00BA69F2"/>
    <w:rsid w:val="00BA712E"/>
    <w:rsid w:val="00BA7603"/>
    <w:rsid w:val="00BB1160"/>
    <w:rsid w:val="00BB1915"/>
    <w:rsid w:val="00BB214B"/>
    <w:rsid w:val="00BB6F57"/>
    <w:rsid w:val="00BC0344"/>
    <w:rsid w:val="00BC1D93"/>
    <w:rsid w:val="00BC4449"/>
    <w:rsid w:val="00BC485C"/>
    <w:rsid w:val="00BC71E3"/>
    <w:rsid w:val="00BC7364"/>
    <w:rsid w:val="00BD0018"/>
    <w:rsid w:val="00BD0B01"/>
    <w:rsid w:val="00BD2B57"/>
    <w:rsid w:val="00BD3027"/>
    <w:rsid w:val="00BD3380"/>
    <w:rsid w:val="00BD5880"/>
    <w:rsid w:val="00BE1E45"/>
    <w:rsid w:val="00BE3844"/>
    <w:rsid w:val="00BE4320"/>
    <w:rsid w:val="00BE5ADD"/>
    <w:rsid w:val="00BE6E61"/>
    <w:rsid w:val="00BE74A5"/>
    <w:rsid w:val="00BF0155"/>
    <w:rsid w:val="00BF5644"/>
    <w:rsid w:val="00C00A42"/>
    <w:rsid w:val="00C00BE6"/>
    <w:rsid w:val="00C01A1F"/>
    <w:rsid w:val="00C104BE"/>
    <w:rsid w:val="00C115F5"/>
    <w:rsid w:val="00C11B4C"/>
    <w:rsid w:val="00C12865"/>
    <w:rsid w:val="00C14448"/>
    <w:rsid w:val="00C1477D"/>
    <w:rsid w:val="00C161FD"/>
    <w:rsid w:val="00C16538"/>
    <w:rsid w:val="00C242CF"/>
    <w:rsid w:val="00C25F94"/>
    <w:rsid w:val="00C27BE6"/>
    <w:rsid w:val="00C319E8"/>
    <w:rsid w:val="00C31D5C"/>
    <w:rsid w:val="00C32885"/>
    <w:rsid w:val="00C34B61"/>
    <w:rsid w:val="00C3674D"/>
    <w:rsid w:val="00C3787D"/>
    <w:rsid w:val="00C37F06"/>
    <w:rsid w:val="00C4187F"/>
    <w:rsid w:val="00C44C79"/>
    <w:rsid w:val="00C45592"/>
    <w:rsid w:val="00C46144"/>
    <w:rsid w:val="00C46F65"/>
    <w:rsid w:val="00C46F79"/>
    <w:rsid w:val="00C51456"/>
    <w:rsid w:val="00C51DC4"/>
    <w:rsid w:val="00C55E6A"/>
    <w:rsid w:val="00C56667"/>
    <w:rsid w:val="00C57879"/>
    <w:rsid w:val="00C60D06"/>
    <w:rsid w:val="00C60F82"/>
    <w:rsid w:val="00C63ABF"/>
    <w:rsid w:val="00C6692B"/>
    <w:rsid w:val="00C7009E"/>
    <w:rsid w:val="00C70CFC"/>
    <w:rsid w:val="00C7148F"/>
    <w:rsid w:val="00C77F03"/>
    <w:rsid w:val="00C8083A"/>
    <w:rsid w:val="00C81969"/>
    <w:rsid w:val="00C826BA"/>
    <w:rsid w:val="00C85CC5"/>
    <w:rsid w:val="00C86586"/>
    <w:rsid w:val="00C909ED"/>
    <w:rsid w:val="00C923B9"/>
    <w:rsid w:val="00C93169"/>
    <w:rsid w:val="00C93B13"/>
    <w:rsid w:val="00C95C9C"/>
    <w:rsid w:val="00C97FB7"/>
    <w:rsid w:val="00CA21C8"/>
    <w:rsid w:val="00CA44DC"/>
    <w:rsid w:val="00CB0767"/>
    <w:rsid w:val="00CB0FF3"/>
    <w:rsid w:val="00CB26F5"/>
    <w:rsid w:val="00CB41CE"/>
    <w:rsid w:val="00CB4254"/>
    <w:rsid w:val="00CB4DF9"/>
    <w:rsid w:val="00CB4F1D"/>
    <w:rsid w:val="00CB69A7"/>
    <w:rsid w:val="00CB7E59"/>
    <w:rsid w:val="00CC0CCD"/>
    <w:rsid w:val="00CC32F9"/>
    <w:rsid w:val="00CC374F"/>
    <w:rsid w:val="00CC4FB0"/>
    <w:rsid w:val="00CC7631"/>
    <w:rsid w:val="00CC79A2"/>
    <w:rsid w:val="00CD014F"/>
    <w:rsid w:val="00CD1F66"/>
    <w:rsid w:val="00CD4C0A"/>
    <w:rsid w:val="00CD4E9F"/>
    <w:rsid w:val="00CD75AF"/>
    <w:rsid w:val="00CE0C97"/>
    <w:rsid w:val="00CE396C"/>
    <w:rsid w:val="00CE468F"/>
    <w:rsid w:val="00CE506E"/>
    <w:rsid w:val="00CE55EE"/>
    <w:rsid w:val="00CE683D"/>
    <w:rsid w:val="00CF0CC5"/>
    <w:rsid w:val="00CF18F3"/>
    <w:rsid w:val="00CF3194"/>
    <w:rsid w:val="00D04F01"/>
    <w:rsid w:val="00D06EE2"/>
    <w:rsid w:val="00D10732"/>
    <w:rsid w:val="00D142BD"/>
    <w:rsid w:val="00D15E92"/>
    <w:rsid w:val="00D178D9"/>
    <w:rsid w:val="00D236FA"/>
    <w:rsid w:val="00D23C15"/>
    <w:rsid w:val="00D25C79"/>
    <w:rsid w:val="00D26586"/>
    <w:rsid w:val="00D279BA"/>
    <w:rsid w:val="00D27A03"/>
    <w:rsid w:val="00D32B17"/>
    <w:rsid w:val="00D37B78"/>
    <w:rsid w:val="00D42EB9"/>
    <w:rsid w:val="00D439A4"/>
    <w:rsid w:val="00D4427C"/>
    <w:rsid w:val="00D4469E"/>
    <w:rsid w:val="00D45760"/>
    <w:rsid w:val="00D559E4"/>
    <w:rsid w:val="00D56D24"/>
    <w:rsid w:val="00D57F43"/>
    <w:rsid w:val="00D605A2"/>
    <w:rsid w:val="00D62C57"/>
    <w:rsid w:val="00D657F0"/>
    <w:rsid w:val="00D66870"/>
    <w:rsid w:val="00D73835"/>
    <w:rsid w:val="00D7592B"/>
    <w:rsid w:val="00D762D2"/>
    <w:rsid w:val="00D8002C"/>
    <w:rsid w:val="00D81B58"/>
    <w:rsid w:val="00D87C46"/>
    <w:rsid w:val="00D91A6D"/>
    <w:rsid w:val="00DA0229"/>
    <w:rsid w:val="00DA0E52"/>
    <w:rsid w:val="00DA1608"/>
    <w:rsid w:val="00DA4974"/>
    <w:rsid w:val="00DA5754"/>
    <w:rsid w:val="00DB39FE"/>
    <w:rsid w:val="00DB576A"/>
    <w:rsid w:val="00DB6504"/>
    <w:rsid w:val="00DB6535"/>
    <w:rsid w:val="00DB6B5C"/>
    <w:rsid w:val="00DC077B"/>
    <w:rsid w:val="00DC23B5"/>
    <w:rsid w:val="00DC31B1"/>
    <w:rsid w:val="00DC447C"/>
    <w:rsid w:val="00DC58C2"/>
    <w:rsid w:val="00DC7E63"/>
    <w:rsid w:val="00DD11E2"/>
    <w:rsid w:val="00DD1CAC"/>
    <w:rsid w:val="00DD3188"/>
    <w:rsid w:val="00DE13C1"/>
    <w:rsid w:val="00DE1CD7"/>
    <w:rsid w:val="00DE340C"/>
    <w:rsid w:val="00DE591B"/>
    <w:rsid w:val="00DE5B92"/>
    <w:rsid w:val="00DE6D64"/>
    <w:rsid w:val="00DE7FAC"/>
    <w:rsid w:val="00DF27EB"/>
    <w:rsid w:val="00DF3DBC"/>
    <w:rsid w:val="00DF43F2"/>
    <w:rsid w:val="00DF4BF3"/>
    <w:rsid w:val="00DF72AB"/>
    <w:rsid w:val="00E04F13"/>
    <w:rsid w:val="00E05BF8"/>
    <w:rsid w:val="00E07EDD"/>
    <w:rsid w:val="00E110CD"/>
    <w:rsid w:val="00E138F1"/>
    <w:rsid w:val="00E14208"/>
    <w:rsid w:val="00E1663B"/>
    <w:rsid w:val="00E1725D"/>
    <w:rsid w:val="00E21E5F"/>
    <w:rsid w:val="00E223F1"/>
    <w:rsid w:val="00E2315B"/>
    <w:rsid w:val="00E2418B"/>
    <w:rsid w:val="00E2659E"/>
    <w:rsid w:val="00E26B27"/>
    <w:rsid w:val="00E3012C"/>
    <w:rsid w:val="00E3539C"/>
    <w:rsid w:val="00E35A3E"/>
    <w:rsid w:val="00E36468"/>
    <w:rsid w:val="00E40BAB"/>
    <w:rsid w:val="00E447C8"/>
    <w:rsid w:val="00E47BEA"/>
    <w:rsid w:val="00E50434"/>
    <w:rsid w:val="00E56924"/>
    <w:rsid w:val="00E60671"/>
    <w:rsid w:val="00E64CAE"/>
    <w:rsid w:val="00E64CC3"/>
    <w:rsid w:val="00E65EE7"/>
    <w:rsid w:val="00E66474"/>
    <w:rsid w:val="00E67306"/>
    <w:rsid w:val="00E67ED1"/>
    <w:rsid w:val="00E732F6"/>
    <w:rsid w:val="00E7680E"/>
    <w:rsid w:val="00E76B00"/>
    <w:rsid w:val="00E90195"/>
    <w:rsid w:val="00E905AD"/>
    <w:rsid w:val="00E90EFE"/>
    <w:rsid w:val="00E918BE"/>
    <w:rsid w:val="00E920F4"/>
    <w:rsid w:val="00E96409"/>
    <w:rsid w:val="00EA1122"/>
    <w:rsid w:val="00EA53F1"/>
    <w:rsid w:val="00EA71ED"/>
    <w:rsid w:val="00EB208B"/>
    <w:rsid w:val="00EB64E9"/>
    <w:rsid w:val="00ED2C94"/>
    <w:rsid w:val="00ED2D4D"/>
    <w:rsid w:val="00ED3113"/>
    <w:rsid w:val="00ED3DCD"/>
    <w:rsid w:val="00EE1B92"/>
    <w:rsid w:val="00EE342B"/>
    <w:rsid w:val="00EE68C7"/>
    <w:rsid w:val="00EF17C5"/>
    <w:rsid w:val="00EF32E9"/>
    <w:rsid w:val="00EF6A6B"/>
    <w:rsid w:val="00EF7862"/>
    <w:rsid w:val="00EF7A6D"/>
    <w:rsid w:val="00EF7E1E"/>
    <w:rsid w:val="00F10961"/>
    <w:rsid w:val="00F121B1"/>
    <w:rsid w:val="00F131AD"/>
    <w:rsid w:val="00F14136"/>
    <w:rsid w:val="00F16FC3"/>
    <w:rsid w:val="00F17DBC"/>
    <w:rsid w:val="00F23501"/>
    <w:rsid w:val="00F26262"/>
    <w:rsid w:val="00F277D0"/>
    <w:rsid w:val="00F30DE6"/>
    <w:rsid w:val="00F348EF"/>
    <w:rsid w:val="00F35382"/>
    <w:rsid w:val="00F35A82"/>
    <w:rsid w:val="00F35AA2"/>
    <w:rsid w:val="00F37604"/>
    <w:rsid w:val="00F37D72"/>
    <w:rsid w:val="00F46E9A"/>
    <w:rsid w:val="00F512BD"/>
    <w:rsid w:val="00F51619"/>
    <w:rsid w:val="00F52151"/>
    <w:rsid w:val="00F5397E"/>
    <w:rsid w:val="00F539A1"/>
    <w:rsid w:val="00F54B99"/>
    <w:rsid w:val="00F6244F"/>
    <w:rsid w:val="00F626E3"/>
    <w:rsid w:val="00F717C1"/>
    <w:rsid w:val="00F7283D"/>
    <w:rsid w:val="00F745B0"/>
    <w:rsid w:val="00F75811"/>
    <w:rsid w:val="00F7737B"/>
    <w:rsid w:val="00F82B6F"/>
    <w:rsid w:val="00F8389C"/>
    <w:rsid w:val="00F867A8"/>
    <w:rsid w:val="00F9002A"/>
    <w:rsid w:val="00F91C1A"/>
    <w:rsid w:val="00F923E6"/>
    <w:rsid w:val="00F93933"/>
    <w:rsid w:val="00F960CB"/>
    <w:rsid w:val="00F96411"/>
    <w:rsid w:val="00FA0BC1"/>
    <w:rsid w:val="00FA1EEC"/>
    <w:rsid w:val="00FA232A"/>
    <w:rsid w:val="00FA396A"/>
    <w:rsid w:val="00FA6780"/>
    <w:rsid w:val="00FB2058"/>
    <w:rsid w:val="00FB2E6B"/>
    <w:rsid w:val="00FB3550"/>
    <w:rsid w:val="00FB6049"/>
    <w:rsid w:val="00FB6065"/>
    <w:rsid w:val="00FB7D99"/>
    <w:rsid w:val="00FC0CAF"/>
    <w:rsid w:val="00FC196D"/>
    <w:rsid w:val="00FC6B0F"/>
    <w:rsid w:val="00FC757C"/>
    <w:rsid w:val="00FC7987"/>
    <w:rsid w:val="00FC7A70"/>
    <w:rsid w:val="00FD1EE4"/>
    <w:rsid w:val="00FD547D"/>
    <w:rsid w:val="00FD5A1E"/>
    <w:rsid w:val="00FD646E"/>
    <w:rsid w:val="00FE0031"/>
    <w:rsid w:val="00FE08F6"/>
    <w:rsid w:val="00FE0985"/>
    <w:rsid w:val="00FE0F17"/>
    <w:rsid w:val="00FE1482"/>
    <w:rsid w:val="00FE4204"/>
    <w:rsid w:val="00FE5031"/>
    <w:rsid w:val="00FE61E9"/>
    <w:rsid w:val="00FE6ADB"/>
    <w:rsid w:val="00FE6C8C"/>
    <w:rsid w:val="00FF07FA"/>
    <w:rsid w:val="00FF0A5A"/>
    <w:rsid w:val="00FF1B20"/>
    <w:rsid w:val="00FF53A4"/>
    <w:rsid w:val="00FF62A9"/>
    <w:rsid w:val="00FF783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52225"/>
    <o:shapelayout v:ext="edit">
      <o:idmap v:ext="edit" data="1"/>
    </o:shapelayout>
  </w:shapeDefaults>
  <w:decimalSymbol w:val=","/>
  <w:listSeparator w:val=";"/>
  <w14:docId w14:val="5D4E73C4"/>
  <w15:docId w15:val="{8DAB899D-8557-41F9-8FBF-09EC9EF03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E2686"/>
    <w:rPr>
      <w:rFonts w:ascii="Calibri" w:eastAsia="Calibri" w:hAnsi="Calibri" w:cs="Calibri"/>
    </w:rPr>
  </w:style>
  <w:style w:type="paragraph" w:styleId="Balk1">
    <w:name w:val="heading 1"/>
    <w:basedOn w:val="Normal"/>
    <w:qFormat/>
    <w:pPr>
      <w:spacing w:before="28"/>
      <w:ind w:left="151"/>
      <w:outlineLvl w:val="0"/>
    </w:pPr>
    <w:rPr>
      <w:b/>
      <w:bCs/>
      <w:sz w:val="36"/>
      <w:szCs w:val="36"/>
    </w:rPr>
  </w:style>
  <w:style w:type="paragraph" w:styleId="Balk2">
    <w:name w:val="heading 2"/>
    <w:basedOn w:val="Normal"/>
    <w:qFormat/>
    <w:pPr>
      <w:spacing w:before="199"/>
      <w:ind w:left="118"/>
      <w:jc w:val="both"/>
      <w:outlineLvl w:val="1"/>
    </w:pPr>
    <w:rPr>
      <w:b/>
      <w:bCs/>
      <w:sz w:val="24"/>
      <w:szCs w:val="24"/>
    </w:rPr>
  </w:style>
  <w:style w:type="paragraph" w:styleId="Balk3">
    <w:name w:val="heading 3"/>
    <w:basedOn w:val="Normal"/>
    <w:next w:val="Normal"/>
    <w:link w:val="Balk3Char"/>
    <w:qFormat/>
    <w:rsid w:val="00273570"/>
    <w:pPr>
      <w:keepNext/>
      <w:widowControl/>
      <w:outlineLvl w:val="2"/>
    </w:pPr>
    <w:rPr>
      <w:rFonts w:ascii="Arial" w:eastAsia="Times New Roman" w:hAnsi="Arial" w:cs="Arial"/>
      <w:snapToGrid w:val="0"/>
      <w:color w:val="000000"/>
      <w:sz w:val="24"/>
      <w:szCs w:val="20"/>
      <w:lang w:val="tr-TR" w:eastAsia="tr-TR"/>
    </w:rPr>
  </w:style>
  <w:style w:type="paragraph" w:styleId="Balk8">
    <w:name w:val="heading 8"/>
    <w:basedOn w:val="Normal"/>
    <w:next w:val="Normal"/>
    <w:link w:val="Balk8Char"/>
    <w:qFormat/>
    <w:rsid w:val="00273570"/>
    <w:pPr>
      <w:widowControl/>
      <w:spacing w:before="240" w:after="60"/>
      <w:outlineLvl w:val="7"/>
    </w:pPr>
    <w:rPr>
      <w:rFonts w:eastAsia="Times New Roman" w:cs="Times New Roman"/>
      <w:i/>
      <w:iCs/>
      <w:sz w:val="24"/>
      <w:szCs w:val="24"/>
      <w:lang w:val="tr-TR"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qFormat/>
    <w:rPr>
      <w:sz w:val="24"/>
      <w:szCs w:val="24"/>
    </w:rPr>
  </w:style>
  <w:style w:type="character" w:customStyle="1" w:styleId="GvdeMetniChar">
    <w:name w:val="Gövde Metni Char"/>
    <w:basedOn w:val="VarsaylanParagrafYazTipi"/>
    <w:link w:val="GvdeMetni"/>
    <w:rsid w:val="00A16075"/>
    <w:rPr>
      <w:rFonts w:ascii="Calibri" w:eastAsia="Calibri" w:hAnsi="Calibri" w:cs="Calibri"/>
      <w:sz w:val="24"/>
      <w:szCs w:val="24"/>
    </w:rPr>
  </w:style>
  <w:style w:type="paragraph" w:styleId="ListeParagraf">
    <w:name w:val="List Paragraph"/>
    <w:basedOn w:val="Normal"/>
    <w:uiPriority w:val="34"/>
    <w:qFormat/>
    <w:pPr>
      <w:spacing w:before="199"/>
      <w:ind w:left="118"/>
      <w:jc w:val="both"/>
    </w:pPr>
  </w:style>
  <w:style w:type="paragraph" w:customStyle="1" w:styleId="TableParagraph">
    <w:name w:val="Table Paragraph"/>
    <w:basedOn w:val="Normal"/>
    <w:uiPriority w:val="1"/>
    <w:qFormat/>
    <w:pPr>
      <w:spacing w:before="11"/>
    </w:pPr>
  </w:style>
  <w:style w:type="paragraph" w:styleId="BalonMetni">
    <w:name w:val="Balloon Text"/>
    <w:basedOn w:val="Normal"/>
    <w:link w:val="BalonMetniChar"/>
    <w:semiHidden/>
    <w:unhideWhenUsed/>
    <w:rsid w:val="00A05100"/>
    <w:rPr>
      <w:rFonts w:ascii="Tahoma" w:hAnsi="Tahoma" w:cs="Tahoma"/>
      <w:sz w:val="16"/>
      <w:szCs w:val="16"/>
    </w:rPr>
  </w:style>
  <w:style w:type="character" w:customStyle="1" w:styleId="BalonMetniChar">
    <w:name w:val="Balon Metni Char"/>
    <w:basedOn w:val="VarsaylanParagrafYazTipi"/>
    <w:link w:val="BalonMetni"/>
    <w:uiPriority w:val="99"/>
    <w:semiHidden/>
    <w:rsid w:val="00A05100"/>
    <w:rPr>
      <w:rFonts w:ascii="Tahoma" w:eastAsia="Calibri" w:hAnsi="Tahoma" w:cs="Tahoma"/>
      <w:sz w:val="16"/>
      <w:szCs w:val="16"/>
    </w:rPr>
  </w:style>
  <w:style w:type="character" w:styleId="Kpr">
    <w:name w:val="Hyperlink"/>
    <w:basedOn w:val="VarsaylanParagrafYazTipi"/>
    <w:uiPriority w:val="99"/>
    <w:unhideWhenUsed/>
    <w:rsid w:val="00A05100"/>
    <w:rPr>
      <w:color w:val="0000FF" w:themeColor="hyperlink"/>
      <w:u w:val="single"/>
    </w:rPr>
  </w:style>
  <w:style w:type="paragraph" w:styleId="stBilgi">
    <w:name w:val="header"/>
    <w:basedOn w:val="Normal"/>
    <w:link w:val="stBilgiChar"/>
    <w:unhideWhenUsed/>
    <w:rsid w:val="00656F6C"/>
    <w:pPr>
      <w:tabs>
        <w:tab w:val="center" w:pos="4536"/>
        <w:tab w:val="right" w:pos="9072"/>
      </w:tabs>
    </w:pPr>
  </w:style>
  <w:style w:type="character" w:customStyle="1" w:styleId="stBilgiChar">
    <w:name w:val="Üst Bilgi Char"/>
    <w:basedOn w:val="VarsaylanParagrafYazTipi"/>
    <w:link w:val="stBilgi"/>
    <w:rsid w:val="00656F6C"/>
    <w:rPr>
      <w:rFonts w:ascii="Calibri" w:eastAsia="Calibri" w:hAnsi="Calibri" w:cs="Calibri"/>
    </w:rPr>
  </w:style>
  <w:style w:type="paragraph" w:styleId="AltBilgi">
    <w:name w:val="footer"/>
    <w:basedOn w:val="Normal"/>
    <w:link w:val="AltBilgiChar"/>
    <w:unhideWhenUsed/>
    <w:rsid w:val="00656F6C"/>
    <w:pPr>
      <w:tabs>
        <w:tab w:val="center" w:pos="4536"/>
        <w:tab w:val="right" w:pos="9072"/>
      </w:tabs>
    </w:pPr>
  </w:style>
  <w:style w:type="character" w:customStyle="1" w:styleId="AltBilgiChar">
    <w:name w:val="Alt Bilgi Char"/>
    <w:basedOn w:val="VarsaylanParagrafYazTipi"/>
    <w:link w:val="AltBilgi"/>
    <w:uiPriority w:val="99"/>
    <w:rsid w:val="00656F6C"/>
    <w:rPr>
      <w:rFonts w:ascii="Calibri" w:eastAsia="Calibri" w:hAnsi="Calibri" w:cs="Calibri"/>
    </w:rPr>
  </w:style>
  <w:style w:type="table" w:styleId="TabloKlavuzu">
    <w:name w:val="Table Grid"/>
    <w:basedOn w:val="NormalTablo"/>
    <w:uiPriority w:val="59"/>
    <w:rsid w:val="008D1D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63D03"/>
    <w:pPr>
      <w:widowControl/>
      <w:spacing w:before="100" w:beforeAutospacing="1" w:after="100" w:afterAutospacing="1"/>
    </w:pPr>
    <w:rPr>
      <w:rFonts w:ascii="Times New Roman" w:eastAsia="Times New Roman" w:hAnsi="Times New Roman" w:cs="Times New Roman"/>
      <w:sz w:val="24"/>
      <w:szCs w:val="24"/>
      <w:lang w:val="tr-TR" w:eastAsia="tr-TR"/>
    </w:rPr>
  </w:style>
  <w:style w:type="character" w:customStyle="1" w:styleId="apple-converted-space">
    <w:name w:val="apple-converted-space"/>
    <w:basedOn w:val="VarsaylanParagrafYazTipi"/>
    <w:rsid w:val="007D559F"/>
  </w:style>
  <w:style w:type="paragraph" w:styleId="GvdeMetni2">
    <w:name w:val="Body Text 2"/>
    <w:basedOn w:val="Normal"/>
    <w:link w:val="GvdeMetni2Char"/>
    <w:unhideWhenUsed/>
    <w:rsid w:val="006B694D"/>
    <w:pPr>
      <w:spacing w:after="120" w:line="480" w:lineRule="auto"/>
    </w:pPr>
  </w:style>
  <w:style w:type="character" w:customStyle="1" w:styleId="GvdeMetni2Char">
    <w:name w:val="Gövde Metni 2 Char"/>
    <w:basedOn w:val="VarsaylanParagrafYazTipi"/>
    <w:link w:val="GvdeMetni2"/>
    <w:rsid w:val="006B694D"/>
    <w:rPr>
      <w:rFonts w:ascii="Calibri" w:eastAsia="Calibri" w:hAnsi="Calibri" w:cs="Calibri"/>
    </w:rPr>
  </w:style>
  <w:style w:type="character" w:customStyle="1" w:styleId="Balk3Char">
    <w:name w:val="Başlık 3 Char"/>
    <w:basedOn w:val="VarsaylanParagrafYazTipi"/>
    <w:link w:val="Balk3"/>
    <w:rsid w:val="00273570"/>
    <w:rPr>
      <w:rFonts w:ascii="Arial" w:eastAsia="Times New Roman" w:hAnsi="Arial" w:cs="Arial"/>
      <w:snapToGrid w:val="0"/>
      <w:color w:val="000000"/>
      <w:sz w:val="24"/>
      <w:szCs w:val="20"/>
      <w:lang w:val="tr-TR" w:eastAsia="tr-TR"/>
    </w:rPr>
  </w:style>
  <w:style w:type="character" w:customStyle="1" w:styleId="Balk8Char">
    <w:name w:val="Başlık 8 Char"/>
    <w:basedOn w:val="VarsaylanParagrafYazTipi"/>
    <w:link w:val="Balk8"/>
    <w:rsid w:val="00273570"/>
    <w:rPr>
      <w:rFonts w:ascii="Calibri" w:eastAsia="Times New Roman" w:hAnsi="Calibri" w:cs="Times New Roman"/>
      <w:i/>
      <w:iCs/>
      <w:sz w:val="24"/>
      <w:szCs w:val="24"/>
      <w:lang w:val="tr-TR" w:eastAsia="tr-TR"/>
    </w:rPr>
  </w:style>
  <w:style w:type="numbering" w:customStyle="1" w:styleId="ListeYok1">
    <w:name w:val="Liste Yok1"/>
    <w:next w:val="ListeYok"/>
    <w:semiHidden/>
    <w:rsid w:val="00273570"/>
  </w:style>
  <w:style w:type="paragraph" w:styleId="ZarfDn">
    <w:name w:val="envelope return"/>
    <w:basedOn w:val="Normal"/>
    <w:rsid w:val="00273570"/>
    <w:pPr>
      <w:widowControl/>
    </w:pPr>
    <w:rPr>
      <w:rFonts w:ascii="Times New Roman" w:eastAsia="Times New Roman" w:hAnsi="Times New Roman" w:cs="Times New Roman"/>
      <w:b/>
      <w:i/>
      <w:kern w:val="20"/>
      <w:sz w:val="20"/>
      <w:szCs w:val="20"/>
      <w:lang w:val="tr-TR" w:eastAsia="tr-TR"/>
    </w:rPr>
  </w:style>
  <w:style w:type="paragraph" w:styleId="MektupAdresi">
    <w:name w:val="envelope address"/>
    <w:basedOn w:val="Normal"/>
    <w:rsid w:val="00273570"/>
    <w:pPr>
      <w:framePr w:w="7920" w:h="1980" w:hRule="exact" w:hSpace="141" w:wrap="auto" w:hAnchor="page" w:xAlign="center" w:yAlign="bottom"/>
      <w:widowControl/>
      <w:ind w:left="2880"/>
    </w:pPr>
    <w:rPr>
      <w:rFonts w:ascii="Times New Roman" w:eastAsia="Times New Roman" w:hAnsi="Times New Roman" w:cs="Times New Roman"/>
      <w:b/>
      <w:i/>
      <w:kern w:val="20"/>
      <w:sz w:val="24"/>
      <w:szCs w:val="20"/>
      <w:lang w:val="tr-TR" w:eastAsia="tr-TR"/>
    </w:rPr>
  </w:style>
  <w:style w:type="character" w:styleId="SayfaNumaras">
    <w:name w:val="page number"/>
    <w:basedOn w:val="VarsaylanParagrafYazTipi"/>
    <w:rsid w:val="00273570"/>
  </w:style>
  <w:style w:type="table" w:customStyle="1" w:styleId="TabloKlavuzu1">
    <w:name w:val="Tablo Kılavuzu1"/>
    <w:basedOn w:val="NormalTablo"/>
    <w:next w:val="TabloKlavuzu"/>
    <w:rsid w:val="00273570"/>
    <w:pPr>
      <w:widowControl/>
    </w:pPr>
    <w:rPr>
      <w:rFonts w:ascii="Times New Roman" w:eastAsia="Times New Roman" w:hAnsi="Times New Roman" w:cs="Times New Roman"/>
      <w:sz w:val="20"/>
      <w:szCs w:val="20"/>
      <w:lang w:val="tr-TR"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lamaMetni">
    <w:name w:val="annotation text"/>
    <w:aliases w:val=" Char"/>
    <w:basedOn w:val="Normal"/>
    <w:link w:val="AklamaMetniChar"/>
    <w:rsid w:val="00273570"/>
    <w:pPr>
      <w:widowControl/>
    </w:pPr>
    <w:rPr>
      <w:rFonts w:ascii="Arial" w:eastAsia="Times New Roman" w:hAnsi="Arial" w:cs="Arial"/>
      <w:kern w:val="20"/>
      <w:sz w:val="24"/>
      <w:szCs w:val="24"/>
      <w:lang w:val="tr-TR" w:eastAsia="tr-TR"/>
    </w:rPr>
  </w:style>
  <w:style w:type="character" w:customStyle="1" w:styleId="AklamaMetniChar">
    <w:name w:val="Açıklama Metni Char"/>
    <w:aliases w:val=" Char Char"/>
    <w:basedOn w:val="VarsaylanParagrafYazTipi"/>
    <w:link w:val="AklamaMetni"/>
    <w:rsid w:val="00273570"/>
    <w:rPr>
      <w:rFonts w:ascii="Arial" w:eastAsia="Times New Roman" w:hAnsi="Arial" w:cs="Arial"/>
      <w:kern w:val="20"/>
      <w:sz w:val="24"/>
      <w:szCs w:val="24"/>
      <w:lang w:val="tr-TR" w:eastAsia="tr-TR"/>
    </w:rPr>
  </w:style>
  <w:style w:type="paragraph" w:customStyle="1" w:styleId="Default">
    <w:name w:val="Default"/>
    <w:rsid w:val="00273570"/>
    <w:pPr>
      <w:widowControl/>
      <w:autoSpaceDE w:val="0"/>
      <w:autoSpaceDN w:val="0"/>
      <w:adjustRightInd w:val="0"/>
    </w:pPr>
    <w:rPr>
      <w:rFonts w:ascii="Arial" w:eastAsia="Times New Roman" w:hAnsi="Arial" w:cs="Arial"/>
      <w:color w:val="000000"/>
      <w:sz w:val="24"/>
      <w:szCs w:val="24"/>
      <w:lang w:val="tr-TR" w:eastAsia="tr-TR"/>
    </w:rPr>
  </w:style>
  <w:style w:type="numbering" w:customStyle="1" w:styleId="ListeYok11">
    <w:name w:val="Liste Yok11"/>
    <w:next w:val="ListeYok"/>
    <w:semiHidden/>
    <w:rsid w:val="00273570"/>
  </w:style>
  <w:style w:type="paragraph" w:styleId="GvdeMetniGirintisi">
    <w:name w:val="Body Text Indent"/>
    <w:basedOn w:val="Normal"/>
    <w:link w:val="GvdeMetniGirintisiChar"/>
    <w:rsid w:val="00273570"/>
    <w:pPr>
      <w:widowControl/>
      <w:ind w:firstLine="709"/>
      <w:jc w:val="both"/>
    </w:pPr>
    <w:rPr>
      <w:rFonts w:ascii="Arial" w:eastAsia="Times New Roman" w:hAnsi="Arial" w:cs="Times New Roman"/>
      <w:sz w:val="24"/>
      <w:szCs w:val="20"/>
      <w:lang w:val="tr-TR" w:eastAsia="tr-TR"/>
    </w:rPr>
  </w:style>
  <w:style w:type="character" w:customStyle="1" w:styleId="GvdeMetniGirintisiChar">
    <w:name w:val="Gövde Metni Girintisi Char"/>
    <w:basedOn w:val="VarsaylanParagrafYazTipi"/>
    <w:link w:val="GvdeMetniGirintisi"/>
    <w:rsid w:val="00273570"/>
    <w:rPr>
      <w:rFonts w:ascii="Arial" w:eastAsia="Times New Roman" w:hAnsi="Arial" w:cs="Times New Roman"/>
      <w:sz w:val="24"/>
      <w:szCs w:val="20"/>
      <w:lang w:val="tr-TR" w:eastAsia="tr-TR"/>
    </w:rPr>
  </w:style>
  <w:style w:type="paragraph" w:styleId="GvdeMetniGirintisi2">
    <w:name w:val="Body Text Indent 2"/>
    <w:basedOn w:val="Normal"/>
    <w:link w:val="GvdeMetniGirintisi2Char"/>
    <w:rsid w:val="00273570"/>
    <w:pPr>
      <w:widowControl/>
      <w:spacing w:after="120" w:line="480" w:lineRule="auto"/>
      <w:ind w:left="283"/>
    </w:pPr>
    <w:rPr>
      <w:rFonts w:ascii="Times New Roman" w:eastAsia="Times New Roman" w:hAnsi="Times New Roman" w:cs="Times New Roman"/>
      <w:sz w:val="20"/>
      <w:szCs w:val="20"/>
      <w:lang w:val="tr-TR" w:eastAsia="tr-TR"/>
    </w:rPr>
  </w:style>
  <w:style w:type="character" w:customStyle="1" w:styleId="GvdeMetniGirintisi2Char">
    <w:name w:val="Gövde Metni Girintisi 2 Char"/>
    <w:basedOn w:val="VarsaylanParagrafYazTipi"/>
    <w:link w:val="GvdeMetniGirintisi2"/>
    <w:rsid w:val="00273570"/>
    <w:rPr>
      <w:rFonts w:ascii="Times New Roman" w:eastAsia="Times New Roman" w:hAnsi="Times New Roman" w:cs="Times New Roman"/>
      <w:sz w:val="20"/>
      <w:szCs w:val="20"/>
      <w:lang w:val="tr-TR" w:eastAsia="tr-TR"/>
    </w:rPr>
  </w:style>
  <w:style w:type="numbering" w:styleId="111111">
    <w:name w:val="Outline List 2"/>
    <w:basedOn w:val="ListeYok"/>
    <w:rsid w:val="00273570"/>
    <w:pPr>
      <w:numPr>
        <w:numId w:val="20"/>
      </w:numPr>
    </w:pPr>
  </w:style>
  <w:style w:type="character" w:styleId="zlenenKpr">
    <w:name w:val="FollowedHyperlink"/>
    <w:basedOn w:val="VarsaylanParagrafYazTipi"/>
    <w:uiPriority w:val="99"/>
    <w:semiHidden/>
    <w:unhideWhenUsed/>
    <w:rsid w:val="00B35E34"/>
    <w:rPr>
      <w:color w:val="954F72"/>
      <w:u w:val="single"/>
    </w:rPr>
  </w:style>
  <w:style w:type="paragraph" w:customStyle="1" w:styleId="msonormal0">
    <w:name w:val="msonormal"/>
    <w:basedOn w:val="Normal"/>
    <w:rsid w:val="00B35E34"/>
    <w:pPr>
      <w:widowControl/>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65">
    <w:name w:val="xl65"/>
    <w:basedOn w:val="Normal"/>
    <w:rsid w:val="00B35E34"/>
    <w:pPr>
      <w:widowControl/>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67">
    <w:name w:val="xl67"/>
    <w:basedOn w:val="Normal"/>
    <w:rsid w:val="00B35E34"/>
    <w:pPr>
      <w:widowControl/>
      <w:spacing w:before="100" w:beforeAutospacing="1" w:after="100" w:afterAutospacing="1"/>
    </w:pPr>
    <w:rPr>
      <w:rFonts w:ascii="Times New Roman" w:eastAsia="Times New Roman" w:hAnsi="Times New Roman" w:cs="Times New Roman"/>
      <w:color w:val="FF0000"/>
      <w:sz w:val="24"/>
      <w:szCs w:val="24"/>
      <w:lang w:val="tr-TR" w:eastAsia="tr-TR"/>
    </w:rPr>
  </w:style>
  <w:style w:type="paragraph" w:customStyle="1" w:styleId="xl68">
    <w:name w:val="xl68"/>
    <w:basedOn w:val="Normal"/>
    <w:rsid w:val="00B35E34"/>
    <w:pPr>
      <w:widowControl/>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69">
    <w:name w:val="xl69"/>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70">
    <w:name w:val="xl70"/>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71">
    <w:name w:val="xl71"/>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72">
    <w:name w:val="xl72"/>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73">
    <w:name w:val="xl73"/>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74">
    <w:name w:val="xl74"/>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75">
    <w:name w:val="xl75"/>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76">
    <w:name w:val="xl76"/>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77">
    <w:name w:val="xl77"/>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78">
    <w:name w:val="xl78"/>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79">
    <w:name w:val="xl79"/>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0"/>
      <w:szCs w:val="20"/>
      <w:lang w:val="tr-TR" w:eastAsia="tr-TR"/>
    </w:rPr>
  </w:style>
  <w:style w:type="paragraph" w:customStyle="1" w:styleId="xl80">
    <w:name w:val="xl80"/>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81">
    <w:name w:val="xl81"/>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82">
    <w:name w:val="xl82"/>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83">
    <w:name w:val="xl83"/>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84">
    <w:name w:val="xl84"/>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85">
    <w:name w:val="xl85"/>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86">
    <w:name w:val="xl86"/>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87">
    <w:name w:val="xl87"/>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88">
    <w:name w:val="xl88"/>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89">
    <w:name w:val="xl89"/>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90">
    <w:name w:val="xl90"/>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91">
    <w:name w:val="xl91"/>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92">
    <w:name w:val="xl92"/>
    <w:basedOn w:val="Normal"/>
    <w:rsid w:val="00B35E34"/>
    <w:pPr>
      <w:widowControl/>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93">
    <w:name w:val="xl93"/>
    <w:basedOn w:val="Normal"/>
    <w:rsid w:val="00B35E34"/>
    <w:pPr>
      <w:widowControl/>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94">
    <w:name w:val="xl94"/>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95">
    <w:name w:val="xl95"/>
    <w:basedOn w:val="Normal"/>
    <w:rsid w:val="00B35E34"/>
    <w:pPr>
      <w:widowControl/>
      <w:pBdr>
        <w:top w:val="single" w:sz="4" w:space="0" w:color="000000"/>
        <w:left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96">
    <w:name w:val="xl96"/>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97">
    <w:name w:val="xl97"/>
    <w:basedOn w:val="Normal"/>
    <w:rsid w:val="00B35E34"/>
    <w:pPr>
      <w:widowControl/>
      <w:pBdr>
        <w:top w:val="single" w:sz="4" w:space="0" w:color="000000"/>
        <w:lef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98">
    <w:name w:val="xl98"/>
    <w:basedOn w:val="Normal"/>
    <w:rsid w:val="00B35E34"/>
    <w:pPr>
      <w:widowControl/>
      <w:pBdr>
        <w:left w:val="single" w:sz="4" w:space="0" w:color="000000"/>
        <w:bottom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99">
    <w:name w:val="xl99"/>
    <w:basedOn w:val="Normal"/>
    <w:rsid w:val="00B35E34"/>
    <w:pPr>
      <w:widowControl/>
      <w:pBdr>
        <w:top w:val="single" w:sz="4" w:space="0" w:color="000000"/>
        <w:lef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00">
    <w:name w:val="xl100"/>
    <w:basedOn w:val="Normal"/>
    <w:rsid w:val="00B35E34"/>
    <w:pPr>
      <w:widowControl/>
      <w:pBdr>
        <w:top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01">
    <w:name w:val="xl101"/>
    <w:basedOn w:val="Normal"/>
    <w:rsid w:val="00B35E34"/>
    <w:pPr>
      <w:widowControl/>
      <w:pBdr>
        <w:left w:val="single" w:sz="4" w:space="0" w:color="000000"/>
        <w:bottom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02">
    <w:name w:val="xl102"/>
    <w:basedOn w:val="Normal"/>
    <w:rsid w:val="00B35E34"/>
    <w:pPr>
      <w:widowControl/>
      <w:pBdr>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03">
    <w:name w:val="xl103"/>
    <w:basedOn w:val="Normal"/>
    <w:rsid w:val="00B35E34"/>
    <w:pPr>
      <w:widowControl/>
      <w:pBdr>
        <w:top w:val="single" w:sz="4" w:space="0" w:color="000000"/>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04">
    <w:name w:val="xl104"/>
    <w:basedOn w:val="Normal"/>
    <w:rsid w:val="00B35E34"/>
    <w:pPr>
      <w:widowControl/>
      <w:pBdr>
        <w:top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105">
    <w:name w:val="xl105"/>
    <w:basedOn w:val="Normal"/>
    <w:rsid w:val="00B35E34"/>
    <w:pPr>
      <w:widowControl/>
      <w:pBdr>
        <w:top w:val="single" w:sz="4" w:space="0" w:color="000000"/>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06">
    <w:name w:val="xl106"/>
    <w:basedOn w:val="Normal"/>
    <w:rsid w:val="00B35E34"/>
    <w:pPr>
      <w:widowControl/>
      <w:pBdr>
        <w:top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107">
    <w:name w:val="xl107"/>
    <w:basedOn w:val="Normal"/>
    <w:rsid w:val="00B35E34"/>
    <w:pPr>
      <w:widowControl/>
      <w:pBdr>
        <w:top w:val="single" w:sz="4" w:space="0" w:color="000000"/>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08">
    <w:name w:val="xl108"/>
    <w:basedOn w:val="Normal"/>
    <w:rsid w:val="00B35E34"/>
    <w:pPr>
      <w:widowControl/>
      <w:pBdr>
        <w:top w:val="single" w:sz="4" w:space="0" w:color="000000"/>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09">
    <w:name w:val="xl109"/>
    <w:basedOn w:val="Normal"/>
    <w:rsid w:val="00B35E34"/>
    <w:pPr>
      <w:widowControl/>
      <w:pBdr>
        <w:top w:val="single" w:sz="4" w:space="0" w:color="000000"/>
        <w:left w:val="single" w:sz="4" w:space="0" w:color="000000"/>
        <w:bottom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110">
    <w:name w:val="xl110"/>
    <w:basedOn w:val="Normal"/>
    <w:rsid w:val="00B35E34"/>
    <w:pPr>
      <w:widowControl/>
      <w:pBdr>
        <w:top w:val="single" w:sz="4" w:space="0" w:color="000000"/>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11">
    <w:name w:val="xl111"/>
    <w:basedOn w:val="Normal"/>
    <w:rsid w:val="00B35E34"/>
    <w:pPr>
      <w:widowControl/>
      <w:pBdr>
        <w:top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12">
    <w:name w:val="xl112"/>
    <w:basedOn w:val="Normal"/>
    <w:rsid w:val="00B35E34"/>
    <w:pPr>
      <w:widowControl/>
      <w:pBdr>
        <w:top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113">
    <w:name w:val="xl113"/>
    <w:basedOn w:val="Normal"/>
    <w:rsid w:val="00B35E34"/>
    <w:pPr>
      <w:widowControl/>
      <w:pBdr>
        <w:top w:val="single" w:sz="4" w:space="0" w:color="000000"/>
        <w:left w:val="single" w:sz="4" w:space="0" w:color="000000"/>
        <w:bottom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114">
    <w:name w:val="xl114"/>
    <w:basedOn w:val="Normal"/>
    <w:rsid w:val="00B35E34"/>
    <w:pPr>
      <w:widowControl/>
      <w:pBdr>
        <w:top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115">
    <w:name w:val="xl115"/>
    <w:basedOn w:val="Normal"/>
    <w:rsid w:val="00B35E34"/>
    <w:pPr>
      <w:widowControl/>
      <w:pBdr>
        <w:top w:val="single" w:sz="4" w:space="0" w:color="000000"/>
        <w:left w:val="single" w:sz="4" w:space="0" w:color="000000"/>
        <w:bottom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116">
    <w:name w:val="xl116"/>
    <w:basedOn w:val="Normal"/>
    <w:rsid w:val="00B35E34"/>
    <w:pPr>
      <w:widowControl/>
      <w:pBdr>
        <w:top w:val="single" w:sz="4" w:space="0" w:color="000000"/>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17">
    <w:name w:val="xl117"/>
    <w:basedOn w:val="Normal"/>
    <w:rsid w:val="00B35E34"/>
    <w:pPr>
      <w:widowControl/>
      <w:pBdr>
        <w:top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18">
    <w:name w:val="xl118"/>
    <w:basedOn w:val="Normal"/>
    <w:rsid w:val="00B35E34"/>
    <w:pPr>
      <w:widowControl/>
      <w:pBdr>
        <w:top w:val="single" w:sz="4" w:space="0" w:color="000000"/>
        <w:bottom w:val="single" w:sz="4" w:space="0" w:color="000000"/>
        <w:right w:val="single" w:sz="4" w:space="0" w:color="000000"/>
      </w:pBdr>
      <w:spacing w:before="100" w:beforeAutospacing="1" w:after="100" w:afterAutospacing="1"/>
    </w:pPr>
    <w:rPr>
      <w:rFonts w:ascii="Times New Roman" w:eastAsia="Times New Roman" w:hAnsi="Times New Roman" w:cs="Times New Roman"/>
      <w:sz w:val="24"/>
      <w:szCs w:val="24"/>
      <w:lang w:val="tr-TR" w:eastAsia="tr-TR"/>
    </w:rPr>
  </w:style>
  <w:style w:type="paragraph" w:customStyle="1" w:styleId="xl119">
    <w:name w:val="xl119"/>
    <w:basedOn w:val="Normal"/>
    <w:rsid w:val="00B35E34"/>
    <w:pPr>
      <w:widowControl/>
      <w:pBdr>
        <w:top w:val="single" w:sz="4" w:space="0" w:color="000000"/>
        <w:left w:val="single" w:sz="4" w:space="0" w:color="000000"/>
        <w:bottom w:val="single" w:sz="4" w:space="0" w:color="000000"/>
      </w:pBdr>
      <w:spacing w:before="100" w:beforeAutospacing="1" w:after="100" w:afterAutospacing="1"/>
      <w:textAlignment w:val="center"/>
    </w:pPr>
    <w:rPr>
      <w:rFonts w:ascii="Times New Roman" w:eastAsia="Times New Roman" w:hAnsi="Times New Roman" w:cs="Times New Roman"/>
      <w:sz w:val="24"/>
      <w:szCs w:val="24"/>
      <w:lang w:val="tr-TR" w:eastAsia="tr-TR"/>
    </w:rPr>
  </w:style>
  <w:style w:type="paragraph" w:customStyle="1" w:styleId="xl120">
    <w:name w:val="xl120"/>
    <w:basedOn w:val="Normal"/>
    <w:rsid w:val="00B35E34"/>
    <w:pPr>
      <w:widowControl/>
      <w:pBdr>
        <w:top w:val="single" w:sz="4" w:space="0" w:color="000000"/>
        <w:lef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21">
    <w:name w:val="xl121"/>
    <w:basedOn w:val="Normal"/>
    <w:rsid w:val="00B35E34"/>
    <w:pPr>
      <w:widowControl/>
      <w:pBdr>
        <w:left w:val="single" w:sz="4" w:space="0" w:color="000000"/>
        <w:bottom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22">
    <w:name w:val="xl122"/>
    <w:basedOn w:val="Normal"/>
    <w:rsid w:val="00B35E34"/>
    <w:pPr>
      <w:widowControl/>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23">
    <w:name w:val="xl123"/>
    <w:basedOn w:val="Normal"/>
    <w:rsid w:val="00B35E34"/>
    <w:pPr>
      <w:widowControl/>
      <w:pBdr>
        <w:left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24">
    <w:name w:val="xl124"/>
    <w:basedOn w:val="Normal"/>
    <w:rsid w:val="00B35E34"/>
    <w:pPr>
      <w:widowControl/>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25">
    <w:name w:val="xl125"/>
    <w:basedOn w:val="Normal"/>
    <w:rsid w:val="00B35E34"/>
    <w:pPr>
      <w:widowControl/>
      <w:pBdr>
        <w:top w:val="single" w:sz="4" w:space="0" w:color="000000"/>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26">
    <w:name w:val="xl126"/>
    <w:basedOn w:val="Normal"/>
    <w:rsid w:val="00B35E34"/>
    <w:pPr>
      <w:widowControl/>
      <w:pBdr>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27">
    <w:name w:val="xl127"/>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28">
    <w:name w:val="xl128"/>
    <w:basedOn w:val="Normal"/>
    <w:rsid w:val="00B35E34"/>
    <w:pPr>
      <w:widowControl/>
      <w:pBdr>
        <w:top w:val="single" w:sz="4" w:space="0" w:color="000000"/>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29">
    <w:name w:val="xl129"/>
    <w:basedOn w:val="Normal"/>
    <w:rsid w:val="00B35E34"/>
    <w:pPr>
      <w:widowControl/>
      <w:pBdr>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30">
    <w:name w:val="xl130"/>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sz w:val="24"/>
      <w:szCs w:val="24"/>
      <w:lang w:val="tr-TR" w:eastAsia="tr-TR"/>
    </w:rPr>
  </w:style>
  <w:style w:type="paragraph" w:customStyle="1" w:styleId="xl131">
    <w:name w:val="xl131"/>
    <w:basedOn w:val="Normal"/>
    <w:rsid w:val="00B35E34"/>
    <w:pPr>
      <w:widowControl/>
      <w:pBdr>
        <w:top w:val="single" w:sz="4" w:space="0" w:color="000000"/>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32">
    <w:name w:val="xl132"/>
    <w:basedOn w:val="Normal"/>
    <w:rsid w:val="00B35E34"/>
    <w:pPr>
      <w:widowControl/>
      <w:pBdr>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33">
    <w:name w:val="xl133"/>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34">
    <w:name w:val="xl134"/>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35">
    <w:name w:val="xl135"/>
    <w:basedOn w:val="Normal"/>
    <w:rsid w:val="00B35E34"/>
    <w:pPr>
      <w:widowControl/>
      <w:pBdr>
        <w:top w:val="single" w:sz="4" w:space="0" w:color="000000"/>
        <w:left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36">
    <w:name w:val="xl136"/>
    <w:basedOn w:val="Normal"/>
    <w:rsid w:val="00B35E34"/>
    <w:pPr>
      <w:widowControl/>
      <w:pBdr>
        <w:left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37">
    <w:name w:val="xl137"/>
    <w:basedOn w:val="Normal"/>
    <w:rsid w:val="00B35E34"/>
    <w:pPr>
      <w:widowControl/>
      <w:pBdr>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38">
    <w:name w:val="xl138"/>
    <w:basedOn w:val="Normal"/>
    <w:rsid w:val="00B35E34"/>
    <w:pPr>
      <w:widowControl/>
      <w:pBdr>
        <w:top w:val="single" w:sz="4" w:space="0" w:color="000000"/>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39">
    <w:name w:val="xl139"/>
    <w:basedOn w:val="Normal"/>
    <w:rsid w:val="00B35E34"/>
    <w:pPr>
      <w:widowControl/>
      <w:pBdr>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40">
    <w:name w:val="xl140"/>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41">
    <w:name w:val="xl141"/>
    <w:basedOn w:val="Normal"/>
    <w:rsid w:val="00B35E34"/>
    <w:pPr>
      <w:widowControl/>
      <w:pBdr>
        <w:top w:val="single" w:sz="4" w:space="0" w:color="000000"/>
        <w:left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42">
    <w:name w:val="xl142"/>
    <w:basedOn w:val="Normal"/>
    <w:rsid w:val="00B35E34"/>
    <w:pPr>
      <w:widowControl/>
      <w:pBdr>
        <w:left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43">
    <w:name w:val="xl143"/>
    <w:basedOn w:val="Normal"/>
    <w:rsid w:val="00B35E34"/>
    <w:pPr>
      <w:widowControl/>
      <w:pBdr>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44">
    <w:name w:val="xl144"/>
    <w:basedOn w:val="Normal"/>
    <w:rsid w:val="00B35E34"/>
    <w:pPr>
      <w:widowControl/>
      <w:pBdr>
        <w:top w:val="single" w:sz="4" w:space="0" w:color="000000"/>
        <w:left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45">
    <w:name w:val="xl145"/>
    <w:basedOn w:val="Normal"/>
    <w:rsid w:val="00B35E34"/>
    <w:pPr>
      <w:widowControl/>
      <w:pBdr>
        <w:left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46">
    <w:name w:val="xl146"/>
    <w:basedOn w:val="Normal"/>
    <w:rsid w:val="00B35E34"/>
    <w:pPr>
      <w:widowControl/>
      <w:pBdr>
        <w:left w:val="single" w:sz="4" w:space="0" w:color="000000"/>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47">
    <w:name w:val="xl147"/>
    <w:basedOn w:val="Normal"/>
    <w:rsid w:val="00B35E34"/>
    <w:pPr>
      <w:widowControl/>
      <w:pBdr>
        <w:top w:val="single" w:sz="4" w:space="0" w:color="000000"/>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48">
    <w:name w:val="xl148"/>
    <w:basedOn w:val="Normal"/>
    <w:rsid w:val="00B35E34"/>
    <w:pPr>
      <w:widowControl/>
      <w:pBdr>
        <w:left w:val="single" w:sz="4" w:space="0" w:color="000000"/>
        <w:bottom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49">
    <w:name w:val="xl149"/>
    <w:basedOn w:val="Normal"/>
    <w:rsid w:val="00B35E34"/>
    <w:pPr>
      <w:widowControl/>
      <w:pBdr>
        <w:top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0">
    <w:name w:val="xl150"/>
    <w:basedOn w:val="Normal"/>
    <w:rsid w:val="00B35E34"/>
    <w:pPr>
      <w:widowControl/>
      <w:pBdr>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1">
    <w:name w:val="xl151"/>
    <w:basedOn w:val="Normal"/>
    <w:rsid w:val="00B35E34"/>
    <w:pPr>
      <w:widowControl/>
      <w:pBdr>
        <w:left w:val="single" w:sz="4" w:space="0" w:color="000000"/>
        <w:right w:val="single" w:sz="4" w:space="0" w:color="000000"/>
      </w:pBdr>
      <w:spacing w:before="100" w:beforeAutospacing="1" w:after="100" w:afterAutospacing="1"/>
      <w:jc w:val="right"/>
      <w:textAlignment w:val="center"/>
    </w:pPr>
    <w:rPr>
      <w:rFonts w:ascii="Times New Roman" w:eastAsia="Times New Roman" w:hAnsi="Times New Roman" w:cs="Times New Roman"/>
      <w:b/>
      <w:bCs/>
      <w:sz w:val="24"/>
      <w:szCs w:val="24"/>
      <w:lang w:val="tr-TR" w:eastAsia="tr-TR"/>
    </w:rPr>
  </w:style>
  <w:style w:type="paragraph" w:customStyle="1" w:styleId="xl152">
    <w:name w:val="xl152"/>
    <w:basedOn w:val="Normal"/>
    <w:rsid w:val="00B35E34"/>
    <w:pPr>
      <w:widowControl/>
      <w:pBdr>
        <w:top w:val="single" w:sz="4" w:space="0" w:color="000000"/>
        <w:left w:val="single" w:sz="4" w:space="0" w:color="auto"/>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3">
    <w:name w:val="xl153"/>
    <w:basedOn w:val="Normal"/>
    <w:rsid w:val="00B35E34"/>
    <w:pPr>
      <w:widowControl/>
      <w:pBdr>
        <w:left w:val="single" w:sz="4" w:space="0" w:color="auto"/>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4">
    <w:name w:val="xl154"/>
    <w:basedOn w:val="Normal"/>
    <w:rsid w:val="00B35E34"/>
    <w:pPr>
      <w:widowControl/>
      <w:pBdr>
        <w:left w:val="single" w:sz="4" w:space="0" w:color="auto"/>
        <w:bottom w:val="single" w:sz="4" w:space="0" w:color="000000"/>
        <w:right w:val="single" w:sz="4" w:space="0" w:color="000000"/>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5">
    <w:name w:val="xl155"/>
    <w:basedOn w:val="Normal"/>
    <w:rsid w:val="00B35E34"/>
    <w:pPr>
      <w:widowControl/>
      <w:pBdr>
        <w:top w:val="single" w:sz="4" w:space="0" w:color="000000"/>
        <w:left w:val="single" w:sz="4" w:space="0" w:color="000000"/>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6">
    <w:name w:val="xl156"/>
    <w:basedOn w:val="Normal"/>
    <w:rsid w:val="00B35E34"/>
    <w:pPr>
      <w:widowControl/>
      <w:pBdr>
        <w:left w:val="single" w:sz="4" w:space="0" w:color="000000"/>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7">
    <w:name w:val="xl157"/>
    <w:basedOn w:val="Normal"/>
    <w:rsid w:val="00B35E34"/>
    <w:pPr>
      <w:widowControl/>
      <w:pBdr>
        <w:left w:val="single" w:sz="4" w:space="0" w:color="000000"/>
        <w:bottom w:val="single" w:sz="4" w:space="0" w:color="000000"/>
        <w:right w:val="single" w:sz="4" w:space="0" w:color="auto"/>
      </w:pBdr>
      <w:spacing w:before="100" w:beforeAutospacing="1" w:after="100" w:afterAutospacing="1"/>
      <w:textAlignment w:val="center"/>
    </w:pPr>
    <w:rPr>
      <w:rFonts w:ascii="Times New Roman" w:eastAsia="Times New Roman" w:hAnsi="Times New Roman" w:cs="Times New Roman"/>
      <w:b/>
      <w:bCs/>
      <w:sz w:val="24"/>
      <w:szCs w:val="24"/>
      <w:lang w:val="tr-TR" w:eastAsia="tr-TR"/>
    </w:rPr>
  </w:style>
  <w:style w:type="paragraph" w:customStyle="1" w:styleId="xl158">
    <w:name w:val="xl158"/>
    <w:basedOn w:val="Normal"/>
    <w:rsid w:val="00B35E34"/>
    <w:pPr>
      <w:widowControl/>
      <w:pBdr>
        <w:top w:val="single" w:sz="4" w:space="0" w:color="000000"/>
        <w:left w:val="single" w:sz="4" w:space="0" w:color="000000"/>
        <w:bottom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159">
    <w:name w:val="xl159"/>
    <w:basedOn w:val="Normal"/>
    <w:rsid w:val="00B35E34"/>
    <w:pPr>
      <w:widowControl/>
      <w:pBdr>
        <w:top w:val="single" w:sz="4" w:space="0" w:color="000000"/>
        <w:bottom w:val="single" w:sz="4" w:space="0" w:color="000000"/>
        <w:right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paragraph" w:customStyle="1" w:styleId="xl160">
    <w:name w:val="xl160"/>
    <w:basedOn w:val="Normal"/>
    <w:rsid w:val="00B35E34"/>
    <w:pPr>
      <w:widowControl/>
      <w:pBdr>
        <w:top w:val="single" w:sz="4" w:space="0" w:color="000000"/>
        <w:bottom w:val="single" w:sz="4" w:space="0" w:color="000000"/>
      </w:pBdr>
      <w:spacing w:before="100" w:beforeAutospacing="1" w:after="100" w:afterAutospacing="1"/>
      <w:jc w:val="center"/>
      <w:textAlignment w:val="center"/>
    </w:pPr>
    <w:rPr>
      <w:rFonts w:ascii="Times New Roman" w:eastAsia="Times New Roman" w:hAnsi="Times New Roman" w:cs="Times New Roman"/>
      <w:b/>
      <w:bCs/>
      <w:sz w:val="24"/>
      <w:szCs w:val="24"/>
      <w:lang w:val="tr-TR" w:eastAsia="tr-TR"/>
    </w:rPr>
  </w:style>
  <w:style w:type="character" w:customStyle="1" w:styleId="d2edcug0">
    <w:name w:val="d2edcug0"/>
    <w:basedOn w:val="VarsaylanParagrafYazTipi"/>
    <w:rsid w:val="00B5635E"/>
  </w:style>
  <w:style w:type="character" w:customStyle="1" w:styleId="gpro0wi8">
    <w:name w:val="gpro0wi8"/>
    <w:basedOn w:val="VarsaylanParagrafYazTipi"/>
    <w:rsid w:val="00B5635E"/>
  </w:style>
  <w:style w:type="character" w:customStyle="1" w:styleId="pcp91wgn">
    <w:name w:val="pcp91wgn"/>
    <w:basedOn w:val="VarsaylanParagrafYazTipi"/>
    <w:rsid w:val="00B5635E"/>
  </w:style>
  <w:style w:type="character" w:customStyle="1" w:styleId="nc684nl6">
    <w:name w:val="nc684nl6"/>
    <w:basedOn w:val="VarsaylanParagrafYazTipi"/>
    <w:rsid w:val="000148E7"/>
  </w:style>
  <w:style w:type="character" w:customStyle="1" w:styleId="xt0b8zv">
    <w:name w:val="xt0b8zv"/>
    <w:basedOn w:val="VarsaylanParagrafYazTipi"/>
    <w:rsid w:val="00736991"/>
  </w:style>
  <w:style w:type="character" w:customStyle="1" w:styleId="x1e558r4">
    <w:name w:val="x1e558r4"/>
    <w:basedOn w:val="VarsaylanParagrafYazTipi"/>
    <w:rsid w:val="007369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9382">
      <w:bodyDiv w:val="1"/>
      <w:marLeft w:val="0"/>
      <w:marRight w:val="0"/>
      <w:marTop w:val="0"/>
      <w:marBottom w:val="0"/>
      <w:divBdr>
        <w:top w:val="none" w:sz="0" w:space="0" w:color="auto"/>
        <w:left w:val="none" w:sz="0" w:space="0" w:color="auto"/>
        <w:bottom w:val="none" w:sz="0" w:space="0" w:color="auto"/>
        <w:right w:val="none" w:sz="0" w:space="0" w:color="auto"/>
      </w:divBdr>
    </w:div>
    <w:div w:id="12808159">
      <w:bodyDiv w:val="1"/>
      <w:marLeft w:val="0"/>
      <w:marRight w:val="0"/>
      <w:marTop w:val="0"/>
      <w:marBottom w:val="0"/>
      <w:divBdr>
        <w:top w:val="none" w:sz="0" w:space="0" w:color="auto"/>
        <w:left w:val="none" w:sz="0" w:space="0" w:color="auto"/>
        <w:bottom w:val="none" w:sz="0" w:space="0" w:color="auto"/>
        <w:right w:val="none" w:sz="0" w:space="0" w:color="auto"/>
      </w:divBdr>
    </w:div>
    <w:div w:id="29259000">
      <w:bodyDiv w:val="1"/>
      <w:marLeft w:val="0"/>
      <w:marRight w:val="0"/>
      <w:marTop w:val="0"/>
      <w:marBottom w:val="0"/>
      <w:divBdr>
        <w:top w:val="none" w:sz="0" w:space="0" w:color="auto"/>
        <w:left w:val="none" w:sz="0" w:space="0" w:color="auto"/>
        <w:bottom w:val="none" w:sz="0" w:space="0" w:color="auto"/>
        <w:right w:val="none" w:sz="0" w:space="0" w:color="auto"/>
      </w:divBdr>
      <w:divsChild>
        <w:div w:id="508250209">
          <w:marLeft w:val="0"/>
          <w:marRight w:val="0"/>
          <w:marTop w:val="0"/>
          <w:marBottom w:val="0"/>
          <w:divBdr>
            <w:top w:val="none" w:sz="0" w:space="0" w:color="auto"/>
            <w:left w:val="none" w:sz="0" w:space="0" w:color="auto"/>
            <w:bottom w:val="none" w:sz="0" w:space="0" w:color="auto"/>
            <w:right w:val="none" w:sz="0" w:space="0" w:color="auto"/>
          </w:divBdr>
        </w:div>
        <w:div w:id="1445078576">
          <w:marLeft w:val="0"/>
          <w:marRight w:val="0"/>
          <w:marTop w:val="0"/>
          <w:marBottom w:val="0"/>
          <w:divBdr>
            <w:top w:val="none" w:sz="0" w:space="0" w:color="auto"/>
            <w:left w:val="none" w:sz="0" w:space="0" w:color="auto"/>
            <w:bottom w:val="none" w:sz="0" w:space="0" w:color="auto"/>
            <w:right w:val="none" w:sz="0" w:space="0" w:color="auto"/>
          </w:divBdr>
        </w:div>
      </w:divsChild>
    </w:div>
    <w:div w:id="54357946">
      <w:bodyDiv w:val="1"/>
      <w:marLeft w:val="0"/>
      <w:marRight w:val="0"/>
      <w:marTop w:val="0"/>
      <w:marBottom w:val="0"/>
      <w:divBdr>
        <w:top w:val="none" w:sz="0" w:space="0" w:color="auto"/>
        <w:left w:val="none" w:sz="0" w:space="0" w:color="auto"/>
        <w:bottom w:val="none" w:sz="0" w:space="0" w:color="auto"/>
        <w:right w:val="none" w:sz="0" w:space="0" w:color="auto"/>
      </w:divBdr>
    </w:div>
    <w:div w:id="90391502">
      <w:bodyDiv w:val="1"/>
      <w:marLeft w:val="0"/>
      <w:marRight w:val="0"/>
      <w:marTop w:val="0"/>
      <w:marBottom w:val="0"/>
      <w:divBdr>
        <w:top w:val="none" w:sz="0" w:space="0" w:color="auto"/>
        <w:left w:val="none" w:sz="0" w:space="0" w:color="auto"/>
        <w:bottom w:val="none" w:sz="0" w:space="0" w:color="auto"/>
        <w:right w:val="none" w:sz="0" w:space="0" w:color="auto"/>
      </w:divBdr>
      <w:divsChild>
        <w:div w:id="1059475143">
          <w:marLeft w:val="0"/>
          <w:marRight w:val="0"/>
          <w:marTop w:val="0"/>
          <w:marBottom w:val="0"/>
          <w:divBdr>
            <w:top w:val="none" w:sz="0" w:space="0" w:color="auto"/>
            <w:left w:val="none" w:sz="0" w:space="0" w:color="auto"/>
            <w:bottom w:val="none" w:sz="0" w:space="0" w:color="auto"/>
            <w:right w:val="none" w:sz="0" w:space="0" w:color="auto"/>
          </w:divBdr>
        </w:div>
        <w:div w:id="1518305045">
          <w:marLeft w:val="0"/>
          <w:marRight w:val="0"/>
          <w:marTop w:val="0"/>
          <w:marBottom w:val="0"/>
          <w:divBdr>
            <w:top w:val="none" w:sz="0" w:space="0" w:color="auto"/>
            <w:left w:val="none" w:sz="0" w:space="0" w:color="auto"/>
            <w:bottom w:val="none" w:sz="0" w:space="0" w:color="auto"/>
            <w:right w:val="none" w:sz="0" w:space="0" w:color="auto"/>
          </w:divBdr>
        </w:div>
      </w:divsChild>
    </w:div>
    <w:div w:id="97987517">
      <w:bodyDiv w:val="1"/>
      <w:marLeft w:val="0"/>
      <w:marRight w:val="0"/>
      <w:marTop w:val="0"/>
      <w:marBottom w:val="0"/>
      <w:divBdr>
        <w:top w:val="none" w:sz="0" w:space="0" w:color="auto"/>
        <w:left w:val="none" w:sz="0" w:space="0" w:color="auto"/>
        <w:bottom w:val="none" w:sz="0" w:space="0" w:color="auto"/>
        <w:right w:val="none" w:sz="0" w:space="0" w:color="auto"/>
      </w:divBdr>
    </w:div>
    <w:div w:id="110714161">
      <w:bodyDiv w:val="1"/>
      <w:marLeft w:val="0"/>
      <w:marRight w:val="0"/>
      <w:marTop w:val="0"/>
      <w:marBottom w:val="0"/>
      <w:divBdr>
        <w:top w:val="none" w:sz="0" w:space="0" w:color="auto"/>
        <w:left w:val="none" w:sz="0" w:space="0" w:color="auto"/>
        <w:bottom w:val="none" w:sz="0" w:space="0" w:color="auto"/>
        <w:right w:val="none" w:sz="0" w:space="0" w:color="auto"/>
      </w:divBdr>
    </w:div>
    <w:div w:id="115024953">
      <w:bodyDiv w:val="1"/>
      <w:marLeft w:val="0"/>
      <w:marRight w:val="0"/>
      <w:marTop w:val="0"/>
      <w:marBottom w:val="0"/>
      <w:divBdr>
        <w:top w:val="none" w:sz="0" w:space="0" w:color="auto"/>
        <w:left w:val="none" w:sz="0" w:space="0" w:color="auto"/>
        <w:bottom w:val="none" w:sz="0" w:space="0" w:color="auto"/>
        <w:right w:val="none" w:sz="0" w:space="0" w:color="auto"/>
      </w:divBdr>
    </w:div>
    <w:div w:id="149176144">
      <w:bodyDiv w:val="1"/>
      <w:marLeft w:val="0"/>
      <w:marRight w:val="0"/>
      <w:marTop w:val="0"/>
      <w:marBottom w:val="0"/>
      <w:divBdr>
        <w:top w:val="none" w:sz="0" w:space="0" w:color="auto"/>
        <w:left w:val="none" w:sz="0" w:space="0" w:color="auto"/>
        <w:bottom w:val="none" w:sz="0" w:space="0" w:color="auto"/>
        <w:right w:val="none" w:sz="0" w:space="0" w:color="auto"/>
      </w:divBdr>
      <w:divsChild>
        <w:div w:id="570968700">
          <w:marLeft w:val="0"/>
          <w:marRight w:val="0"/>
          <w:marTop w:val="0"/>
          <w:marBottom w:val="0"/>
          <w:divBdr>
            <w:top w:val="none" w:sz="0" w:space="0" w:color="auto"/>
            <w:left w:val="none" w:sz="0" w:space="0" w:color="auto"/>
            <w:bottom w:val="none" w:sz="0" w:space="0" w:color="auto"/>
            <w:right w:val="none" w:sz="0" w:space="0" w:color="auto"/>
          </w:divBdr>
        </w:div>
        <w:div w:id="1223561285">
          <w:marLeft w:val="0"/>
          <w:marRight w:val="0"/>
          <w:marTop w:val="0"/>
          <w:marBottom w:val="0"/>
          <w:divBdr>
            <w:top w:val="none" w:sz="0" w:space="0" w:color="auto"/>
            <w:left w:val="none" w:sz="0" w:space="0" w:color="auto"/>
            <w:bottom w:val="none" w:sz="0" w:space="0" w:color="auto"/>
            <w:right w:val="none" w:sz="0" w:space="0" w:color="auto"/>
          </w:divBdr>
        </w:div>
        <w:div w:id="1627270623">
          <w:marLeft w:val="0"/>
          <w:marRight w:val="0"/>
          <w:marTop w:val="0"/>
          <w:marBottom w:val="0"/>
          <w:divBdr>
            <w:top w:val="none" w:sz="0" w:space="0" w:color="auto"/>
            <w:left w:val="none" w:sz="0" w:space="0" w:color="auto"/>
            <w:bottom w:val="none" w:sz="0" w:space="0" w:color="auto"/>
            <w:right w:val="none" w:sz="0" w:space="0" w:color="auto"/>
          </w:divBdr>
        </w:div>
      </w:divsChild>
    </w:div>
    <w:div w:id="181358947">
      <w:bodyDiv w:val="1"/>
      <w:marLeft w:val="0"/>
      <w:marRight w:val="0"/>
      <w:marTop w:val="0"/>
      <w:marBottom w:val="0"/>
      <w:divBdr>
        <w:top w:val="none" w:sz="0" w:space="0" w:color="auto"/>
        <w:left w:val="none" w:sz="0" w:space="0" w:color="auto"/>
        <w:bottom w:val="none" w:sz="0" w:space="0" w:color="auto"/>
        <w:right w:val="none" w:sz="0" w:space="0" w:color="auto"/>
      </w:divBdr>
      <w:divsChild>
        <w:div w:id="1598252186">
          <w:marLeft w:val="576"/>
          <w:marRight w:val="0"/>
          <w:marTop w:val="80"/>
          <w:marBottom w:val="0"/>
          <w:divBdr>
            <w:top w:val="none" w:sz="0" w:space="0" w:color="auto"/>
            <w:left w:val="none" w:sz="0" w:space="0" w:color="auto"/>
            <w:bottom w:val="none" w:sz="0" w:space="0" w:color="auto"/>
            <w:right w:val="none" w:sz="0" w:space="0" w:color="auto"/>
          </w:divBdr>
        </w:div>
      </w:divsChild>
    </w:div>
    <w:div w:id="194392628">
      <w:bodyDiv w:val="1"/>
      <w:marLeft w:val="0"/>
      <w:marRight w:val="0"/>
      <w:marTop w:val="0"/>
      <w:marBottom w:val="0"/>
      <w:divBdr>
        <w:top w:val="none" w:sz="0" w:space="0" w:color="auto"/>
        <w:left w:val="none" w:sz="0" w:space="0" w:color="auto"/>
        <w:bottom w:val="none" w:sz="0" w:space="0" w:color="auto"/>
        <w:right w:val="none" w:sz="0" w:space="0" w:color="auto"/>
      </w:divBdr>
      <w:divsChild>
        <w:div w:id="1136795760">
          <w:marLeft w:val="0"/>
          <w:marRight w:val="0"/>
          <w:marTop w:val="120"/>
          <w:marBottom w:val="0"/>
          <w:divBdr>
            <w:top w:val="none" w:sz="0" w:space="0" w:color="auto"/>
            <w:left w:val="none" w:sz="0" w:space="0" w:color="auto"/>
            <w:bottom w:val="none" w:sz="0" w:space="0" w:color="auto"/>
            <w:right w:val="none" w:sz="0" w:space="0" w:color="auto"/>
          </w:divBdr>
          <w:divsChild>
            <w:div w:id="2076276626">
              <w:marLeft w:val="0"/>
              <w:marRight w:val="0"/>
              <w:marTop w:val="0"/>
              <w:marBottom w:val="0"/>
              <w:divBdr>
                <w:top w:val="none" w:sz="0" w:space="0" w:color="auto"/>
                <w:left w:val="none" w:sz="0" w:space="0" w:color="auto"/>
                <w:bottom w:val="none" w:sz="0" w:space="0" w:color="auto"/>
                <w:right w:val="none" w:sz="0" w:space="0" w:color="auto"/>
              </w:divBdr>
            </w:div>
          </w:divsChild>
        </w:div>
        <w:div w:id="1344894280">
          <w:marLeft w:val="0"/>
          <w:marRight w:val="0"/>
          <w:marTop w:val="120"/>
          <w:marBottom w:val="0"/>
          <w:divBdr>
            <w:top w:val="none" w:sz="0" w:space="0" w:color="auto"/>
            <w:left w:val="none" w:sz="0" w:space="0" w:color="auto"/>
            <w:bottom w:val="none" w:sz="0" w:space="0" w:color="auto"/>
            <w:right w:val="none" w:sz="0" w:space="0" w:color="auto"/>
          </w:divBdr>
          <w:divsChild>
            <w:div w:id="1320620359">
              <w:marLeft w:val="0"/>
              <w:marRight w:val="0"/>
              <w:marTop w:val="0"/>
              <w:marBottom w:val="0"/>
              <w:divBdr>
                <w:top w:val="none" w:sz="0" w:space="0" w:color="auto"/>
                <w:left w:val="none" w:sz="0" w:space="0" w:color="auto"/>
                <w:bottom w:val="none" w:sz="0" w:space="0" w:color="auto"/>
                <w:right w:val="none" w:sz="0" w:space="0" w:color="auto"/>
              </w:divBdr>
            </w:div>
          </w:divsChild>
        </w:div>
        <w:div w:id="1848060039">
          <w:marLeft w:val="0"/>
          <w:marRight w:val="0"/>
          <w:marTop w:val="0"/>
          <w:marBottom w:val="0"/>
          <w:divBdr>
            <w:top w:val="none" w:sz="0" w:space="0" w:color="auto"/>
            <w:left w:val="none" w:sz="0" w:space="0" w:color="auto"/>
            <w:bottom w:val="none" w:sz="0" w:space="0" w:color="auto"/>
            <w:right w:val="none" w:sz="0" w:space="0" w:color="auto"/>
          </w:divBdr>
        </w:div>
      </w:divsChild>
    </w:div>
    <w:div w:id="211886626">
      <w:bodyDiv w:val="1"/>
      <w:marLeft w:val="0"/>
      <w:marRight w:val="0"/>
      <w:marTop w:val="0"/>
      <w:marBottom w:val="0"/>
      <w:divBdr>
        <w:top w:val="none" w:sz="0" w:space="0" w:color="auto"/>
        <w:left w:val="none" w:sz="0" w:space="0" w:color="auto"/>
        <w:bottom w:val="none" w:sz="0" w:space="0" w:color="auto"/>
        <w:right w:val="none" w:sz="0" w:space="0" w:color="auto"/>
      </w:divBdr>
      <w:divsChild>
        <w:div w:id="166748936">
          <w:marLeft w:val="0"/>
          <w:marRight w:val="0"/>
          <w:marTop w:val="0"/>
          <w:marBottom w:val="0"/>
          <w:divBdr>
            <w:top w:val="none" w:sz="0" w:space="0" w:color="auto"/>
            <w:left w:val="none" w:sz="0" w:space="0" w:color="auto"/>
            <w:bottom w:val="none" w:sz="0" w:space="0" w:color="auto"/>
            <w:right w:val="none" w:sz="0" w:space="0" w:color="auto"/>
          </w:divBdr>
        </w:div>
        <w:div w:id="960263850">
          <w:marLeft w:val="0"/>
          <w:marRight w:val="0"/>
          <w:marTop w:val="120"/>
          <w:marBottom w:val="0"/>
          <w:divBdr>
            <w:top w:val="none" w:sz="0" w:space="0" w:color="auto"/>
            <w:left w:val="none" w:sz="0" w:space="0" w:color="auto"/>
            <w:bottom w:val="none" w:sz="0" w:space="0" w:color="auto"/>
            <w:right w:val="none" w:sz="0" w:space="0" w:color="auto"/>
          </w:divBdr>
          <w:divsChild>
            <w:div w:id="1630890099">
              <w:marLeft w:val="0"/>
              <w:marRight w:val="0"/>
              <w:marTop w:val="0"/>
              <w:marBottom w:val="0"/>
              <w:divBdr>
                <w:top w:val="none" w:sz="0" w:space="0" w:color="auto"/>
                <w:left w:val="none" w:sz="0" w:space="0" w:color="auto"/>
                <w:bottom w:val="none" w:sz="0" w:space="0" w:color="auto"/>
                <w:right w:val="none" w:sz="0" w:space="0" w:color="auto"/>
              </w:divBdr>
            </w:div>
          </w:divsChild>
        </w:div>
        <w:div w:id="1067455761">
          <w:marLeft w:val="0"/>
          <w:marRight w:val="0"/>
          <w:marTop w:val="0"/>
          <w:marBottom w:val="0"/>
          <w:divBdr>
            <w:top w:val="none" w:sz="0" w:space="0" w:color="auto"/>
            <w:left w:val="none" w:sz="0" w:space="0" w:color="auto"/>
            <w:bottom w:val="none" w:sz="0" w:space="0" w:color="auto"/>
            <w:right w:val="none" w:sz="0" w:space="0" w:color="auto"/>
          </w:divBdr>
        </w:div>
        <w:div w:id="1143233986">
          <w:marLeft w:val="0"/>
          <w:marRight w:val="0"/>
          <w:marTop w:val="0"/>
          <w:marBottom w:val="0"/>
          <w:divBdr>
            <w:top w:val="none" w:sz="0" w:space="0" w:color="auto"/>
            <w:left w:val="none" w:sz="0" w:space="0" w:color="auto"/>
            <w:bottom w:val="none" w:sz="0" w:space="0" w:color="auto"/>
            <w:right w:val="none" w:sz="0" w:space="0" w:color="auto"/>
          </w:divBdr>
        </w:div>
      </w:divsChild>
    </w:div>
    <w:div w:id="222839577">
      <w:bodyDiv w:val="1"/>
      <w:marLeft w:val="0"/>
      <w:marRight w:val="0"/>
      <w:marTop w:val="0"/>
      <w:marBottom w:val="0"/>
      <w:divBdr>
        <w:top w:val="none" w:sz="0" w:space="0" w:color="auto"/>
        <w:left w:val="none" w:sz="0" w:space="0" w:color="auto"/>
        <w:bottom w:val="none" w:sz="0" w:space="0" w:color="auto"/>
        <w:right w:val="none" w:sz="0" w:space="0" w:color="auto"/>
      </w:divBdr>
    </w:div>
    <w:div w:id="231162817">
      <w:bodyDiv w:val="1"/>
      <w:marLeft w:val="0"/>
      <w:marRight w:val="0"/>
      <w:marTop w:val="0"/>
      <w:marBottom w:val="0"/>
      <w:divBdr>
        <w:top w:val="none" w:sz="0" w:space="0" w:color="auto"/>
        <w:left w:val="none" w:sz="0" w:space="0" w:color="auto"/>
        <w:bottom w:val="none" w:sz="0" w:space="0" w:color="auto"/>
        <w:right w:val="none" w:sz="0" w:space="0" w:color="auto"/>
      </w:divBdr>
      <w:divsChild>
        <w:div w:id="1893886477">
          <w:marLeft w:val="576"/>
          <w:marRight w:val="0"/>
          <w:marTop w:val="80"/>
          <w:marBottom w:val="0"/>
          <w:divBdr>
            <w:top w:val="none" w:sz="0" w:space="0" w:color="auto"/>
            <w:left w:val="none" w:sz="0" w:space="0" w:color="auto"/>
            <w:bottom w:val="none" w:sz="0" w:space="0" w:color="auto"/>
            <w:right w:val="none" w:sz="0" w:space="0" w:color="auto"/>
          </w:divBdr>
        </w:div>
      </w:divsChild>
    </w:div>
    <w:div w:id="259485356">
      <w:bodyDiv w:val="1"/>
      <w:marLeft w:val="0"/>
      <w:marRight w:val="0"/>
      <w:marTop w:val="0"/>
      <w:marBottom w:val="0"/>
      <w:divBdr>
        <w:top w:val="none" w:sz="0" w:space="0" w:color="auto"/>
        <w:left w:val="none" w:sz="0" w:space="0" w:color="auto"/>
        <w:bottom w:val="none" w:sz="0" w:space="0" w:color="auto"/>
        <w:right w:val="none" w:sz="0" w:space="0" w:color="auto"/>
      </w:divBdr>
      <w:divsChild>
        <w:div w:id="1019356770">
          <w:marLeft w:val="576"/>
          <w:marRight w:val="0"/>
          <w:marTop w:val="80"/>
          <w:marBottom w:val="0"/>
          <w:divBdr>
            <w:top w:val="none" w:sz="0" w:space="0" w:color="auto"/>
            <w:left w:val="none" w:sz="0" w:space="0" w:color="auto"/>
            <w:bottom w:val="none" w:sz="0" w:space="0" w:color="auto"/>
            <w:right w:val="none" w:sz="0" w:space="0" w:color="auto"/>
          </w:divBdr>
        </w:div>
      </w:divsChild>
    </w:div>
    <w:div w:id="265427158">
      <w:bodyDiv w:val="1"/>
      <w:marLeft w:val="0"/>
      <w:marRight w:val="0"/>
      <w:marTop w:val="0"/>
      <w:marBottom w:val="0"/>
      <w:divBdr>
        <w:top w:val="none" w:sz="0" w:space="0" w:color="auto"/>
        <w:left w:val="none" w:sz="0" w:space="0" w:color="auto"/>
        <w:bottom w:val="none" w:sz="0" w:space="0" w:color="auto"/>
        <w:right w:val="none" w:sz="0" w:space="0" w:color="auto"/>
      </w:divBdr>
      <w:divsChild>
        <w:div w:id="1380087900">
          <w:marLeft w:val="576"/>
          <w:marRight w:val="0"/>
          <w:marTop w:val="80"/>
          <w:marBottom w:val="0"/>
          <w:divBdr>
            <w:top w:val="none" w:sz="0" w:space="0" w:color="auto"/>
            <w:left w:val="none" w:sz="0" w:space="0" w:color="auto"/>
            <w:bottom w:val="none" w:sz="0" w:space="0" w:color="auto"/>
            <w:right w:val="none" w:sz="0" w:space="0" w:color="auto"/>
          </w:divBdr>
        </w:div>
      </w:divsChild>
    </w:div>
    <w:div w:id="275217143">
      <w:bodyDiv w:val="1"/>
      <w:marLeft w:val="0"/>
      <w:marRight w:val="0"/>
      <w:marTop w:val="0"/>
      <w:marBottom w:val="0"/>
      <w:divBdr>
        <w:top w:val="none" w:sz="0" w:space="0" w:color="auto"/>
        <w:left w:val="none" w:sz="0" w:space="0" w:color="auto"/>
        <w:bottom w:val="none" w:sz="0" w:space="0" w:color="auto"/>
        <w:right w:val="none" w:sz="0" w:space="0" w:color="auto"/>
      </w:divBdr>
      <w:divsChild>
        <w:div w:id="592319596">
          <w:marLeft w:val="576"/>
          <w:marRight w:val="0"/>
          <w:marTop w:val="80"/>
          <w:marBottom w:val="0"/>
          <w:divBdr>
            <w:top w:val="none" w:sz="0" w:space="0" w:color="auto"/>
            <w:left w:val="none" w:sz="0" w:space="0" w:color="auto"/>
            <w:bottom w:val="none" w:sz="0" w:space="0" w:color="auto"/>
            <w:right w:val="none" w:sz="0" w:space="0" w:color="auto"/>
          </w:divBdr>
        </w:div>
      </w:divsChild>
    </w:div>
    <w:div w:id="279921518">
      <w:bodyDiv w:val="1"/>
      <w:marLeft w:val="0"/>
      <w:marRight w:val="0"/>
      <w:marTop w:val="0"/>
      <w:marBottom w:val="0"/>
      <w:divBdr>
        <w:top w:val="none" w:sz="0" w:space="0" w:color="auto"/>
        <w:left w:val="none" w:sz="0" w:space="0" w:color="auto"/>
        <w:bottom w:val="none" w:sz="0" w:space="0" w:color="auto"/>
        <w:right w:val="none" w:sz="0" w:space="0" w:color="auto"/>
      </w:divBdr>
      <w:divsChild>
        <w:div w:id="1877621594">
          <w:marLeft w:val="576"/>
          <w:marRight w:val="0"/>
          <w:marTop w:val="80"/>
          <w:marBottom w:val="0"/>
          <w:divBdr>
            <w:top w:val="none" w:sz="0" w:space="0" w:color="auto"/>
            <w:left w:val="none" w:sz="0" w:space="0" w:color="auto"/>
            <w:bottom w:val="none" w:sz="0" w:space="0" w:color="auto"/>
            <w:right w:val="none" w:sz="0" w:space="0" w:color="auto"/>
          </w:divBdr>
        </w:div>
      </w:divsChild>
    </w:div>
    <w:div w:id="306059496">
      <w:bodyDiv w:val="1"/>
      <w:marLeft w:val="0"/>
      <w:marRight w:val="0"/>
      <w:marTop w:val="0"/>
      <w:marBottom w:val="0"/>
      <w:divBdr>
        <w:top w:val="none" w:sz="0" w:space="0" w:color="auto"/>
        <w:left w:val="none" w:sz="0" w:space="0" w:color="auto"/>
        <w:bottom w:val="none" w:sz="0" w:space="0" w:color="auto"/>
        <w:right w:val="none" w:sz="0" w:space="0" w:color="auto"/>
      </w:divBdr>
    </w:div>
    <w:div w:id="308755899">
      <w:bodyDiv w:val="1"/>
      <w:marLeft w:val="0"/>
      <w:marRight w:val="0"/>
      <w:marTop w:val="0"/>
      <w:marBottom w:val="0"/>
      <w:divBdr>
        <w:top w:val="none" w:sz="0" w:space="0" w:color="auto"/>
        <w:left w:val="none" w:sz="0" w:space="0" w:color="auto"/>
        <w:bottom w:val="none" w:sz="0" w:space="0" w:color="auto"/>
        <w:right w:val="none" w:sz="0" w:space="0" w:color="auto"/>
      </w:divBdr>
      <w:divsChild>
        <w:div w:id="2059501267">
          <w:marLeft w:val="576"/>
          <w:marRight w:val="0"/>
          <w:marTop w:val="80"/>
          <w:marBottom w:val="0"/>
          <w:divBdr>
            <w:top w:val="none" w:sz="0" w:space="0" w:color="auto"/>
            <w:left w:val="none" w:sz="0" w:space="0" w:color="auto"/>
            <w:bottom w:val="none" w:sz="0" w:space="0" w:color="auto"/>
            <w:right w:val="none" w:sz="0" w:space="0" w:color="auto"/>
          </w:divBdr>
        </w:div>
      </w:divsChild>
    </w:div>
    <w:div w:id="313874465">
      <w:bodyDiv w:val="1"/>
      <w:marLeft w:val="0"/>
      <w:marRight w:val="0"/>
      <w:marTop w:val="0"/>
      <w:marBottom w:val="0"/>
      <w:divBdr>
        <w:top w:val="none" w:sz="0" w:space="0" w:color="auto"/>
        <w:left w:val="none" w:sz="0" w:space="0" w:color="auto"/>
        <w:bottom w:val="none" w:sz="0" w:space="0" w:color="auto"/>
        <w:right w:val="none" w:sz="0" w:space="0" w:color="auto"/>
      </w:divBdr>
      <w:divsChild>
        <w:div w:id="1685209500">
          <w:marLeft w:val="576"/>
          <w:marRight w:val="0"/>
          <w:marTop w:val="80"/>
          <w:marBottom w:val="0"/>
          <w:divBdr>
            <w:top w:val="none" w:sz="0" w:space="0" w:color="auto"/>
            <w:left w:val="none" w:sz="0" w:space="0" w:color="auto"/>
            <w:bottom w:val="none" w:sz="0" w:space="0" w:color="auto"/>
            <w:right w:val="none" w:sz="0" w:space="0" w:color="auto"/>
          </w:divBdr>
        </w:div>
      </w:divsChild>
    </w:div>
    <w:div w:id="329187504">
      <w:bodyDiv w:val="1"/>
      <w:marLeft w:val="0"/>
      <w:marRight w:val="0"/>
      <w:marTop w:val="0"/>
      <w:marBottom w:val="0"/>
      <w:divBdr>
        <w:top w:val="none" w:sz="0" w:space="0" w:color="auto"/>
        <w:left w:val="none" w:sz="0" w:space="0" w:color="auto"/>
        <w:bottom w:val="none" w:sz="0" w:space="0" w:color="auto"/>
        <w:right w:val="none" w:sz="0" w:space="0" w:color="auto"/>
      </w:divBdr>
      <w:divsChild>
        <w:div w:id="47653267">
          <w:marLeft w:val="0"/>
          <w:marRight w:val="0"/>
          <w:marTop w:val="0"/>
          <w:marBottom w:val="0"/>
          <w:divBdr>
            <w:top w:val="none" w:sz="0" w:space="0" w:color="auto"/>
            <w:left w:val="none" w:sz="0" w:space="0" w:color="auto"/>
            <w:bottom w:val="none" w:sz="0" w:space="0" w:color="auto"/>
            <w:right w:val="none" w:sz="0" w:space="0" w:color="auto"/>
          </w:divBdr>
          <w:divsChild>
            <w:div w:id="310526514">
              <w:marLeft w:val="0"/>
              <w:marRight w:val="0"/>
              <w:marTop w:val="0"/>
              <w:marBottom w:val="0"/>
              <w:divBdr>
                <w:top w:val="none" w:sz="0" w:space="0" w:color="auto"/>
                <w:left w:val="none" w:sz="0" w:space="0" w:color="auto"/>
                <w:bottom w:val="none" w:sz="0" w:space="0" w:color="auto"/>
                <w:right w:val="none" w:sz="0" w:space="0" w:color="auto"/>
              </w:divBdr>
              <w:divsChild>
                <w:div w:id="1933274674">
                  <w:marLeft w:val="0"/>
                  <w:marRight w:val="0"/>
                  <w:marTop w:val="0"/>
                  <w:marBottom w:val="0"/>
                  <w:divBdr>
                    <w:top w:val="none" w:sz="0" w:space="0" w:color="auto"/>
                    <w:left w:val="none" w:sz="0" w:space="0" w:color="auto"/>
                    <w:bottom w:val="none" w:sz="0" w:space="0" w:color="auto"/>
                    <w:right w:val="none" w:sz="0" w:space="0" w:color="auto"/>
                  </w:divBdr>
                  <w:divsChild>
                    <w:div w:id="1082067214">
                      <w:marLeft w:val="0"/>
                      <w:marRight w:val="0"/>
                      <w:marTop w:val="0"/>
                      <w:marBottom w:val="0"/>
                      <w:divBdr>
                        <w:top w:val="none" w:sz="0" w:space="0" w:color="auto"/>
                        <w:left w:val="none" w:sz="0" w:space="0" w:color="auto"/>
                        <w:bottom w:val="none" w:sz="0" w:space="0" w:color="auto"/>
                        <w:right w:val="none" w:sz="0" w:space="0" w:color="auto"/>
                      </w:divBdr>
                      <w:divsChild>
                        <w:div w:id="1296716227">
                          <w:marLeft w:val="0"/>
                          <w:marRight w:val="0"/>
                          <w:marTop w:val="0"/>
                          <w:marBottom w:val="0"/>
                          <w:divBdr>
                            <w:top w:val="none" w:sz="0" w:space="0" w:color="auto"/>
                            <w:left w:val="none" w:sz="0" w:space="0" w:color="auto"/>
                            <w:bottom w:val="none" w:sz="0" w:space="0" w:color="auto"/>
                            <w:right w:val="none" w:sz="0" w:space="0" w:color="auto"/>
                          </w:divBdr>
                          <w:divsChild>
                            <w:div w:id="299044049">
                              <w:marLeft w:val="0"/>
                              <w:marRight w:val="0"/>
                              <w:marTop w:val="0"/>
                              <w:marBottom w:val="0"/>
                              <w:divBdr>
                                <w:top w:val="none" w:sz="0" w:space="0" w:color="auto"/>
                                <w:left w:val="none" w:sz="0" w:space="0" w:color="auto"/>
                                <w:bottom w:val="none" w:sz="0" w:space="0" w:color="auto"/>
                                <w:right w:val="none" w:sz="0" w:space="0" w:color="auto"/>
                              </w:divBdr>
                              <w:divsChild>
                                <w:div w:id="1825122908">
                                  <w:marLeft w:val="240"/>
                                  <w:marRight w:val="240"/>
                                  <w:marTop w:val="0"/>
                                  <w:marBottom w:val="0"/>
                                  <w:divBdr>
                                    <w:top w:val="none" w:sz="0" w:space="0" w:color="auto"/>
                                    <w:left w:val="none" w:sz="0" w:space="0" w:color="auto"/>
                                    <w:bottom w:val="none" w:sz="0" w:space="0" w:color="auto"/>
                                    <w:right w:val="none" w:sz="0" w:space="0" w:color="auto"/>
                                  </w:divBdr>
                                  <w:divsChild>
                                    <w:div w:id="13117509">
                                      <w:marLeft w:val="0"/>
                                      <w:marRight w:val="0"/>
                                      <w:marTop w:val="0"/>
                                      <w:marBottom w:val="0"/>
                                      <w:divBdr>
                                        <w:top w:val="none" w:sz="0" w:space="0" w:color="auto"/>
                                        <w:left w:val="none" w:sz="0" w:space="0" w:color="auto"/>
                                        <w:bottom w:val="none" w:sz="0" w:space="0" w:color="auto"/>
                                        <w:right w:val="none" w:sz="0" w:space="0" w:color="auto"/>
                                      </w:divBdr>
                                      <w:divsChild>
                                        <w:div w:id="1036076826">
                                          <w:marLeft w:val="0"/>
                                          <w:marRight w:val="0"/>
                                          <w:marTop w:val="0"/>
                                          <w:marBottom w:val="0"/>
                                          <w:divBdr>
                                            <w:top w:val="single" w:sz="2" w:space="0" w:color="auto"/>
                                            <w:left w:val="single" w:sz="2" w:space="0" w:color="auto"/>
                                            <w:bottom w:val="single" w:sz="2" w:space="0" w:color="auto"/>
                                            <w:right w:val="single" w:sz="2" w:space="0" w:color="auto"/>
                                          </w:divBdr>
                                        </w:div>
                                        <w:div w:id="1791432038">
                                          <w:marLeft w:val="0"/>
                                          <w:marRight w:val="0"/>
                                          <w:marTop w:val="0"/>
                                          <w:marBottom w:val="0"/>
                                          <w:divBdr>
                                            <w:top w:val="none" w:sz="0" w:space="0" w:color="auto"/>
                                            <w:left w:val="none" w:sz="0" w:space="0" w:color="auto"/>
                                            <w:bottom w:val="none" w:sz="0" w:space="0" w:color="auto"/>
                                            <w:right w:val="none" w:sz="0" w:space="0" w:color="auto"/>
                                          </w:divBdr>
                                          <w:divsChild>
                                            <w:div w:id="135365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83194">
                                      <w:marLeft w:val="0"/>
                                      <w:marRight w:val="0"/>
                                      <w:marTop w:val="0"/>
                                      <w:marBottom w:val="0"/>
                                      <w:divBdr>
                                        <w:top w:val="none" w:sz="0" w:space="0" w:color="auto"/>
                                        <w:left w:val="none" w:sz="0" w:space="0" w:color="auto"/>
                                        <w:bottom w:val="none" w:sz="0" w:space="0" w:color="auto"/>
                                        <w:right w:val="none" w:sz="0" w:space="0" w:color="auto"/>
                                      </w:divBdr>
                                      <w:divsChild>
                                        <w:div w:id="1575892549">
                                          <w:marLeft w:val="105"/>
                                          <w:marRight w:val="0"/>
                                          <w:marTop w:val="0"/>
                                          <w:marBottom w:val="0"/>
                                          <w:divBdr>
                                            <w:top w:val="none" w:sz="0" w:space="0" w:color="auto"/>
                                            <w:left w:val="none" w:sz="0" w:space="0" w:color="auto"/>
                                            <w:bottom w:val="none" w:sz="0" w:space="0" w:color="auto"/>
                                            <w:right w:val="none" w:sz="0" w:space="0" w:color="auto"/>
                                          </w:divBdr>
                                          <w:divsChild>
                                            <w:div w:id="196156864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26393952">
                              <w:marLeft w:val="180"/>
                              <w:marRight w:val="180"/>
                              <w:marTop w:val="0"/>
                              <w:marBottom w:val="0"/>
                              <w:divBdr>
                                <w:top w:val="none" w:sz="0" w:space="0" w:color="auto"/>
                                <w:left w:val="none" w:sz="0" w:space="0" w:color="auto"/>
                                <w:bottom w:val="none" w:sz="0" w:space="0" w:color="auto"/>
                                <w:right w:val="none" w:sz="0" w:space="0" w:color="auto"/>
                              </w:divBdr>
                              <w:divsChild>
                                <w:div w:id="1432820102">
                                  <w:marLeft w:val="-30"/>
                                  <w:marRight w:val="-30"/>
                                  <w:marTop w:val="0"/>
                                  <w:marBottom w:val="0"/>
                                  <w:divBdr>
                                    <w:top w:val="none" w:sz="0" w:space="0" w:color="auto"/>
                                    <w:left w:val="none" w:sz="0" w:space="0" w:color="auto"/>
                                    <w:bottom w:val="none" w:sz="0" w:space="0" w:color="auto"/>
                                    <w:right w:val="none" w:sz="0" w:space="0" w:color="auto"/>
                                  </w:divBdr>
                                  <w:divsChild>
                                    <w:div w:id="1210993188">
                                      <w:marLeft w:val="0"/>
                                      <w:marRight w:val="0"/>
                                      <w:marTop w:val="0"/>
                                      <w:marBottom w:val="0"/>
                                      <w:divBdr>
                                        <w:top w:val="none" w:sz="0" w:space="0" w:color="auto"/>
                                        <w:left w:val="none" w:sz="0" w:space="0" w:color="auto"/>
                                        <w:bottom w:val="none" w:sz="0" w:space="0" w:color="auto"/>
                                        <w:right w:val="none" w:sz="0" w:space="0" w:color="auto"/>
                                      </w:divBdr>
                                      <w:divsChild>
                                        <w:div w:id="651720397">
                                          <w:marLeft w:val="0"/>
                                          <w:marRight w:val="0"/>
                                          <w:marTop w:val="0"/>
                                          <w:marBottom w:val="0"/>
                                          <w:divBdr>
                                            <w:top w:val="single" w:sz="2" w:space="0" w:color="auto"/>
                                            <w:left w:val="single" w:sz="2" w:space="0" w:color="auto"/>
                                            <w:bottom w:val="single" w:sz="2" w:space="0" w:color="auto"/>
                                            <w:right w:val="single" w:sz="2" w:space="0" w:color="auto"/>
                                          </w:divBdr>
                                          <w:divsChild>
                                            <w:div w:id="1785031829">
                                              <w:marLeft w:val="-60"/>
                                              <w:marRight w:val="-60"/>
                                              <w:marTop w:val="0"/>
                                              <w:marBottom w:val="0"/>
                                              <w:divBdr>
                                                <w:top w:val="none" w:sz="0" w:space="0" w:color="auto"/>
                                                <w:left w:val="none" w:sz="0" w:space="0" w:color="auto"/>
                                                <w:bottom w:val="none" w:sz="0" w:space="0" w:color="auto"/>
                                                <w:right w:val="none" w:sz="0" w:space="0" w:color="auto"/>
                                              </w:divBdr>
                                              <w:divsChild>
                                                <w:div w:id="105246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047175">
                                      <w:marLeft w:val="0"/>
                                      <w:marRight w:val="0"/>
                                      <w:marTop w:val="0"/>
                                      <w:marBottom w:val="0"/>
                                      <w:divBdr>
                                        <w:top w:val="none" w:sz="0" w:space="0" w:color="auto"/>
                                        <w:left w:val="none" w:sz="0" w:space="0" w:color="auto"/>
                                        <w:bottom w:val="none" w:sz="0" w:space="0" w:color="auto"/>
                                        <w:right w:val="none" w:sz="0" w:space="0" w:color="auto"/>
                                      </w:divBdr>
                                      <w:divsChild>
                                        <w:div w:id="1815873101">
                                          <w:marLeft w:val="0"/>
                                          <w:marRight w:val="0"/>
                                          <w:marTop w:val="0"/>
                                          <w:marBottom w:val="0"/>
                                          <w:divBdr>
                                            <w:top w:val="single" w:sz="2" w:space="0" w:color="auto"/>
                                            <w:left w:val="single" w:sz="2" w:space="0" w:color="auto"/>
                                            <w:bottom w:val="single" w:sz="2" w:space="0" w:color="auto"/>
                                            <w:right w:val="single" w:sz="2" w:space="0" w:color="auto"/>
                                          </w:divBdr>
                                          <w:divsChild>
                                            <w:div w:id="369259097">
                                              <w:marLeft w:val="-60"/>
                                              <w:marRight w:val="-60"/>
                                              <w:marTop w:val="0"/>
                                              <w:marBottom w:val="0"/>
                                              <w:divBdr>
                                                <w:top w:val="none" w:sz="0" w:space="0" w:color="auto"/>
                                                <w:left w:val="none" w:sz="0" w:space="0" w:color="auto"/>
                                                <w:bottom w:val="none" w:sz="0" w:space="0" w:color="auto"/>
                                                <w:right w:val="none" w:sz="0" w:space="0" w:color="auto"/>
                                              </w:divBdr>
                                              <w:divsChild>
                                                <w:div w:id="2143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303359">
                                      <w:marLeft w:val="0"/>
                                      <w:marRight w:val="0"/>
                                      <w:marTop w:val="0"/>
                                      <w:marBottom w:val="0"/>
                                      <w:divBdr>
                                        <w:top w:val="none" w:sz="0" w:space="0" w:color="auto"/>
                                        <w:left w:val="none" w:sz="0" w:space="0" w:color="auto"/>
                                        <w:bottom w:val="none" w:sz="0" w:space="0" w:color="auto"/>
                                        <w:right w:val="none" w:sz="0" w:space="0" w:color="auto"/>
                                      </w:divBdr>
                                      <w:divsChild>
                                        <w:div w:id="191261063">
                                          <w:marLeft w:val="0"/>
                                          <w:marRight w:val="0"/>
                                          <w:marTop w:val="0"/>
                                          <w:marBottom w:val="0"/>
                                          <w:divBdr>
                                            <w:top w:val="single" w:sz="2" w:space="0" w:color="auto"/>
                                            <w:left w:val="single" w:sz="2" w:space="0" w:color="auto"/>
                                            <w:bottom w:val="single" w:sz="2" w:space="0" w:color="auto"/>
                                            <w:right w:val="single" w:sz="2" w:space="0" w:color="auto"/>
                                          </w:divBdr>
                                          <w:divsChild>
                                            <w:div w:id="1200554755">
                                              <w:marLeft w:val="-60"/>
                                              <w:marRight w:val="-60"/>
                                              <w:marTop w:val="0"/>
                                              <w:marBottom w:val="0"/>
                                              <w:divBdr>
                                                <w:top w:val="none" w:sz="0" w:space="0" w:color="auto"/>
                                                <w:left w:val="none" w:sz="0" w:space="0" w:color="auto"/>
                                                <w:bottom w:val="none" w:sz="0" w:space="0" w:color="auto"/>
                                                <w:right w:val="none" w:sz="0" w:space="0" w:color="auto"/>
                                              </w:divBdr>
                                              <w:divsChild>
                                                <w:div w:id="74772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08125585">
          <w:marLeft w:val="0"/>
          <w:marRight w:val="0"/>
          <w:marTop w:val="0"/>
          <w:marBottom w:val="0"/>
          <w:divBdr>
            <w:top w:val="none" w:sz="0" w:space="0" w:color="auto"/>
            <w:left w:val="none" w:sz="0" w:space="0" w:color="auto"/>
            <w:bottom w:val="none" w:sz="0" w:space="0" w:color="auto"/>
            <w:right w:val="none" w:sz="0" w:space="0" w:color="auto"/>
          </w:divBdr>
          <w:divsChild>
            <w:div w:id="1102800185">
              <w:marLeft w:val="0"/>
              <w:marRight w:val="0"/>
              <w:marTop w:val="0"/>
              <w:marBottom w:val="0"/>
              <w:divBdr>
                <w:top w:val="none" w:sz="0" w:space="0" w:color="auto"/>
                <w:left w:val="none" w:sz="0" w:space="0" w:color="auto"/>
                <w:bottom w:val="none" w:sz="0" w:space="0" w:color="auto"/>
                <w:right w:val="none" w:sz="0" w:space="0" w:color="auto"/>
              </w:divBdr>
              <w:divsChild>
                <w:div w:id="583878789">
                  <w:marLeft w:val="0"/>
                  <w:marRight w:val="0"/>
                  <w:marTop w:val="0"/>
                  <w:marBottom w:val="0"/>
                  <w:divBdr>
                    <w:top w:val="none" w:sz="0" w:space="0" w:color="auto"/>
                    <w:left w:val="none" w:sz="0" w:space="0" w:color="auto"/>
                    <w:bottom w:val="none" w:sz="0" w:space="0" w:color="auto"/>
                    <w:right w:val="none" w:sz="0" w:space="0" w:color="auto"/>
                  </w:divBdr>
                  <w:divsChild>
                    <w:div w:id="1354264765">
                      <w:marLeft w:val="0"/>
                      <w:marRight w:val="0"/>
                      <w:marTop w:val="0"/>
                      <w:marBottom w:val="0"/>
                      <w:divBdr>
                        <w:top w:val="none" w:sz="0" w:space="0" w:color="auto"/>
                        <w:left w:val="none" w:sz="0" w:space="0" w:color="auto"/>
                        <w:bottom w:val="none" w:sz="0" w:space="0" w:color="auto"/>
                        <w:right w:val="none" w:sz="0" w:space="0" w:color="auto"/>
                      </w:divBdr>
                      <w:divsChild>
                        <w:div w:id="1532761161">
                          <w:marLeft w:val="0"/>
                          <w:marRight w:val="0"/>
                          <w:marTop w:val="75"/>
                          <w:marBottom w:val="75"/>
                          <w:divBdr>
                            <w:top w:val="none" w:sz="0" w:space="0" w:color="auto"/>
                            <w:left w:val="none" w:sz="0" w:space="0" w:color="auto"/>
                            <w:bottom w:val="none" w:sz="0" w:space="0" w:color="auto"/>
                            <w:right w:val="none" w:sz="0" w:space="0" w:color="auto"/>
                          </w:divBdr>
                          <w:divsChild>
                            <w:div w:id="1479608146">
                              <w:marLeft w:val="0"/>
                              <w:marRight w:val="0"/>
                              <w:marTop w:val="0"/>
                              <w:marBottom w:val="0"/>
                              <w:divBdr>
                                <w:top w:val="none" w:sz="0" w:space="0" w:color="auto"/>
                                <w:left w:val="none" w:sz="0" w:space="0" w:color="auto"/>
                                <w:bottom w:val="none" w:sz="0" w:space="0" w:color="auto"/>
                                <w:right w:val="none" w:sz="0" w:space="0" w:color="auto"/>
                              </w:divBdr>
                              <w:divsChild>
                                <w:div w:id="1375228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8813063">
              <w:marLeft w:val="0"/>
              <w:marRight w:val="0"/>
              <w:marTop w:val="0"/>
              <w:marBottom w:val="0"/>
              <w:divBdr>
                <w:top w:val="none" w:sz="0" w:space="0" w:color="auto"/>
                <w:left w:val="none" w:sz="0" w:space="0" w:color="auto"/>
                <w:bottom w:val="none" w:sz="0" w:space="0" w:color="auto"/>
                <w:right w:val="none" w:sz="0" w:space="0" w:color="auto"/>
              </w:divBdr>
              <w:divsChild>
                <w:div w:id="1239903092">
                  <w:marLeft w:val="0"/>
                  <w:marRight w:val="0"/>
                  <w:marTop w:val="0"/>
                  <w:marBottom w:val="0"/>
                  <w:divBdr>
                    <w:top w:val="none" w:sz="0" w:space="0" w:color="auto"/>
                    <w:left w:val="none" w:sz="0" w:space="0" w:color="auto"/>
                    <w:bottom w:val="none" w:sz="0" w:space="0" w:color="auto"/>
                    <w:right w:val="none" w:sz="0" w:space="0" w:color="auto"/>
                  </w:divBdr>
                  <w:divsChild>
                    <w:div w:id="1056051390">
                      <w:marLeft w:val="0"/>
                      <w:marRight w:val="0"/>
                      <w:marTop w:val="0"/>
                      <w:marBottom w:val="0"/>
                      <w:divBdr>
                        <w:top w:val="none" w:sz="0" w:space="0" w:color="auto"/>
                        <w:left w:val="none" w:sz="0" w:space="0" w:color="auto"/>
                        <w:bottom w:val="none" w:sz="0" w:space="0" w:color="auto"/>
                        <w:right w:val="none" w:sz="0" w:space="0" w:color="auto"/>
                      </w:divBdr>
                      <w:divsChild>
                        <w:div w:id="1870875898">
                          <w:marLeft w:val="0"/>
                          <w:marRight w:val="0"/>
                          <w:marTop w:val="0"/>
                          <w:marBottom w:val="0"/>
                          <w:divBdr>
                            <w:top w:val="none" w:sz="0" w:space="0" w:color="auto"/>
                            <w:left w:val="none" w:sz="0" w:space="0" w:color="auto"/>
                            <w:bottom w:val="none" w:sz="0" w:space="0" w:color="auto"/>
                            <w:right w:val="none" w:sz="0" w:space="0" w:color="auto"/>
                          </w:divBdr>
                          <w:divsChild>
                            <w:div w:id="1054037087">
                              <w:marLeft w:val="0"/>
                              <w:marRight w:val="0"/>
                              <w:marTop w:val="0"/>
                              <w:marBottom w:val="0"/>
                              <w:divBdr>
                                <w:top w:val="none" w:sz="0" w:space="0" w:color="auto"/>
                                <w:left w:val="none" w:sz="0" w:space="0" w:color="auto"/>
                                <w:bottom w:val="none" w:sz="0" w:space="0" w:color="auto"/>
                                <w:right w:val="none" w:sz="0" w:space="0" w:color="auto"/>
                              </w:divBdr>
                              <w:divsChild>
                                <w:div w:id="708261156">
                                  <w:marLeft w:val="0"/>
                                  <w:marRight w:val="0"/>
                                  <w:marTop w:val="0"/>
                                  <w:marBottom w:val="0"/>
                                  <w:divBdr>
                                    <w:top w:val="none" w:sz="0" w:space="0" w:color="auto"/>
                                    <w:left w:val="none" w:sz="0" w:space="0" w:color="auto"/>
                                    <w:bottom w:val="none" w:sz="0" w:space="0" w:color="auto"/>
                                    <w:right w:val="none" w:sz="0" w:space="0" w:color="auto"/>
                                  </w:divBdr>
                                  <w:divsChild>
                                    <w:div w:id="314259858">
                                      <w:marLeft w:val="0"/>
                                      <w:marRight w:val="0"/>
                                      <w:marTop w:val="0"/>
                                      <w:marBottom w:val="0"/>
                                      <w:divBdr>
                                        <w:top w:val="none" w:sz="0" w:space="0" w:color="auto"/>
                                        <w:left w:val="none" w:sz="0" w:space="0" w:color="auto"/>
                                        <w:bottom w:val="none" w:sz="0" w:space="0" w:color="auto"/>
                                        <w:right w:val="none" w:sz="0" w:space="0" w:color="auto"/>
                                      </w:divBdr>
                                      <w:divsChild>
                                        <w:div w:id="1076780761">
                                          <w:marLeft w:val="0"/>
                                          <w:marRight w:val="0"/>
                                          <w:marTop w:val="0"/>
                                          <w:marBottom w:val="0"/>
                                          <w:divBdr>
                                            <w:top w:val="none" w:sz="0" w:space="0" w:color="auto"/>
                                            <w:left w:val="none" w:sz="0" w:space="0" w:color="auto"/>
                                            <w:bottom w:val="none" w:sz="0" w:space="0" w:color="auto"/>
                                            <w:right w:val="none" w:sz="0" w:space="0" w:color="auto"/>
                                          </w:divBdr>
                                          <w:divsChild>
                                            <w:div w:id="384566104">
                                              <w:marLeft w:val="0"/>
                                              <w:marRight w:val="0"/>
                                              <w:marTop w:val="0"/>
                                              <w:marBottom w:val="0"/>
                                              <w:divBdr>
                                                <w:top w:val="none" w:sz="0" w:space="0" w:color="auto"/>
                                                <w:left w:val="none" w:sz="0" w:space="0" w:color="auto"/>
                                                <w:bottom w:val="none" w:sz="0" w:space="0" w:color="auto"/>
                                                <w:right w:val="none" w:sz="0" w:space="0" w:color="auto"/>
                                              </w:divBdr>
                                              <w:divsChild>
                                                <w:div w:id="36244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775912">
                                          <w:marLeft w:val="0"/>
                                          <w:marRight w:val="0"/>
                                          <w:marTop w:val="0"/>
                                          <w:marBottom w:val="0"/>
                                          <w:divBdr>
                                            <w:top w:val="none" w:sz="0" w:space="0" w:color="auto"/>
                                            <w:left w:val="none" w:sz="0" w:space="0" w:color="auto"/>
                                            <w:bottom w:val="none" w:sz="0" w:space="0" w:color="auto"/>
                                            <w:right w:val="none" w:sz="0" w:space="0" w:color="auto"/>
                                          </w:divBdr>
                                        </w:div>
                                      </w:divsChild>
                                    </w:div>
                                    <w:div w:id="323438340">
                                      <w:marLeft w:val="0"/>
                                      <w:marRight w:val="0"/>
                                      <w:marTop w:val="0"/>
                                      <w:marBottom w:val="0"/>
                                      <w:divBdr>
                                        <w:top w:val="none" w:sz="0" w:space="0" w:color="auto"/>
                                        <w:left w:val="none" w:sz="0" w:space="0" w:color="auto"/>
                                        <w:bottom w:val="none" w:sz="0" w:space="0" w:color="auto"/>
                                        <w:right w:val="none" w:sz="0" w:space="0" w:color="auto"/>
                                      </w:divBdr>
                                      <w:divsChild>
                                        <w:div w:id="217477262">
                                          <w:marLeft w:val="0"/>
                                          <w:marRight w:val="0"/>
                                          <w:marTop w:val="0"/>
                                          <w:marBottom w:val="0"/>
                                          <w:divBdr>
                                            <w:top w:val="none" w:sz="0" w:space="0" w:color="auto"/>
                                            <w:left w:val="none" w:sz="0" w:space="0" w:color="auto"/>
                                            <w:bottom w:val="none" w:sz="0" w:space="0" w:color="auto"/>
                                            <w:right w:val="none" w:sz="0" w:space="0" w:color="auto"/>
                                          </w:divBdr>
                                          <w:divsChild>
                                            <w:div w:id="1683048673">
                                              <w:marLeft w:val="0"/>
                                              <w:marRight w:val="0"/>
                                              <w:marTop w:val="0"/>
                                              <w:marBottom w:val="0"/>
                                              <w:divBdr>
                                                <w:top w:val="none" w:sz="0" w:space="0" w:color="auto"/>
                                                <w:left w:val="none" w:sz="0" w:space="0" w:color="auto"/>
                                                <w:bottom w:val="none" w:sz="0" w:space="0" w:color="auto"/>
                                                <w:right w:val="none" w:sz="0" w:space="0" w:color="auto"/>
                                              </w:divBdr>
                                              <w:divsChild>
                                                <w:div w:id="116124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064128">
                                      <w:marLeft w:val="0"/>
                                      <w:marRight w:val="0"/>
                                      <w:marTop w:val="0"/>
                                      <w:marBottom w:val="0"/>
                                      <w:divBdr>
                                        <w:top w:val="none" w:sz="0" w:space="0" w:color="auto"/>
                                        <w:left w:val="none" w:sz="0" w:space="0" w:color="auto"/>
                                        <w:bottom w:val="none" w:sz="0" w:space="0" w:color="auto"/>
                                        <w:right w:val="none" w:sz="0" w:space="0" w:color="auto"/>
                                      </w:divBdr>
                                      <w:divsChild>
                                        <w:div w:id="387152591">
                                          <w:marLeft w:val="0"/>
                                          <w:marRight w:val="0"/>
                                          <w:marTop w:val="0"/>
                                          <w:marBottom w:val="0"/>
                                          <w:divBdr>
                                            <w:top w:val="none" w:sz="0" w:space="0" w:color="auto"/>
                                            <w:left w:val="none" w:sz="0" w:space="0" w:color="auto"/>
                                            <w:bottom w:val="none" w:sz="0" w:space="0" w:color="auto"/>
                                            <w:right w:val="none" w:sz="0" w:space="0" w:color="auto"/>
                                          </w:divBdr>
                                          <w:divsChild>
                                            <w:div w:id="1798598905">
                                              <w:marLeft w:val="0"/>
                                              <w:marRight w:val="0"/>
                                              <w:marTop w:val="0"/>
                                              <w:marBottom w:val="0"/>
                                              <w:divBdr>
                                                <w:top w:val="none" w:sz="0" w:space="0" w:color="auto"/>
                                                <w:left w:val="none" w:sz="0" w:space="0" w:color="auto"/>
                                                <w:bottom w:val="none" w:sz="0" w:space="0" w:color="auto"/>
                                                <w:right w:val="none" w:sz="0" w:space="0" w:color="auto"/>
                                              </w:divBdr>
                                              <w:divsChild>
                                                <w:div w:id="16954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409967">
                                      <w:marLeft w:val="0"/>
                                      <w:marRight w:val="0"/>
                                      <w:marTop w:val="0"/>
                                      <w:marBottom w:val="0"/>
                                      <w:divBdr>
                                        <w:top w:val="none" w:sz="0" w:space="0" w:color="auto"/>
                                        <w:left w:val="none" w:sz="0" w:space="0" w:color="auto"/>
                                        <w:bottom w:val="none" w:sz="0" w:space="0" w:color="auto"/>
                                        <w:right w:val="none" w:sz="0" w:space="0" w:color="auto"/>
                                      </w:divBdr>
                                      <w:divsChild>
                                        <w:div w:id="301277328">
                                          <w:marLeft w:val="0"/>
                                          <w:marRight w:val="0"/>
                                          <w:marTop w:val="0"/>
                                          <w:marBottom w:val="0"/>
                                          <w:divBdr>
                                            <w:top w:val="none" w:sz="0" w:space="0" w:color="auto"/>
                                            <w:left w:val="none" w:sz="0" w:space="0" w:color="auto"/>
                                            <w:bottom w:val="none" w:sz="0" w:space="0" w:color="auto"/>
                                            <w:right w:val="none" w:sz="0" w:space="0" w:color="auto"/>
                                          </w:divBdr>
                                          <w:divsChild>
                                            <w:div w:id="9916122">
                                              <w:marLeft w:val="0"/>
                                              <w:marRight w:val="0"/>
                                              <w:marTop w:val="0"/>
                                              <w:marBottom w:val="0"/>
                                              <w:divBdr>
                                                <w:top w:val="none" w:sz="0" w:space="0" w:color="auto"/>
                                                <w:left w:val="none" w:sz="0" w:space="0" w:color="auto"/>
                                                <w:bottom w:val="none" w:sz="0" w:space="0" w:color="auto"/>
                                                <w:right w:val="none" w:sz="0" w:space="0" w:color="auto"/>
                                              </w:divBdr>
                                              <w:divsChild>
                                                <w:div w:id="213124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899996">
                                      <w:marLeft w:val="0"/>
                                      <w:marRight w:val="0"/>
                                      <w:marTop w:val="0"/>
                                      <w:marBottom w:val="0"/>
                                      <w:divBdr>
                                        <w:top w:val="none" w:sz="0" w:space="0" w:color="auto"/>
                                        <w:left w:val="none" w:sz="0" w:space="0" w:color="auto"/>
                                        <w:bottom w:val="none" w:sz="0" w:space="0" w:color="auto"/>
                                        <w:right w:val="none" w:sz="0" w:space="0" w:color="auto"/>
                                      </w:divBdr>
                                      <w:divsChild>
                                        <w:div w:id="2105496231">
                                          <w:marLeft w:val="0"/>
                                          <w:marRight w:val="0"/>
                                          <w:marTop w:val="0"/>
                                          <w:marBottom w:val="0"/>
                                          <w:divBdr>
                                            <w:top w:val="none" w:sz="0" w:space="0" w:color="auto"/>
                                            <w:left w:val="none" w:sz="0" w:space="0" w:color="auto"/>
                                            <w:bottom w:val="none" w:sz="0" w:space="0" w:color="auto"/>
                                            <w:right w:val="none" w:sz="0" w:space="0" w:color="auto"/>
                                          </w:divBdr>
                                          <w:divsChild>
                                            <w:div w:id="267125900">
                                              <w:marLeft w:val="0"/>
                                              <w:marRight w:val="0"/>
                                              <w:marTop w:val="0"/>
                                              <w:marBottom w:val="0"/>
                                              <w:divBdr>
                                                <w:top w:val="none" w:sz="0" w:space="0" w:color="auto"/>
                                                <w:left w:val="none" w:sz="0" w:space="0" w:color="auto"/>
                                                <w:bottom w:val="none" w:sz="0" w:space="0" w:color="auto"/>
                                                <w:right w:val="none" w:sz="0" w:space="0" w:color="auto"/>
                                              </w:divBdr>
                                              <w:divsChild>
                                                <w:div w:id="25390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30105800">
      <w:bodyDiv w:val="1"/>
      <w:marLeft w:val="0"/>
      <w:marRight w:val="0"/>
      <w:marTop w:val="0"/>
      <w:marBottom w:val="0"/>
      <w:divBdr>
        <w:top w:val="none" w:sz="0" w:space="0" w:color="auto"/>
        <w:left w:val="none" w:sz="0" w:space="0" w:color="auto"/>
        <w:bottom w:val="none" w:sz="0" w:space="0" w:color="auto"/>
        <w:right w:val="none" w:sz="0" w:space="0" w:color="auto"/>
      </w:divBdr>
      <w:divsChild>
        <w:div w:id="670257718">
          <w:marLeft w:val="576"/>
          <w:marRight w:val="0"/>
          <w:marTop w:val="80"/>
          <w:marBottom w:val="0"/>
          <w:divBdr>
            <w:top w:val="none" w:sz="0" w:space="0" w:color="auto"/>
            <w:left w:val="none" w:sz="0" w:space="0" w:color="auto"/>
            <w:bottom w:val="none" w:sz="0" w:space="0" w:color="auto"/>
            <w:right w:val="none" w:sz="0" w:space="0" w:color="auto"/>
          </w:divBdr>
        </w:div>
      </w:divsChild>
    </w:div>
    <w:div w:id="332728009">
      <w:bodyDiv w:val="1"/>
      <w:marLeft w:val="0"/>
      <w:marRight w:val="0"/>
      <w:marTop w:val="0"/>
      <w:marBottom w:val="0"/>
      <w:divBdr>
        <w:top w:val="none" w:sz="0" w:space="0" w:color="auto"/>
        <w:left w:val="none" w:sz="0" w:space="0" w:color="auto"/>
        <w:bottom w:val="none" w:sz="0" w:space="0" w:color="auto"/>
        <w:right w:val="none" w:sz="0" w:space="0" w:color="auto"/>
      </w:divBdr>
    </w:div>
    <w:div w:id="339621150">
      <w:bodyDiv w:val="1"/>
      <w:marLeft w:val="0"/>
      <w:marRight w:val="0"/>
      <w:marTop w:val="0"/>
      <w:marBottom w:val="0"/>
      <w:divBdr>
        <w:top w:val="none" w:sz="0" w:space="0" w:color="auto"/>
        <w:left w:val="none" w:sz="0" w:space="0" w:color="auto"/>
        <w:bottom w:val="none" w:sz="0" w:space="0" w:color="auto"/>
        <w:right w:val="none" w:sz="0" w:space="0" w:color="auto"/>
      </w:divBdr>
    </w:div>
    <w:div w:id="350180138">
      <w:bodyDiv w:val="1"/>
      <w:marLeft w:val="0"/>
      <w:marRight w:val="0"/>
      <w:marTop w:val="0"/>
      <w:marBottom w:val="0"/>
      <w:divBdr>
        <w:top w:val="none" w:sz="0" w:space="0" w:color="auto"/>
        <w:left w:val="none" w:sz="0" w:space="0" w:color="auto"/>
        <w:bottom w:val="none" w:sz="0" w:space="0" w:color="auto"/>
        <w:right w:val="none" w:sz="0" w:space="0" w:color="auto"/>
      </w:divBdr>
      <w:divsChild>
        <w:div w:id="1995525283">
          <w:marLeft w:val="576"/>
          <w:marRight w:val="0"/>
          <w:marTop w:val="80"/>
          <w:marBottom w:val="0"/>
          <w:divBdr>
            <w:top w:val="none" w:sz="0" w:space="0" w:color="auto"/>
            <w:left w:val="none" w:sz="0" w:space="0" w:color="auto"/>
            <w:bottom w:val="none" w:sz="0" w:space="0" w:color="auto"/>
            <w:right w:val="none" w:sz="0" w:space="0" w:color="auto"/>
          </w:divBdr>
        </w:div>
      </w:divsChild>
    </w:div>
    <w:div w:id="355816708">
      <w:bodyDiv w:val="1"/>
      <w:marLeft w:val="0"/>
      <w:marRight w:val="0"/>
      <w:marTop w:val="0"/>
      <w:marBottom w:val="0"/>
      <w:divBdr>
        <w:top w:val="none" w:sz="0" w:space="0" w:color="auto"/>
        <w:left w:val="none" w:sz="0" w:space="0" w:color="auto"/>
        <w:bottom w:val="none" w:sz="0" w:space="0" w:color="auto"/>
        <w:right w:val="none" w:sz="0" w:space="0" w:color="auto"/>
      </w:divBdr>
      <w:divsChild>
        <w:div w:id="228812698">
          <w:marLeft w:val="576"/>
          <w:marRight w:val="0"/>
          <w:marTop w:val="80"/>
          <w:marBottom w:val="0"/>
          <w:divBdr>
            <w:top w:val="none" w:sz="0" w:space="0" w:color="auto"/>
            <w:left w:val="none" w:sz="0" w:space="0" w:color="auto"/>
            <w:bottom w:val="none" w:sz="0" w:space="0" w:color="auto"/>
            <w:right w:val="none" w:sz="0" w:space="0" w:color="auto"/>
          </w:divBdr>
        </w:div>
      </w:divsChild>
    </w:div>
    <w:div w:id="378869395">
      <w:bodyDiv w:val="1"/>
      <w:marLeft w:val="0"/>
      <w:marRight w:val="0"/>
      <w:marTop w:val="0"/>
      <w:marBottom w:val="0"/>
      <w:divBdr>
        <w:top w:val="none" w:sz="0" w:space="0" w:color="auto"/>
        <w:left w:val="none" w:sz="0" w:space="0" w:color="auto"/>
        <w:bottom w:val="none" w:sz="0" w:space="0" w:color="auto"/>
        <w:right w:val="none" w:sz="0" w:space="0" w:color="auto"/>
      </w:divBdr>
      <w:divsChild>
        <w:div w:id="397287010">
          <w:marLeft w:val="576"/>
          <w:marRight w:val="0"/>
          <w:marTop w:val="80"/>
          <w:marBottom w:val="0"/>
          <w:divBdr>
            <w:top w:val="none" w:sz="0" w:space="0" w:color="auto"/>
            <w:left w:val="none" w:sz="0" w:space="0" w:color="auto"/>
            <w:bottom w:val="none" w:sz="0" w:space="0" w:color="auto"/>
            <w:right w:val="none" w:sz="0" w:space="0" w:color="auto"/>
          </w:divBdr>
        </w:div>
      </w:divsChild>
    </w:div>
    <w:div w:id="412703765">
      <w:bodyDiv w:val="1"/>
      <w:marLeft w:val="0"/>
      <w:marRight w:val="0"/>
      <w:marTop w:val="0"/>
      <w:marBottom w:val="0"/>
      <w:divBdr>
        <w:top w:val="none" w:sz="0" w:space="0" w:color="auto"/>
        <w:left w:val="none" w:sz="0" w:space="0" w:color="auto"/>
        <w:bottom w:val="none" w:sz="0" w:space="0" w:color="auto"/>
        <w:right w:val="none" w:sz="0" w:space="0" w:color="auto"/>
      </w:divBdr>
      <w:divsChild>
        <w:div w:id="2123302092">
          <w:marLeft w:val="576"/>
          <w:marRight w:val="0"/>
          <w:marTop w:val="80"/>
          <w:marBottom w:val="0"/>
          <w:divBdr>
            <w:top w:val="none" w:sz="0" w:space="0" w:color="auto"/>
            <w:left w:val="none" w:sz="0" w:space="0" w:color="auto"/>
            <w:bottom w:val="none" w:sz="0" w:space="0" w:color="auto"/>
            <w:right w:val="none" w:sz="0" w:space="0" w:color="auto"/>
          </w:divBdr>
        </w:div>
      </w:divsChild>
    </w:div>
    <w:div w:id="415981103">
      <w:bodyDiv w:val="1"/>
      <w:marLeft w:val="0"/>
      <w:marRight w:val="0"/>
      <w:marTop w:val="0"/>
      <w:marBottom w:val="0"/>
      <w:divBdr>
        <w:top w:val="none" w:sz="0" w:space="0" w:color="auto"/>
        <w:left w:val="none" w:sz="0" w:space="0" w:color="auto"/>
        <w:bottom w:val="none" w:sz="0" w:space="0" w:color="auto"/>
        <w:right w:val="none" w:sz="0" w:space="0" w:color="auto"/>
      </w:divBdr>
    </w:div>
    <w:div w:id="427504294">
      <w:bodyDiv w:val="1"/>
      <w:marLeft w:val="0"/>
      <w:marRight w:val="0"/>
      <w:marTop w:val="0"/>
      <w:marBottom w:val="0"/>
      <w:divBdr>
        <w:top w:val="none" w:sz="0" w:space="0" w:color="auto"/>
        <w:left w:val="none" w:sz="0" w:space="0" w:color="auto"/>
        <w:bottom w:val="none" w:sz="0" w:space="0" w:color="auto"/>
        <w:right w:val="none" w:sz="0" w:space="0" w:color="auto"/>
      </w:divBdr>
    </w:div>
    <w:div w:id="515267165">
      <w:bodyDiv w:val="1"/>
      <w:marLeft w:val="0"/>
      <w:marRight w:val="0"/>
      <w:marTop w:val="0"/>
      <w:marBottom w:val="0"/>
      <w:divBdr>
        <w:top w:val="none" w:sz="0" w:space="0" w:color="auto"/>
        <w:left w:val="none" w:sz="0" w:space="0" w:color="auto"/>
        <w:bottom w:val="none" w:sz="0" w:space="0" w:color="auto"/>
        <w:right w:val="none" w:sz="0" w:space="0" w:color="auto"/>
      </w:divBdr>
    </w:div>
    <w:div w:id="564990209">
      <w:bodyDiv w:val="1"/>
      <w:marLeft w:val="0"/>
      <w:marRight w:val="0"/>
      <w:marTop w:val="0"/>
      <w:marBottom w:val="0"/>
      <w:divBdr>
        <w:top w:val="none" w:sz="0" w:space="0" w:color="auto"/>
        <w:left w:val="none" w:sz="0" w:space="0" w:color="auto"/>
        <w:bottom w:val="none" w:sz="0" w:space="0" w:color="auto"/>
        <w:right w:val="none" w:sz="0" w:space="0" w:color="auto"/>
      </w:divBdr>
      <w:divsChild>
        <w:div w:id="369652051">
          <w:marLeft w:val="576"/>
          <w:marRight w:val="0"/>
          <w:marTop w:val="80"/>
          <w:marBottom w:val="0"/>
          <w:divBdr>
            <w:top w:val="none" w:sz="0" w:space="0" w:color="auto"/>
            <w:left w:val="none" w:sz="0" w:space="0" w:color="auto"/>
            <w:bottom w:val="none" w:sz="0" w:space="0" w:color="auto"/>
            <w:right w:val="none" w:sz="0" w:space="0" w:color="auto"/>
          </w:divBdr>
        </w:div>
      </w:divsChild>
    </w:div>
    <w:div w:id="574318667">
      <w:bodyDiv w:val="1"/>
      <w:marLeft w:val="0"/>
      <w:marRight w:val="0"/>
      <w:marTop w:val="0"/>
      <w:marBottom w:val="0"/>
      <w:divBdr>
        <w:top w:val="none" w:sz="0" w:space="0" w:color="auto"/>
        <w:left w:val="none" w:sz="0" w:space="0" w:color="auto"/>
        <w:bottom w:val="none" w:sz="0" w:space="0" w:color="auto"/>
        <w:right w:val="none" w:sz="0" w:space="0" w:color="auto"/>
      </w:divBdr>
    </w:div>
    <w:div w:id="586815035">
      <w:bodyDiv w:val="1"/>
      <w:marLeft w:val="0"/>
      <w:marRight w:val="0"/>
      <w:marTop w:val="0"/>
      <w:marBottom w:val="0"/>
      <w:divBdr>
        <w:top w:val="none" w:sz="0" w:space="0" w:color="auto"/>
        <w:left w:val="none" w:sz="0" w:space="0" w:color="auto"/>
        <w:bottom w:val="none" w:sz="0" w:space="0" w:color="auto"/>
        <w:right w:val="none" w:sz="0" w:space="0" w:color="auto"/>
      </w:divBdr>
      <w:divsChild>
        <w:div w:id="562302104">
          <w:marLeft w:val="576"/>
          <w:marRight w:val="0"/>
          <w:marTop w:val="80"/>
          <w:marBottom w:val="0"/>
          <w:divBdr>
            <w:top w:val="none" w:sz="0" w:space="0" w:color="auto"/>
            <w:left w:val="none" w:sz="0" w:space="0" w:color="auto"/>
            <w:bottom w:val="none" w:sz="0" w:space="0" w:color="auto"/>
            <w:right w:val="none" w:sz="0" w:space="0" w:color="auto"/>
          </w:divBdr>
        </w:div>
      </w:divsChild>
    </w:div>
    <w:div w:id="678580822">
      <w:bodyDiv w:val="1"/>
      <w:marLeft w:val="0"/>
      <w:marRight w:val="0"/>
      <w:marTop w:val="0"/>
      <w:marBottom w:val="0"/>
      <w:divBdr>
        <w:top w:val="none" w:sz="0" w:space="0" w:color="auto"/>
        <w:left w:val="none" w:sz="0" w:space="0" w:color="auto"/>
        <w:bottom w:val="none" w:sz="0" w:space="0" w:color="auto"/>
        <w:right w:val="none" w:sz="0" w:space="0" w:color="auto"/>
      </w:divBdr>
      <w:divsChild>
        <w:div w:id="1143037209">
          <w:marLeft w:val="576"/>
          <w:marRight w:val="0"/>
          <w:marTop w:val="80"/>
          <w:marBottom w:val="0"/>
          <w:divBdr>
            <w:top w:val="none" w:sz="0" w:space="0" w:color="auto"/>
            <w:left w:val="none" w:sz="0" w:space="0" w:color="auto"/>
            <w:bottom w:val="none" w:sz="0" w:space="0" w:color="auto"/>
            <w:right w:val="none" w:sz="0" w:space="0" w:color="auto"/>
          </w:divBdr>
        </w:div>
      </w:divsChild>
    </w:div>
    <w:div w:id="682517584">
      <w:bodyDiv w:val="1"/>
      <w:marLeft w:val="0"/>
      <w:marRight w:val="0"/>
      <w:marTop w:val="0"/>
      <w:marBottom w:val="0"/>
      <w:divBdr>
        <w:top w:val="none" w:sz="0" w:space="0" w:color="auto"/>
        <w:left w:val="none" w:sz="0" w:space="0" w:color="auto"/>
        <w:bottom w:val="none" w:sz="0" w:space="0" w:color="auto"/>
        <w:right w:val="none" w:sz="0" w:space="0" w:color="auto"/>
      </w:divBdr>
    </w:div>
    <w:div w:id="695423533">
      <w:bodyDiv w:val="1"/>
      <w:marLeft w:val="0"/>
      <w:marRight w:val="0"/>
      <w:marTop w:val="0"/>
      <w:marBottom w:val="0"/>
      <w:divBdr>
        <w:top w:val="none" w:sz="0" w:space="0" w:color="auto"/>
        <w:left w:val="none" w:sz="0" w:space="0" w:color="auto"/>
        <w:bottom w:val="none" w:sz="0" w:space="0" w:color="auto"/>
        <w:right w:val="none" w:sz="0" w:space="0" w:color="auto"/>
      </w:divBdr>
      <w:divsChild>
        <w:div w:id="308826389">
          <w:marLeft w:val="576"/>
          <w:marRight w:val="0"/>
          <w:marTop w:val="80"/>
          <w:marBottom w:val="0"/>
          <w:divBdr>
            <w:top w:val="none" w:sz="0" w:space="0" w:color="auto"/>
            <w:left w:val="none" w:sz="0" w:space="0" w:color="auto"/>
            <w:bottom w:val="none" w:sz="0" w:space="0" w:color="auto"/>
            <w:right w:val="none" w:sz="0" w:space="0" w:color="auto"/>
          </w:divBdr>
        </w:div>
        <w:div w:id="1818953102">
          <w:marLeft w:val="576"/>
          <w:marRight w:val="0"/>
          <w:marTop w:val="80"/>
          <w:marBottom w:val="0"/>
          <w:divBdr>
            <w:top w:val="none" w:sz="0" w:space="0" w:color="auto"/>
            <w:left w:val="none" w:sz="0" w:space="0" w:color="auto"/>
            <w:bottom w:val="none" w:sz="0" w:space="0" w:color="auto"/>
            <w:right w:val="none" w:sz="0" w:space="0" w:color="auto"/>
          </w:divBdr>
        </w:div>
      </w:divsChild>
    </w:div>
    <w:div w:id="698239787">
      <w:bodyDiv w:val="1"/>
      <w:marLeft w:val="0"/>
      <w:marRight w:val="0"/>
      <w:marTop w:val="0"/>
      <w:marBottom w:val="0"/>
      <w:divBdr>
        <w:top w:val="none" w:sz="0" w:space="0" w:color="auto"/>
        <w:left w:val="none" w:sz="0" w:space="0" w:color="auto"/>
        <w:bottom w:val="none" w:sz="0" w:space="0" w:color="auto"/>
        <w:right w:val="none" w:sz="0" w:space="0" w:color="auto"/>
      </w:divBdr>
      <w:divsChild>
        <w:div w:id="98918197">
          <w:marLeft w:val="576"/>
          <w:marRight w:val="0"/>
          <w:marTop w:val="80"/>
          <w:marBottom w:val="0"/>
          <w:divBdr>
            <w:top w:val="none" w:sz="0" w:space="0" w:color="auto"/>
            <w:left w:val="none" w:sz="0" w:space="0" w:color="auto"/>
            <w:bottom w:val="none" w:sz="0" w:space="0" w:color="auto"/>
            <w:right w:val="none" w:sz="0" w:space="0" w:color="auto"/>
          </w:divBdr>
        </w:div>
        <w:div w:id="1690109122">
          <w:marLeft w:val="576"/>
          <w:marRight w:val="0"/>
          <w:marTop w:val="80"/>
          <w:marBottom w:val="0"/>
          <w:divBdr>
            <w:top w:val="none" w:sz="0" w:space="0" w:color="auto"/>
            <w:left w:val="none" w:sz="0" w:space="0" w:color="auto"/>
            <w:bottom w:val="none" w:sz="0" w:space="0" w:color="auto"/>
            <w:right w:val="none" w:sz="0" w:space="0" w:color="auto"/>
          </w:divBdr>
        </w:div>
      </w:divsChild>
    </w:div>
    <w:div w:id="705909590">
      <w:bodyDiv w:val="1"/>
      <w:marLeft w:val="0"/>
      <w:marRight w:val="0"/>
      <w:marTop w:val="0"/>
      <w:marBottom w:val="0"/>
      <w:divBdr>
        <w:top w:val="none" w:sz="0" w:space="0" w:color="auto"/>
        <w:left w:val="none" w:sz="0" w:space="0" w:color="auto"/>
        <w:bottom w:val="none" w:sz="0" w:space="0" w:color="auto"/>
        <w:right w:val="none" w:sz="0" w:space="0" w:color="auto"/>
      </w:divBdr>
      <w:divsChild>
        <w:div w:id="724642005">
          <w:marLeft w:val="0"/>
          <w:marRight w:val="0"/>
          <w:marTop w:val="0"/>
          <w:marBottom w:val="0"/>
          <w:divBdr>
            <w:top w:val="none" w:sz="0" w:space="0" w:color="auto"/>
            <w:left w:val="none" w:sz="0" w:space="0" w:color="auto"/>
            <w:bottom w:val="none" w:sz="0" w:space="0" w:color="auto"/>
            <w:right w:val="none" w:sz="0" w:space="0" w:color="auto"/>
          </w:divBdr>
        </w:div>
        <w:div w:id="1501657771">
          <w:marLeft w:val="0"/>
          <w:marRight w:val="0"/>
          <w:marTop w:val="120"/>
          <w:marBottom w:val="0"/>
          <w:divBdr>
            <w:top w:val="none" w:sz="0" w:space="0" w:color="auto"/>
            <w:left w:val="none" w:sz="0" w:space="0" w:color="auto"/>
            <w:bottom w:val="none" w:sz="0" w:space="0" w:color="auto"/>
            <w:right w:val="none" w:sz="0" w:space="0" w:color="auto"/>
          </w:divBdr>
          <w:divsChild>
            <w:div w:id="1869296446">
              <w:marLeft w:val="0"/>
              <w:marRight w:val="0"/>
              <w:marTop w:val="0"/>
              <w:marBottom w:val="0"/>
              <w:divBdr>
                <w:top w:val="none" w:sz="0" w:space="0" w:color="auto"/>
                <w:left w:val="none" w:sz="0" w:space="0" w:color="auto"/>
                <w:bottom w:val="none" w:sz="0" w:space="0" w:color="auto"/>
                <w:right w:val="none" w:sz="0" w:space="0" w:color="auto"/>
              </w:divBdr>
            </w:div>
          </w:divsChild>
        </w:div>
        <w:div w:id="1640262119">
          <w:marLeft w:val="0"/>
          <w:marRight w:val="0"/>
          <w:marTop w:val="120"/>
          <w:marBottom w:val="0"/>
          <w:divBdr>
            <w:top w:val="none" w:sz="0" w:space="0" w:color="auto"/>
            <w:left w:val="none" w:sz="0" w:space="0" w:color="auto"/>
            <w:bottom w:val="none" w:sz="0" w:space="0" w:color="auto"/>
            <w:right w:val="none" w:sz="0" w:space="0" w:color="auto"/>
          </w:divBdr>
          <w:divsChild>
            <w:div w:id="23956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765208">
      <w:bodyDiv w:val="1"/>
      <w:marLeft w:val="0"/>
      <w:marRight w:val="0"/>
      <w:marTop w:val="0"/>
      <w:marBottom w:val="0"/>
      <w:divBdr>
        <w:top w:val="none" w:sz="0" w:space="0" w:color="auto"/>
        <w:left w:val="none" w:sz="0" w:space="0" w:color="auto"/>
        <w:bottom w:val="none" w:sz="0" w:space="0" w:color="auto"/>
        <w:right w:val="none" w:sz="0" w:space="0" w:color="auto"/>
      </w:divBdr>
    </w:div>
    <w:div w:id="739907529">
      <w:bodyDiv w:val="1"/>
      <w:marLeft w:val="0"/>
      <w:marRight w:val="0"/>
      <w:marTop w:val="0"/>
      <w:marBottom w:val="0"/>
      <w:divBdr>
        <w:top w:val="none" w:sz="0" w:space="0" w:color="auto"/>
        <w:left w:val="none" w:sz="0" w:space="0" w:color="auto"/>
        <w:bottom w:val="none" w:sz="0" w:space="0" w:color="auto"/>
        <w:right w:val="none" w:sz="0" w:space="0" w:color="auto"/>
      </w:divBdr>
      <w:divsChild>
        <w:div w:id="162361343">
          <w:marLeft w:val="576"/>
          <w:marRight w:val="0"/>
          <w:marTop w:val="80"/>
          <w:marBottom w:val="0"/>
          <w:divBdr>
            <w:top w:val="none" w:sz="0" w:space="0" w:color="auto"/>
            <w:left w:val="none" w:sz="0" w:space="0" w:color="auto"/>
            <w:bottom w:val="none" w:sz="0" w:space="0" w:color="auto"/>
            <w:right w:val="none" w:sz="0" w:space="0" w:color="auto"/>
          </w:divBdr>
        </w:div>
      </w:divsChild>
    </w:div>
    <w:div w:id="757140095">
      <w:bodyDiv w:val="1"/>
      <w:marLeft w:val="0"/>
      <w:marRight w:val="0"/>
      <w:marTop w:val="0"/>
      <w:marBottom w:val="0"/>
      <w:divBdr>
        <w:top w:val="none" w:sz="0" w:space="0" w:color="auto"/>
        <w:left w:val="none" w:sz="0" w:space="0" w:color="auto"/>
        <w:bottom w:val="none" w:sz="0" w:space="0" w:color="auto"/>
        <w:right w:val="none" w:sz="0" w:space="0" w:color="auto"/>
      </w:divBdr>
    </w:div>
    <w:div w:id="757797740">
      <w:bodyDiv w:val="1"/>
      <w:marLeft w:val="0"/>
      <w:marRight w:val="0"/>
      <w:marTop w:val="0"/>
      <w:marBottom w:val="0"/>
      <w:divBdr>
        <w:top w:val="none" w:sz="0" w:space="0" w:color="auto"/>
        <w:left w:val="none" w:sz="0" w:space="0" w:color="auto"/>
        <w:bottom w:val="none" w:sz="0" w:space="0" w:color="auto"/>
        <w:right w:val="none" w:sz="0" w:space="0" w:color="auto"/>
      </w:divBdr>
      <w:divsChild>
        <w:div w:id="481777514">
          <w:marLeft w:val="0"/>
          <w:marRight w:val="0"/>
          <w:marTop w:val="0"/>
          <w:marBottom w:val="0"/>
          <w:divBdr>
            <w:top w:val="none" w:sz="0" w:space="0" w:color="auto"/>
            <w:left w:val="none" w:sz="0" w:space="0" w:color="auto"/>
            <w:bottom w:val="none" w:sz="0" w:space="0" w:color="auto"/>
            <w:right w:val="none" w:sz="0" w:space="0" w:color="auto"/>
          </w:divBdr>
        </w:div>
        <w:div w:id="1339842884">
          <w:marLeft w:val="0"/>
          <w:marRight w:val="0"/>
          <w:marTop w:val="0"/>
          <w:marBottom w:val="0"/>
          <w:divBdr>
            <w:top w:val="none" w:sz="0" w:space="0" w:color="auto"/>
            <w:left w:val="none" w:sz="0" w:space="0" w:color="auto"/>
            <w:bottom w:val="none" w:sz="0" w:space="0" w:color="auto"/>
            <w:right w:val="none" w:sz="0" w:space="0" w:color="auto"/>
          </w:divBdr>
        </w:div>
      </w:divsChild>
    </w:div>
    <w:div w:id="764376406">
      <w:bodyDiv w:val="1"/>
      <w:marLeft w:val="0"/>
      <w:marRight w:val="0"/>
      <w:marTop w:val="0"/>
      <w:marBottom w:val="0"/>
      <w:divBdr>
        <w:top w:val="none" w:sz="0" w:space="0" w:color="auto"/>
        <w:left w:val="none" w:sz="0" w:space="0" w:color="auto"/>
        <w:bottom w:val="none" w:sz="0" w:space="0" w:color="auto"/>
        <w:right w:val="none" w:sz="0" w:space="0" w:color="auto"/>
      </w:divBdr>
    </w:div>
    <w:div w:id="774904936">
      <w:bodyDiv w:val="1"/>
      <w:marLeft w:val="0"/>
      <w:marRight w:val="0"/>
      <w:marTop w:val="0"/>
      <w:marBottom w:val="0"/>
      <w:divBdr>
        <w:top w:val="none" w:sz="0" w:space="0" w:color="auto"/>
        <w:left w:val="none" w:sz="0" w:space="0" w:color="auto"/>
        <w:bottom w:val="none" w:sz="0" w:space="0" w:color="auto"/>
        <w:right w:val="none" w:sz="0" w:space="0" w:color="auto"/>
      </w:divBdr>
    </w:div>
    <w:div w:id="789251560">
      <w:bodyDiv w:val="1"/>
      <w:marLeft w:val="0"/>
      <w:marRight w:val="0"/>
      <w:marTop w:val="0"/>
      <w:marBottom w:val="0"/>
      <w:divBdr>
        <w:top w:val="none" w:sz="0" w:space="0" w:color="auto"/>
        <w:left w:val="none" w:sz="0" w:space="0" w:color="auto"/>
        <w:bottom w:val="none" w:sz="0" w:space="0" w:color="auto"/>
        <w:right w:val="none" w:sz="0" w:space="0" w:color="auto"/>
      </w:divBdr>
      <w:divsChild>
        <w:div w:id="1680156176">
          <w:marLeft w:val="0"/>
          <w:marRight w:val="0"/>
          <w:marTop w:val="0"/>
          <w:marBottom w:val="0"/>
          <w:divBdr>
            <w:top w:val="none" w:sz="0" w:space="0" w:color="auto"/>
            <w:left w:val="none" w:sz="0" w:space="0" w:color="auto"/>
            <w:bottom w:val="none" w:sz="0" w:space="0" w:color="auto"/>
            <w:right w:val="none" w:sz="0" w:space="0" w:color="auto"/>
          </w:divBdr>
        </w:div>
        <w:div w:id="1822958859">
          <w:marLeft w:val="0"/>
          <w:marRight w:val="0"/>
          <w:marTop w:val="120"/>
          <w:marBottom w:val="0"/>
          <w:divBdr>
            <w:top w:val="none" w:sz="0" w:space="0" w:color="auto"/>
            <w:left w:val="none" w:sz="0" w:space="0" w:color="auto"/>
            <w:bottom w:val="none" w:sz="0" w:space="0" w:color="auto"/>
            <w:right w:val="none" w:sz="0" w:space="0" w:color="auto"/>
          </w:divBdr>
          <w:divsChild>
            <w:div w:id="898517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746049">
      <w:bodyDiv w:val="1"/>
      <w:marLeft w:val="0"/>
      <w:marRight w:val="0"/>
      <w:marTop w:val="0"/>
      <w:marBottom w:val="0"/>
      <w:divBdr>
        <w:top w:val="none" w:sz="0" w:space="0" w:color="auto"/>
        <w:left w:val="none" w:sz="0" w:space="0" w:color="auto"/>
        <w:bottom w:val="none" w:sz="0" w:space="0" w:color="auto"/>
        <w:right w:val="none" w:sz="0" w:space="0" w:color="auto"/>
      </w:divBdr>
    </w:div>
    <w:div w:id="828440989">
      <w:bodyDiv w:val="1"/>
      <w:marLeft w:val="0"/>
      <w:marRight w:val="0"/>
      <w:marTop w:val="0"/>
      <w:marBottom w:val="0"/>
      <w:divBdr>
        <w:top w:val="none" w:sz="0" w:space="0" w:color="auto"/>
        <w:left w:val="none" w:sz="0" w:space="0" w:color="auto"/>
        <w:bottom w:val="none" w:sz="0" w:space="0" w:color="auto"/>
        <w:right w:val="none" w:sz="0" w:space="0" w:color="auto"/>
      </w:divBdr>
    </w:div>
    <w:div w:id="861086182">
      <w:bodyDiv w:val="1"/>
      <w:marLeft w:val="0"/>
      <w:marRight w:val="0"/>
      <w:marTop w:val="0"/>
      <w:marBottom w:val="0"/>
      <w:divBdr>
        <w:top w:val="none" w:sz="0" w:space="0" w:color="auto"/>
        <w:left w:val="none" w:sz="0" w:space="0" w:color="auto"/>
        <w:bottom w:val="none" w:sz="0" w:space="0" w:color="auto"/>
        <w:right w:val="none" w:sz="0" w:space="0" w:color="auto"/>
      </w:divBdr>
    </w:div>
    <w:div w:id="912472422">
      <w:bodyDiv w:val="1"/>
      <w:marLeft w:val="0"/>
      <w:marRight w:val="0"/>
      <w:marTop w:val="0"/>
      <w:marBottom w:val="0"/>
      <w:divBdr>
        <w:top w:val="none" w:sz="0" w:space="0" w:color="auto"/>
        <w:left w:val="none" w:sz="0" w:space="0" w:color="auto"/>
        <w:bottom w:val="none" w:sz="0" w:space="0" w:color="auto"/>
        <w:right w:val="none" w:sz="0" w:space="0" w:color="auto"/>
      </w:divBdr>
      <w:divsChild>
        <w:div w:id="673848882">
          <w:marLeft w:val="0"/>
          <w:marRight w:val="0"/>
          <w:marTop w:val="0"/>
          <w:marBottom w:val="0"/>
          <w:divBdr>
            <w:top w:val="none" w:sz="0" w:space="0" w:color="auto"/>
            <w:left w:val="none" w:sz="0" w:space="0" w:color="auto"/>
            <w:bottom w:val="none" w:sz="0" w:space="0" w:color="auto"/>
            <w:right w:val="none" w:sz="0" w:space="0" w:color="auto"/>
          </w:divBdr>
        </w:div>
        <w:div w:id="982269514">
          <w:marLeft w:val="0"/>
          <w:marRight w:val="0"/>
          <w:marTop w:val="0"/>
          <w:marBottom w:val="0"/>
          <w:divBdr>
            <w:top w:val="none" w:sz="0" w:space="0" w:color="auto"/>
            <w:left w:val="none" w:sz="0" w:space="0" w:color="auto"/>
            <w:bottom w:val="none" w:sz="0" w:space="0" w:color="auto"/>
            <w:right w:val="none" w:sz="0" w:space="0" w:color="auto"/>
          </w:divBdr>
        </w:div>
        <w:div w:id="1110588276">
          <w:marLeft w:val="0"/>
          <w:marRight w:val="0"/>
          <w:marTop w:val="0"/>
          <w:marBottom w:val="0"/>
          <w:divBdr>
            <w:top w:val="none" w:sz="0" w:space="0" w:color="auto"/>
            <w:left w:val="none" w:sz="0" w:space="0" w:color="auto"/>
            <w:bottom w:val="none" w:sz="0" w:space="0" w:color="auto"/>
            <w:right w:val="none" w:sz="0" w:space="0" w:color="auto"/>
          </w:divBdr>
        </w:div>
        <w:div w:id="1487085451">
          <w:marLeft w:val="0"/>
          <w:marRight w:val="0"/>
          <w:marTop w:val="0"/>
          <w:marBottom w:val="0"/>
          <w:divBdr>
            <w:top w:val="none" w:sz="0" w:space="0" w:color="auto"/>
            <w:left w:val="none" w:sz="0" w:space="0" w:color="auto"/>
            <w:bottom w:val="none" w:sz="0" w:space="0" w:color="auto"/>
            <w:right w:val="none" w:sz="0" w:space="0" w:color="auto"/>
          </w:divBdr>
        </w:div>
        <w:div w:id="1726831867">
          <w:marLeft w:val="0"/>
          <w:marRight w:val="0"/>
          <w:marTop w:val="0"/>
          <w:marBottom w:val="0"/>
          <w:divBdr>
            <w:top w:val="none" w:sz="0" w:space="0" w:color="auto"/>
            <w:left w:val="none" w:sz="0" w:space="0" w:color="auto"/>
            <w:bottom w:val="none" w:sz="0" w:space="0" w:color="auto"/>
            <w:right w:val="none" w:sz="0" w:space="0" w:color="auto"/>
          </w:divBdr>
        </w:div>
        <w:div w:id="2042316349">
          <w:marLeft w:val="0"/>
          <w:marRight w:val="0"/>
          <w:marTop w:val="0"/>
          <w:marBottom w:val="0"/>
          <w:divBdr>
            <w:top w:val="none" w:sz="0" w:space="0" w:color="auto"/>
            <w:left w:val="none" w:sz="0" w:space="0" w:color="auto"/>
            <w:bottom w:val="none" w:sz="0" w:space="0" w:color="auto"/>
            <w:right w:val="none" w:sz="0" w:space="0" w:color="auto"/>
          </w:divBdr>
        </w:div>
      </w:divsChild>
    </w:div>
    <w:div w:id="922645834">
      <w:bodyDiv w:val="1"/>
      <w:marLeft w:val="0"/>
      <w:marRight w:val="0"/>
      <w:marTop w:val="0"/>
      <w:marBottom w:val="0"/>
      <w:divBdr>
        <w:top w:val="none" w:sz="0" w:space="0" w:color="auto"/>
        <w:left w:val="none" w:sz="0" w:space="0" w:color="auto"/>
        <w:bottom w:val="none" w:sz="0" w:space="0" w:color="auto"/>
        <w:right w:val="none" w:sz="0" w:space="0" w:color="auto"/>
      </w:divBdr>
    </w:div>
    <w:div w:id="937297802">
      <w:bodyDiv w:val="1"/>
      <w:marLeft w:val="0"/>
      <w:marRight w:val="0"/>
      <w:marTop w:val="0"/>
      <w:marBottom w:val="0"/>
      <w:divBdr>
        <w:top w:val="none" w:sz="0" w:space="0" w:color="auto"/>
        <w:left w:val="none" w:sz="0" w:space="0" w:color="auto"/>
        <w:bottom w:val="none" w:sz="0" w:space="0" w:color="auto"/>
        <w:right w:val="none" w:sz="0" w:space="0" w:color="auto"/>
      </w:divBdr>
    </w:div>
    <w:div w:id="937564297">
      <w:bodyDiv w:val="1"/>
      <w:marLeft w:val="0"/>
      <w:marRight w:val="0"/>
      <w:marTop w:val="0"/>
      <w:marBottom w:val="0"/>
      <w:divBdr>
        <w:top w:val="none" w:sz="0" w:space="0" w:color="auto"/>
        <w:left w:val="none" w:sz="0" w:space="0" w:color="auto"/>
        <w:bottom w:val="none" w:sz="0" w:space="0" w:color="auto"/>
        <w:right w:val="none" w:sz="0" w:space="0" w:color="auto"/>
      </w:divBdr>
      <w:divsChild>
        <w:div w:id="2133359379">
          <w:marLeft w:val="576"/>
          <w:marRight w:val="0"/>
          <w:marTop w:val="80"/>
          <w:marBottom w:val="0"/>
          <w:divBdr>
            <w:top w:val="none" w:sz="0" w:space="0" w:color="auto"/>
            <w:left w:val="none" w:sz="0" w:space="0" w:color="auto"/>
            <w:bottom w:val="none" w:sz="0" w:space="0" w:color="auto"/>
            <w:right w:val="none" w:sz="0" w:space="0" w:color="auto"/>
          </w:divBdr>
        </w:div>
      </w:divsChild>
    </w:div>
    <w:div w:id="946961129">
      <w:bodyDiv w:val="1"/>
      <w:marLeft w:val="0"/>
      <w:marRight w:val="0"/>
      <w:marTop w:val="0"/>
      <w:marBottom w:val="0"/>
      <w:divBdr>
        <w:top w:val="none" w:sz="0" w:space="0" w:color="auto"/>
        <w:left w:val="none" w:sz="0" w:space="0" w:color="auto"/>
        <w:bottom w:val="none" w:sz="0" w:space="0" w:color="auto"/>
        <w:right w:val="none" w:sz="0" w:space="0" w:color="auto"/>
      </w:divBdr>
    </w:div>
    <w:div w:id="951284158">
      <w:bodyDiv w:val="1"/>
      <w:marLeft w:val="0"/>
      <w:marRight w:val="0"/>
      <w:marTop w:val="0"/>
      <w:marBottom w:val="0"/>
      <w:divBdr>
        <w:top w:val="none" w:sz="0" w:space="0" w:color="auto"/>
        <w:left w:val="none" w:sz="0" w:space="0" w:color="auto"/>
        <w:bottom w:val="none" w:sz="0" w:space="0" w:color="auto"/>
        <w:right w:val="none" w:sz="0" w:space="0" w:color="auto"/>
      </w:divBdr>
      <w:divsChild>
        <w:div w:id="719868999">
          <w:marLeft w:val="0"/>
          <w:marRight w:val="0"/>
          <w:marTop w:val="0"/>
          <w:marBottom w:val="0"/>
          <w:divBdr>
            <w:top w:val="none" w:sz="0" w:space="0" w:color="auto"/>
            <w:left w:val="none" w:sz="0" w:space="0" w:color="auto"/>
            <w:bottom w:val="none" w:sz="0" w:space="0" w:color="auto"/>
            <w:right w:val="none" w:sz="0" w:space="0" w:color="auto"/>
          </w:divBdr>
        </w:div>
        <w:div w:id="1441873680">
          <w:marLeft w:val="0"/>
          <w:marRight w:val="0"/>
          <w:marTop w:val="0"/>
          <w:marBottom w:val="0"/>
          <w:divBdr>
            <w:top w:val="none" w:sz="0" w:space="0" w:color="auto"/>
            <w:left w:val="none" w:sz="0" w:space="0" w:color="auto"/>
            <w:bottom w:val="none" w:sz="0" w:space="0" w:color="auto"/>
            <w:right w:val="none" w:sz="0" w:space="0" w:color="auto"/>
          </w:divBdr>
        </w:div>
        <w:div w:id="1695959163">
          <w:marLeft w:val="0"/>
          <w:marRight w:val="0"/>
          <w:marTop w:val="0"/>
          <w:marBottom w:val="0"/>
          <w:divBdr>
            <w:top w:val="none" w:sz="0" w:space="0" w:color="auto"/>
            <w:left w:val="none" w:sz="0" w:space="0" w:color="auto"/>
            <w:bottom w:val="none" w:sz="0" w:space="0" w:color="auto"/>
            <w:right w:val="none" w:sz="0" w:space="0" w:color="auto"/>
          </w:divBdr>
        </w:div>
      </w:divsChild>
    </w:div>
    <w:div w:id="957637495">
      <w:bodyDiv w:val="1"/>
      <w:marLeft w:val="0"/>
      <w:marRight w:val="0"/>
      <w:marTop w:val="0"/>
      <w:marBottom w:val="0"/>
      <w:divBdr>
        <w:top w:val="none" w:sz="0" w:space="0" w:color="auto"/>
        <w:left w:val="none" w:sz="0" w:space="0" w:color="auto"/>
        <w:bottom w:val="none" w:sz="0" w:space="0" w:color="auto"/>
        <w:right w:val="none" w:sz="0" w:space="0" w:color="auto"/>
      </w:divBdr>
      <w:divsChild>
        <w:div w:id="1031807910">
          <w:marLeft w:val="0"/>
          <w:marRight w:val="0"/>
          <w:marTop w:val="120"/>
          <w:marBottom w:val="0"/>
          <w:divBdr>
            <w:top w:val="none" w:sz="0" w:space="0" w:color="auto"/>
            <w:left w:val="none" w:sz="0" w:space="0" w:color="auto"/>
            <w:bottom w:val="none" w:sz="0" w:space="0" w:color="auto"/>
            <w:right w:val="none" w:sz="0" w:space="0" w:color="auto"/>
          </w:divBdr>
          <w:divsChild>
            <w:div w:id="689718789">
              <w:marLeft w:val="0"/>
              <w:marRight w:val="0"/>
              <w:marTop w:val="0"/>
              <w:marBottom w:val="0"/>
              <w:divBdr>
                <w:top w:val="none" w:sz="0" w:space="0" w:color="auto"/>
                <w:left w:val="none" w:sz="0" w:space="0" w:color="auto"/>
                <w:bottom w:val="none" w:sz="0" w:space="0" w:color="auto"/>
                <w:right w:val="none" w:sz="0" w:space="0" w:color="auto"/>
              </w:divBdr>
            </w:div>
          </w:divsChild>
        </w:div>
        <w:div w:id="1338079151">
          <w:marLeft w:val="0"/>
          <w:marRight w:val="0"/>
          <w:marTop w:val="0"/>
          <w:marBottom w:val="0"/>
          <w:divBdr>
            <w:top w:val="none" w:sz="0" w:space="0" w:color="auto"/>
            <w:left w:val="none" w:sz="0" w:space="0" w:color="auto"/>
            <w:bottom w:val="none" w:sz="0" w:space="0" w:color="auto"/>
            <w:right w:val="none" w:sz="0" w:space="0" w:color="auto"/>
          </w:divBdr>
        </w:div>
      </w:divsChild>
    </w:div>
    <w:div w:id="964429614">
      <w:bodyDiv w:val="1"/>
      <w:marLeft w:val="0"/>
      <w:marRight w:val="0"/>
      <w:marTop w:val="0"/>
      <w:marBottom w:val="0"/>
      <w:divBdr>
        <w:top w:val="none" w:sz="0" w:space="0" w:color="auto"/>
        <w:left w:val="none" w:sz="0" w:space="0" w:color="auto"/>
        <w:bottom w:val="none" w:sz="0" w:space="0" w:color="auto"/>
        <w:right w:val="none" w:sz="0" w:space="0" w:color="auto"/>
      </w:divBdr>
    </w:div>
    <w:div w:id="976375237">
      <w:bodyDiv w:val="1"/>
      <w:marLeft w:val="0"/>
      <w:marRight w:val="0"/>
      <w:marTop w:val="0"/>
      <w:marBottom w:val="0"/>
      <w:divBdr>
        <w:top w:val="none" w:sz="0" w:space="0" w:color="auto"/>
        <w:left w:val="none" w:sz="0" w:space="0" w:color="auto"/>
        <w:bottom w:val="none" w:sz="0" w:space="0" w:color="auto"/>
        <w:right w:val="none" w:sz="0" w:space="0" w:color="auto"/>
      </w:divBdr>
      <w:divsChild>
        <w:div w:id="1289163882">
          <w:marLeft w:val="576"/>
          <w:marRight w:val="0"/>
          <w:marTop w:val="80"/>
          <w:marBottom w:val="0"/>
          <w:divBdr>
            <w:top w:val="none" w:sz="0" w:space="0" w:color="auto"/>
            <w:left w:val="none" w:sz="0" w:space="0" w:color="auto"/>
            <w:bottom w:val="none" w:sz="0" w:space="0" w:color="auto"/>
            <w:right w:val="none" w:sz="0" w:space="0" w:color="auto"/>
          </w:divBdr>
        </w:div>
      </w:divsChild>
    </w:div>
    <w:div w:id="1023896474">
      <w:bodyDiv w:val="1"/>
      <w:marLeft w:val="0"/>
      <w:marRight w:val="0"/>
      <w:marTop w:val="0"/>
      <w:marBottom w:val="0"/>
      <w:divBdr>
        <w:top w:val="none" w:sz="0" w:space="0" w:color="auto"/>
        <w:left w:val="none" w:sz="0" w:space="0" w:color="auto"/>
        <w:bottom w:val="none" w:sz="0" w:space="0" w:color="auto"/>
        <w:right w:val="none" w:sz="0" w:space="0" w:color="auto"/>
      </w:divBdr>
    </w:div>
    <w:div w:id="1041902389">
      <w:bodyDiv w:val="1"/>
      <w:marLeft w:val="0"/>
      <w:marRight w:val="0"/>
      <w:marTop w:val="0"/>
      <w:marBottom w:val="0"/>
      <w:divBdr>
        <w:top w:val="none" w:sz="0" w:space="0" w:color="auto"/>
        <w:left w:val="none" w:sz="0" w:space="0" w:color="auto"/>
        <w:bottom w:val="none" w:sz="0" w:space="0" w:color="auto"/>
        <w:right w:val="none" w:sz="0" w:space="0" w:color="auto"/>
      </w:divBdr>
      <w:divsChild>
        <w:div w:id="47993948">
          <w:marLeft w:val="0"/>
          <w:marRight w:val="0"/>
          <w:marTop w:val="0"/>
          <w:marBottom w:val="0"/>
          <w:divBdr>
            <w:top w:val="none" w:sz="0" w:space="0" w:color="auto"/>
            <w:left w:val="none" w:sz="0" w:space="0" w:color="auto"/>
            <w:bottom w:val="none" w:sz="0" w:space="0" w:color="auto"/>
            <w:right w:val="none" w:sz="0" w:space="0" w:color="auto"/>
          </w:divBdr>
        </w:div>
        <w:div w:id="1302998795">
          <w:marLeft w:val="0"/>
          <w:marRight w:val="0"/>
          <w:marTop w:val="120"/>
          <w:marBottom w:val="0"/>
          <w:divBdr>
            <w:top w:val="none" w:sz="0" w:space="0" w:color="auto"/>
            <w:left w:val="none" w:sz="0" w:space="0" w:color="auto"/>
            <w:bottom w:val="none" w:sz="0" w:space="0" w:color="auto"/>
            <w:right w:val="none" w:sz="0" w:space="0" w:color="auto"/>
          </w:divBdr>
          <w:divsChild>
            <w:div w:id="181417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43633">
      <w:bodyDiv w:val="1"/>
      <w:marLeft w:val="0"/>
      <w:marRight w:val="0"/>
      <w:marTop w:val="0"/>
      <w:marBottom w:val="0"/>
      <w:divBdr>
        <w:top w:val="none" w:sz="0" w:space="0" w:color="auto"/>
        <w:left w:val="none" w:sz="0" w:space="0" w:color="auto"/>
        <w:bottom w:val="none" w:sz="0" w:space="0" w:color="auto"/>
        <w:right w:val="none" w:sz="0" w:space="0" w:color="auto"/>
      </w:divBdr>
      <w:divsChild>
        <w:div w:id="2031683109">
          <w:marLeft w:val="0"/>
          <w:marRight w:val="0"/>
          <w:marTop w:val="0"/>
          <w:marBottom w:val="0"/>
          <w:divBdr>
            <w:top w:val="none" w:sz="0" w:space="0" w:color="auto"/>
            <w:left w:val="none" w:sz="0" w:space="0" w:color="auto"/>
            <w:bottom w:val="none" w:sz="0" w:space="0" w:color="auto"/>
            <w:right w:val="none" w:sz="0" w:space="0" w:color="auto"/>
          </w:divBdr>
        </w:div>
        <w:div w:id="2103908672">
          <w:marLeft w:val="0"/>
          <w:marRight w:val="0"/>
          <w:marTop w:val="120"/>
          <w:marBottom w:val="0"/>
          <w:divBdr>
            <w:top w:val="none" w:sz="0" w:space="0" w:color="auto"/>
            <w:left w:val="none" w:sz="0" w:space="0" w:color="auto"/>
            <w:bottom w:val="none" w:sz="0" w:space="0" w:color="auto"/>
            <w:right w:val="none" w:sz="0" w:space="0" w:color="auto"/>
          </w:divBdr>
          <w:divsChild>
            <w:div w:id="818808751">
              <w:marLeft w:val="0"/>
              <w:marRight w:val="0"/>
              <w:marTop w:val="0"/>
              <w:marBottom w:val="0"/>
              <w:divBdr>
                <w:top w:val="none" w:sz="0" w:space="0" w:color="auto"/>
                <w:left w:val="none" w:sz="0" w:space="0" w:color="auto"/>
                <w:bottom w:val="none" w:sz="0" w:space="0" w:color="auto"/>
                <w:right w:val="none" w:sz="0" w:space="0" w:color="auto"/>
              </w:divBdr>
            </w:div>
            <w:div w:id="109944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741054">
      <w:bodyDiv w:val="1"/>
      <w:marLeft w:val="0"/>
      <w:marRight w:val="0"/>
      <w:marTop w:val="0"/>
      <w:marBottom w:val="0"/>
      <w:divBdr>
        <w:top w:val="none" w:sz="0" w:space="0" w:color="auto"/>
        <w:left w:val="none" w:sz="0" w:space="0" w:color="auto"/>
        <w:bottom w:val="none" w:sz="0" w:space="0" w:color="auto"/>
        <w:right w:val="none" w:sz="0" w:space="0" w:color="auto"/>
      </w:divBdr>
    </w:div>
    <w:div w:id="1104879636">
      <w:bodyDiv w:val="1"/>
      <w:marLeft w:val="0"/>
      <w:marRight w:val="0"/>
      <w:marTop w:val="0"/>
      <w:marBottom w:val="0"/>
      <w:divBdr>
        <w:top w:val="none" w:sz="0" w:space="0" w:color="auto"/>
        <w:left w:val="none" w:sz="0" w:space="0" w:color="auto"/>
        <w:bottom w:val="none" w:sz="0" w:space="0" w:color="auto"/>
        <w:right w:val="none" w:sz="0" w:space="0" w:color="auto"/>
      </w:divBdr>
      <w:divsChild>
        <w:div w:id="511185679">
          <w:marLeft w:val="0"/>
          <w:marRight w:val="0"/>
          <w:marTop w:val="0"/>
          <w:marBottom w:val="0"/>
          <w:divBdr>
            <w:top w:val="none" w:sz="0" w:space="0" w:color="auto"/>
            <w:left w:val="none" w:sz="0" w:space="0" w:color="auto"/>
            <w:bottom w:val="none" w:sz="0" w:space="0" w:color="auto"/>
            <w:right w:val="none" w:sz="0" w:space="0" w:color="auto"/>
          </w:divBdr>
        </w:div>
        <w:div w:id="670066946">
          <w:marLeft w:val="0"/>
          <w:marRight w:val="0"/>
          <w:marTop w:val="0"/>
          <w:marBottom w:val="0"/>
          <w:divBdr>
            <w:top w:val="none" w:sz="0" w:space="0" w:color="auto"/>
            <w:left w:val="none" w:sz="0" w:space="0" w:color="auto"/>
            <w:bottom w:val="none" w:sz="0" w:space="0" w:color="auto"/>
            <w:right w:val="none" w:sz="0" w:space="0" w:color="auto"/>
          </w:divBdr>
        </w:div>
      </w:divsChild>
    </w:div>
    <w:div w:id="1116410615">
      <w:bodyDiv w:val="1"/>
      <w:marLeft w:val="0"/>
      <w:marRight w:val="0"/>
      <w:marTop w:val="0"/>
      <w:marBottom w:val="0"/>
      <w:divBdr>
        <w:top w:val="none" w:sz="0" w:space="0" w:color="auto"/>
        <w:left w:val="none" w:sz="0" w:space="0" w:color="auto"/>
        <w:bottom w:val="none" w:sz="0" w:space="0" w:color="auto"/>
        <w:right w:val="none" w:sz="0" w:space="0" w:color="auto"/>
      </w:divBdr>
      <w:divsChild>
        <w:div w:id="583877928">
          <w:marLeft w:val="0"/>
          <w:marRight w:val="0"/>
          <w:marTop w:val="0"/>
          <w:marBottom w:val="0"/>
          <w:divBdr>
            <w:top w:val="none" w:sz="0" w:space="0" w:color="auto"/>
            <w:left w:val="none" w:sz="0" w:space="0" w:color="auto"/>
            <w:bottom w:val="none" w:sz="0" w:space="0" w:color="auto"/>
            <w:right w:val="none" w:sz="0" w:space="0" w:color="auto"/>
          </w:divBdr>
        </w:div>
        <w:div w:id="725954114">
          <w:marLeft w:val="0"/>
          <w:marRight w:val="0"/>
          <w:marTop w:val="120"/>
          <w:marBottom w:val="0"/>
          <w:divBdr>
            <w:top w:val="none" w:sz="0" w:space="0" w:color="auto"/>
            <w:left w:val="none" w:sz="0" w:space="0" w:color="auto"/>
            <w:bottom w:val="none" w:sz="0" w:space="0" w:color="auto"/>
            <w:right w:val="none" w:sz="0" w:space="0" w:color="auto"/>
          </w:divBdr>
          <w:divsChild>
            <w:div w:id="102737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115682">
      <w:bodyDiv w:val="1"/>
      <w:marLeft w:val="0"/>
      <w:marRight w:val="0"/>
      <w:marTop w:val="0"/>
      <w:marBottom w:val="0"/>
      <w:divBdr>
        <w:top w:val="none" w:sz="0" w:space="0" w:color="auto"/>
        <w:left w:val="none" w:sz="0" w:space="0" w:color="auto"/>
        <w:bottom w:val="none" w:sz="0" w:space="0" w:color="auto"/>
        <w:right w:val="none" w:sz="0" w:space="0" w:color="auto"/>
      </w:divBdr>
      <w:divsChild>
        <w:div w:id="1497500007">
          <w:marLeft w:val="0"/>
          <w:marRight w:val="0"/>
          <w:marTop w:val="120"/>
          <w:marBottom w:val="0"/>
          <w:divBdr>
            <w:top w:val="none" w:sz="0" w:space="0" w:color="auto"/>
            <w:left w:val="none" w:sz="0" w:space="0" w:color="auto"/>
            <w:bottom w:val="none" w:sz="0" w:space="0" w:color="auto"/>
            <w:right w:val="none" w:sz="0" w:space="0" w:color="auto"/>
          </w:divBdr>
          <w:divsChild>
            <w:div w:id="1041595346">
              <w:marLeft w:val="0"/>
              <w:marRight w:val="0"/>
              <w:marTop w:val="0"/>
              <w:marBottom w:val="0"/>
              <w:divBdr>
                <w:top w:val="none" w:sz="0" w:space="0" w:color="auto"/>
                <w:left w:val="none" w:sz="0" w:space="0" w:color="auto"/>
                <w:bottom w:val="none" w:sz="0" w:space="0" w:color="auto"/>
                <w:right w:val="none" w:sz="0" w:space="0" w:color="auto"/>
              </w:divBdr>
            </w:div>
          </w:divsChild>
        </w:div>
        <w:div w:id="1540783038">
          <w:marLeft w:val="0"/>
          <w:marRight w:val="0"/>
          <w:marTop w:val="0"/>
          <w:marBottom w:val="0"/>
          <w:divBdr>
            <w:top w:val="none" w:sz="0" w:space="0" w:color="auto"/>
            <w:left w:val="none" w:sz="0" w:space="0" w:color="auto"/>
            <w:bottom w:val="none" w:sz="0" w:space="0" w:color="auto"/>
            <w:right w:val="none" w:sz="0" w:space="0" w:color="auto"/>
          </w:divBdr>
        </w:div>
        <w:div w:id="1630042052">
          <w:marLeft w:val="0"/>
          <w:marRight w:val="0"/>
          <w:marTop w:val="0"/>
          <w:marBottom w:val="0"/>
          <w:divBdr>
            <w:top w:val="none" w:sz="0" w:space="0" w:color="auto"/>
            <w:left w:val="none" w:sz="0" w:space="0" w:color="auto"/>
            <w:bottom w:val="none" w:sz="0" w:space="0" w:color="auto"/>
            <w:right w:val="none" w:sz="0" w:space="0" w:color="auto"/>
          </w:divBdr>
        </w:div>
      </w:divsChild>
    </w:div>
    <w:div w:id="1124083747">
      <w:bodyDiv w:val="1"/>
      <w:marLeft w:val="0"/>
      <w:marRight w:val="0"/>
      <w:marTop w:val="0"/>
      <w:marBottom w:val="0"/>
      <w:divBdr>
        <w:top w:val="none" w:sz="0" w:space="0" w:color="auto"/>
        <w:left w:val="none" w:sz="0" w:space="0" w:color="auto"/>
        <w:bottom w:val="none" w:sz="0" w:space="0" w:color="auto"/>
        <w:right w:val="none" w:sz="0" w:space="0" w:color="auto"/>
      </w:divBdr>
    </w:div>
    <w:div w:id="1124469953">
      <w:bodyDiv w:val="1"/>
      <w:marLeft w:val="0"/>
      <w:marRight w:val="0"/>
      <w:marTop w:val="0"/>
      <w:marBottom w:val="0"/>
      <w:divBdr>
        <w:top w:val="none" w:sz="0" w:space="0" w:color="auto"/>
        <w:left w:val="none" w:sz="0" w:space="0" w:color="auto"/>
        <w:bottom w:val="none" w:sz="0" w:space="0" w:color="auto"/>
        <w:right w:val="none" w:sz="0" w:space="0" w:color="auto"/>
      </w:divBdr>
      <w:divsChild>
        <w:div w:id="789935673">
          <w:marLeft w:val="0"/>
          <w:marRight w:val="0"/>
          <w:marTop w:val="120"/>
          <w:marBottom w:val="0"/>
          <w:divBdr>
            <w:top w:val="none" w:sz="0" w:space="0" w:color="auto"/>
            <w:left w:val="none" w:sz="0" w:space="0" w:color="auto"/>
            <w:bottom w:val="none" w:sz="0" w:space="0" w:color="auto"/>
            <w:right w:val="none" w:sz="0" w:space="0" w:color="auto"/>
          </w:divBdr>
          <w:divsChild>
            <w:div w:id="859507987">
              <w:marLeft w:val="0"/>
              <w:marRight w:val="0"/>
              <w:marTop w:val="0"/>
              <w:marBottom w:val="0"/>
              <w:divBdr>
                <w:top w:val="none" w:sz="0" w:space="0" w:color="auto"/>
                <w:left w:val="none" w:sz="0" w:space="0" w:color="auto"/>
                <w:bottom w:val="none" w:sz="0" w:space="0" w:color="auto"/>
                <w:right w:val="none" w:sz="0" w:space="0" w:color="auto"/>
              </w:divBdr>
            </w:div>
          </w:divsChild>
        </w:div>
        <w:div w:id="1007098116">
          <w:marLeft w:val="0"/>
          <w:marRight w:val="0"/>
          <w:marTop w:val="120"/>
          <w:marBottom w:val="0"/>
          <w:divBdr>
            <w:top w:val="none" w:sz="0" w:space="0" w:color="auto"/>
            <w:left w:val="none" w:sz="0" w:space="0" w:color="auto"/>
            <w:bottom w:val="none" w:sz="0" w:space="0" w:color="auto"/>
            <w:right w:val="none" w:sz="0" w:space="0" w:color="auto"/>
          </w:divBdr>
          <w:divsChild>
            <w:div w:id="234433354">
              <w:marLeft w:val="0"/>
              <w:marRight w:val="0"/>
              <w:marTop w:val="0"/>
              <w:marBottom w:val="0"/>
              <w:divBdr>
                <w:top w:val="none" w:sz="0" w:space="0" w:color="auto"/>
                <w:left w:val="none" w:sz="0" w:space="0" w:color="auto"/>
                <w:bottom w:val="none" w:sz="0" w:space="0" w:color="auto"/>
                <w:right w:val="none" w:sz="0" w:space="0" w:color="auto"/>
              </w:divBdr>
            </w:div>
          </w:divsChild>
        </w:div>
        <w:div w:id="1576016505">
          <w:marLeft w:val="0"/>
          <w:marRight w:val="0"/>
          <w:marTop w:val="0"/>
          <w:marBottom w:val="0"/>
          <w:divBdr>
            <w:top w:val="none" w:sz="0" w:space="0" w:color="auto"/>
            <w:left w:val="none" w:sz="0" w:space="0" w:color="auto"/>
            <w:bottom w:val="none" w:sz="0" w:space="0" w:color="auto"/>
            <w:right w:val="none" w:sz="0" w:space="0" w:color="auto"/>
          </w:divBdr>
        </w:div>
      </w:divsChild>
    </w:div>
    <w:div w:id="1146975459">
      <w:bodyDiv w:val="1"/>
      <w:marLeft w:val="0"/>
      <w:marRight w:val="0"/>
      <w:marTop w:val="0"/>
      <w:marBottom w:val="0"/>
      <w:divBdr>
        <w:top w:val="none" w:sz="0" w:space="0" w:color="auto"/>
        <w:left w:val="none" w:sz="0" w:space="0" w:color="auto"/>
        <w:bottom w:val="none" w:sz="0" w:space="0" w:color="auto"/>
        <w:right w:val="none" w:sz="0" w:space="0" w:color="auto"/>
      </w:divBdr>
      <w:divsChild>
        <w:div w:id="317611363">
          <w:marLeft w:val="0"/>
          <w:marRight w:val="0"/>
          <w:marTop w:val="0"/>
          <w:marBottom w:val="0"/>
          <w:divBdr>
            <w:top w:val="none" w:sz="0" w:space="0" w:color="auto"/>
            <w:left w:val="none" w:sz="0" w:space="0" w:color="auto"/>
            <w:bottom w:val="none" w:sz="0" w:space="0" w:color="auto"/>
            <w:right w:val="none" w:sz="0" w:space="0" w:color="auto"/>
          </w:divBdr>
        </w:div>
        <w:div w:id="1415979299">
          <w:marLeft w:val="0"/>
          <w:marRight w:val="0"/>
          <w:marTop w:val="120"/>
          <w:marBottom w:val="0"/>
          <w:divBdr>
            <w:top w:val="none" w:sz="0" w:space="0" w:color="auto"/>
            <w:left w:val="none" w:sz="0" w:space="0" w:color="auto"/>
            <w:bottom w:val="none" w:sz="0" w:space="0" w:color="auto"/>
            <w:right w:val="none" w:sz="0" w:space="0" w:color="auto"/>
          </w:divBdr>
          <w:divsChild>
            <w:div w:id="131055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455296">
      <w:bodyDiv w:val="1"/>
      <w:marLeft w:val="0"/>
      <w:marRight w:val="0"/>
      <w:marTop w:val="0"/>
      <w:marBottom w:val="0"/>
      <w:divBdr>
        <w:top w:val="none" w:sz="0" w:space="0" w:color="auto"/>
        <w:left w:val="none" w:sz="0" w:space="0" w:color="auto"/>
        <w:bottom w:val="none" w:sz="0" w:space="0" w:color="auto"/>
        <w:right w:val="none" w:sz="0" w:space="0" w:color="auto"/>
      </w:divBdr>
    </w:div>
    <w:div w:id="1181697562">
      <w:bodyDiv w:val="1"/>
      <w:marLeft w:val="0"/>
      <w:marRight w:val="0"/>
      <w:marTop w:val="0"/>
      <w:marBottom w:val="0"/>
      <w:divBdr>
        <w:top w:val="none" w:sz="0" w:space="0" w:color="auto"/>
        <w:left w:val="none" w:sz="0" w:space="0" w:color="auto"/>
        <w:bottom w:val="none" w:sz="0" w:space="0" w:color="auto"/>
        <w:right w:val="none" w:sz="0" w:space="0" w:color="auto"/>
      </w:divBdr>
      <w:divsChild>
        <w:div w:id="101413187">
          <w:marLeft w:val="0"/>
          <w:marRight w:val="0"/>
          <w:marTop w:val="0"/>
          <w:marBottom w:val="0"/>
          <w:divBdr>
            <w:top w:val="none" w:sz="0" w:space="0" w:color="auto"/>
            <w:left w:val="none" w:sz="0" w:space="0" w:color="auto"/>
            <w:bottom w:val="none" w:sz="0" w:space="0" w:color="auto"/>
            <w:right w:val="none" w:sz="0" w:space="0" w:color="auto"/>
          </w:divBdr>
        </w:div>
        <w:div w:id="678652858">
          <w:marLeft w:val="0"/>
          <w:marRight w:val="0"/>
          <w:marTop w:val="0"/>
          <w:marBottom w:val="0"/>
          <w:divBdr>
            <w:top w:val="none" w:sz="0" w:space="0" w:color="auto"/>
            <w:left w:val="none" w:sz="0" w:space="0" w:color="auto"/>
            <w:bottom w:val="none" w:sz="0" w:space="0" w:color="auto"/>
            <w:right w:val="none" w:sz="0" w:space="0" w:color="auto"/>
          </w:divBdr>
        </w:div>
        <w:div w:id="1925533068">
          <w:marLeft w:val="0"/>
          <w:marRight w:val="0"/>
          <w:marTop w:val="0"/>
          <w:marBottom w:val="0"/>
          <w:divBdr>
            <w:top w:val="none" w:sz="0" w:space="0" w:color="auto"/>
            <w:left w:val="none" w:sz="0" w:space="0" w:color="auto"/>
            <w:bottom w:val="none" w:sz="0" w:space="0" w:color="auto"/>
            <w:right w:val="none" w:sz="0" w:space="0" w:color="auto"/>
          </w:divBdr>
        </w:div>
      </w:divsChild>
    </w:div>
    <w:div w:id="1203591729">
      <w:bodyDiv w:val="1"/>
      <w:marLeft w:val="0"/>
      <w:marRight w:val="0"/>
      <w:marTop w:val="0"/>
      <w:marBottom w:val="0"/>
      <w:divBdr>
        <w:top w:val="none" w:sz="0" w:space="0" w:color="auto"/>
        <w:left w:val="none" w:sz="0" w:space="0" w:color="auto"/>
        <w:bottom w:val="none" w:sz="0" w:space="0" w:color="auto"/>
        <w:right w:val="none" w:sz="0" w:space="0" w:color="auto"/>
      </w:divBdr>
    </w:div>
    <w:div w:id="1265847474">
      <w:bodyDiv w:val="1"/>
      <w:marLeft w:val="0"/>
      <w:marRight w:val="0"/>
      <w:marTop w:val="0"/>
      <w:marBottom w:val="0"/>
      <w:divBdr>
        <w:top w:val="none" w:sz="0" w:space="0" w:color="auto"/>
        <w:left w:val="none" w:sz="0" w:space="0" w:color="auto"/>
        <w:bottom w:val="none" w:sz="0" w:space="0" w:color="auto"/>
        <w:right w:val="none" w:sz="0" w:space="0" w:color="auto"/>
      </w:divBdr>
    </w:div>
    <w:div w:id="1273586397">
      <w:bodyDiv w:val="1"/>
      <w:marLeft w:val="0"/>
      <w:marRight w:val="0"/>
      <w:marTop w:val="0"/>
      <w:marBottom w:val="0"/>
      <w:divBdr>
        <w:top w:val="none" w:sz="0" w:space="0" w:color="auto"/>
        <w:left w:val="none" w:sz="0" w:space="0" w:color="auto"/>
        <w:bottom w:val="none" w:sz="0" w:space="0" w:color="auto"/>
        <w:right w:val="none" w:sz="0" w:space="0" w:color="auto"/>
      </w:divBdr>
    </w:div>
    <w:div w:id="1299728647">
      <w:bodyDiv w:val="1"/>
      <w:marLeft w:val="0"/>
      <w:marRight w:val="0"/>
      <w:marTop w:val="0"/>
      <w:marBottom w:val="0"/>
      <w:divBdr>
        <w:top w:val="none" w:sz="0" w:space="0" w:color="auto"/>
        <w:left w:val="none" w:sz="0" w:space="0" w:color="auto"/>
        <w:bottom w:val="none" w:sz="0" w:space="0" w:color="auto"/>
        <w:right w:val="none" w:sz="0" w:space="0" w:color="auto"/>
      </w:divBdr>
      <w:divsChild>
        <w:div w:id="860631742">
          <w:marLeft w:val="0"/>
          <w:marRight w:val="0"/>
          <w:marTop w:val="0"/>
          <w:marBottom w:val="0"/>
          <w:divBdr>
            <w:top w:val="none" w:sz="0" w:space="0" w:color="auto"/>
            <w:left w:val="none" w:sz="0" w:space="0" w:color="auto"/>
            <w:bottom w:val="none" w:sz="0" w:space="0" w:color="auto"/>
            <w:right w:val="none" w:sz="0" w:space="0" w:color="auto"/>
          </w:divBdr>
          <w:divsChild>
            <w:div w:id="1927886255">
              <w:marLeft w:val="0"/>
              <w:marRight w:val="0"/>
              <w:marTop w:val="0"/>
              <w:marBottom w:val="0"/>
              <w:divBdr>
                <w:top w:val="none" w:sz="0" w:space="0" w:color="auto"/>
                <w:left w:val="none" w:sz="0" w:space="0" w:color="auto"/>
                <w:bottom w:val="none" w:sz="0" w:space="0" w:color="auto"/>
                <w:right w:val="none" w:sz="0" w:space="0" w:color="auto"/>
              </w:divBdr>
              <w:divsChild>
                <w:div w:id="160781761">
                  <w:marLeft w:val="0"/>
                  <w:marRight w:val="0"/>
                  <w:marTop w:val="0"/>
                  <w:marBottom w:val="0"/>
                  <w:divBdr>
                    <w:top w:val="none" w:sz="0" w:space="0" w:color="auto"/>
                    <w:left w:val="none" w:sz="0" w:space="0" w:color="auto"/>
                    <w:bottom w:val="none" w:sz="0" w:space="0" w:color="auto"/>
                    <w:right w:val="none" w:sz="0" w:space="0" w:color="auto"/>
                  </w:divBdr>
                  <w:divsChild>
                    <w:div w:id="1980719178">
                      <w:marLeft w:val="0"/>
                      <w:marRight w:val="0"/>
                      <w:marTop w:val="0"/>
                      <w:marBottom w:val="0"/>
                      <w:divBdr>
                        <w:top w:val="none" w:sz="0" w:space="0" w:color="auto"/>
                        <w:left w:val="none" w:sz="0" w:space="0" w:color="auto"/>
                        <w:bottom w:val="none" w:sz="0" w:space="0" w:color="auto"/>
                        <w:right w:val="none" w:sz="0" w:space="0" w:color="auto"/>
                      </w:divBdr>
                      <w:divsChild>
                        <w:div w:id="900557167">
                          <w:marLeft w:val="0"/>
                          <w:marRight w:val="0"/>
                          <w:marTop w:val="75"/>
                          <w:marBottom w:val="75"/>
                          <w:divBdr>
                            <w:top w:val="none" w:sz="0" w:space="0" w:color="auto"/>
                            <w:left w:val="none" w:sz="0" w:space="0" w:color="auto"/>
                            <w:bottom w:val="none" w:sz="0" w:space="0" w:color="auto"/>
                            <w:right w:val="none" w:sz="0" w:space="0" w:color="auto"/>
                          </w:divBdr>
                          <w:divsChild>
                            <w:div w:id="957174778">
                              <w:marLeft w:val="0"/>
                              <w:marRight w:val="0"/>
                              <w:marTop w:val="0"/>
                              <w:marBottom w:val="0"/>
                              <w:divBdr>
                                <w:top w:val="none" w:sz="0" w:space="0" w:color="auto"/>
                                <w:left w:val="none" w:sz="0" w:space="0" w:color="auto"/>
                                <w:bottom w:val="none" w:sz="0" w:space="0" w:color="auto"/>
                                <w:right w:val="none" w:sz="0" w:space="0" w:color="auto"/>
                              </w:divBdr>
                              <w:divsChild>
                                <w:div w:id="133903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5771328">
              <w:marLeft w:val="0"/>
              <w:marRight w:val="0"/>
              <w:marTop w:val="0"/>
              <w:marBottom w:val="0"/>
              <w:divBdr>
                <w:top w:val="none" w:sz="0" w:space="0" w:color="auto"/>
                <w:left w:val="none" w:sz="0" w:space="0" w:color="auto"/>
                <w:bottom w:val="none" w:sz="0" w:space="0" w:color="auto"/>
                <w:right w:val="none" w:sz="0" w:space="0" w:color="auto"/>
              </w:divBdr>
              <w:divsChild>
                <w:div w:id="291057807">
                  <w:marLeft w:val="0"/>
                  <w:marRight w:val="0"/>
                  <w:marTop w:val="0"/>
                  <w:marBottom w:val="0"/>
                  <w:divBdr>
                    <w:top w:val="none" w:sz="0" w:space="0" w:color="auto"/>
                    <w:left w:val="none" w:sz="0" w:space="0" w:color="auto"/>
                    <w:bottom w:val="none" w:sz="0" w:space="0" w:color="auto"/>
                    <w:right w:val="none" w:sz="0" w:space="0" w:color="auto"/>
                  </w:divBdr>
                  <w:divsChild>
                    <w:div w:id="2011983877">
                      <w:marLeft w:val="0"/>
                      <w:marRight w:val="0"/>
                      <w:marTop w:val="0"/>
                      <w:marBottom w:val="0"/>
                      <w:divBdr>
                        <w:top w:val="none" w:sz="0" w:space="0" w:color="auto"/>
                        <w:left w:val="none" w:sz="0" w:space="0" w:color="auto"/>
                        <w:bottom w:val="none" w:sz="0" w:space="0" w:color="auto"/>
                        <w:right w:val="none" w:sz="0" w:space="0" w:color="auto"/>
                      </w:divBdr>
                      <w:divsChild>
                        <w:div w:id="695883418">
                          <w:marLeft w:val="0"/>
                          <w:marRight w:val="0"/>
                          <w:marTop w:val="0"/>
                          <w:marBottom w:val="0"/>
                          <w:divBdr>
                            <w:top w:val="none" w:sz="0" w:space="0" w:color="auto"/>
                            <w:left w:val="none" w:sz="0" w:space="0" w:color="auto"/>
                            <w:bottom w:val="none" w:sz="0" w:space="0" w:color="auto"/>
                            <w:right w:val="none" w:sz="0" w:space="0" w:color="auto"/>
                          </w:divBdr>
                          <w:divsChild>
                            <w:div w:id="449013358">
                              <w:marLeft w:val="0"/>
                              <w:marRight w:val="0"/>
                              <w:marTop w:val="0"/>
                              <w:marBottom w:val="0"/>
                              <w:divBdr>
                                <w:top w:val="none" w:sz="0" w:space="0" w:color="auto"/>
                                <w:left w:val="none" w:sz="0" w:space="0" w:color="auto"/>
                                <w:bottom w:val="none" w:sz="0" w:space="0" w:color="auto"/>
                                <w:right w:val="none" w:sz="0" w:space="0" w:color="auto"/>
                              </w:divBdr>
                              <w:divsChild>
                                <w:div w:id="569190577">
                                  <w:marLeft w:val="0"/>
                                  <w:marRight w:val="0"/>
                                  <w:marTop w:val="0"/>
                                  <w:marBottom w:val="0"/>
                                  <w:divBdr>
                                    <w:top w:val="none" w:sz="0" w:space="0" w:color="auto"/>
                                    <w:left w:val="none" w:sz="0" w:space="0" w:color="auto"/>
                                    <w:bottom w:val="none" w:sz="0" w:space="0" w:color="auto"/>
                                    <w:right w:val="none" w:sz="0" w:space="0" w:color="auto"/>
                                  </w:divBdr>
                                  <w:divsChild>
                                    <w:div w:id="630865645">
                                      <w:marLeft w:val="0"/>
                                      <w:marRight w:val="0"/>
                                      <w:marTop w:val="0"/>
                                      <w:marBottom w:val="0"/>
                                      <w:divBdr>
                                        <w:top w:val="none" w:sz="0" w:space="0" w:color="auto"/>
                                        <w:left w:val="none" w:sz="0" w:space="0" w:color="auto"/>
                                        <w:bottom w:val="none" w:sz="0" w:space="0" w:color="auto"/>
                                        <w:right w:val="none" w:sz="0" w:space="0" w:color="auto"/>
                                      </w:divBdr>
                                      <w:divsChild>
                                        <w:div w:id="737241830">
                                          <w:marLeft w:val="0"/>
                                          <w:marRight w:val="0"/>
                                          <w:marTop w:val="0"/>
                                          <w:marBottom w:val="0"/>
                                          <w:divBdr>
                                            <w:top w:val="none" w:sz="0" w:space="0" w:color="auto"/>
                                            <w:left w:val="none" w:sz="0" w:space="0" w:color="auto"/>
                                            <w:bottom w:val="none" w:sz="0" w:space="0" w:color="auto"/>
                                            <w:right w:val="none" w:sz="0" w:space="0" w:color="auto"/>
                                          </w:divBdr>
                                        </w:div>
                                        <w:div w:id="802889467">
                                          <w:marLeft w:val="0"/>
                                          <w:marRight w:val="0"/>
                                          <w:marTop w:val="0"/>
                                          <w:marBottom w:val="0"/>
                                          <w:divBdr>
                                            <w:top w:val="none" w:sz="0" w:space="0" w:color="auto"/>
                                            <w:left w:val="none" w:sz="0" w:space="0" w:color="auto"/>
                                            <w:bottom w:val="none" w:sz="0" w:space="0" w:color="auto"/>
                                            <w:right w:val="none" w:sz="0" w:space="0" w:color="auto"/>
                                          </w:divBdr>
                                          <w:divsChild>
                                            <w:div w:id="1017082419">
                                              <w:marLeft w:val="0"/>
                                              <w:marRight w:val="0"/>
                                              <w:marTop w:val="0"/>
                                              <w:marBottom w:val="0"/>
                                              <w:divBdr>
                                                <w:top w:val="none" w:sz="0" w:space="0" w:color="auto"/>
                                                <w:left w:val="none" w:sz="0" w:space="0" w:color="auto"/>
                                                <w:bottom w:val="none" w:sz="0" w:space="0" w:color="auto"/>
                                                <w:right w:val="none" w:sz="0" w:space="0" w:color="auto"/>
                                              </w:divBdr>
                                              <w:divsChild>
                                                <w:div w:id="1809122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503319">
                                      <w:marLeft w:val="0"/>
                                      <w:marRight w:val="0"/>
                                      <w:marTop w:val="0"/>
                                      <w:marBottom w:val="0"/>
                                      <w:divBdr>
                                        <w:top w:val="none" w:sz="0" w:space="0" w:color="auto"/>
                                        <w:left w:val="none" w:sz="0" w:space="0" w:color="auto"/>
                                        <w:bottom w:val="none" w:sz="0" w:space="0" w:color="auto"/>
                                        <w:right w:val="none" w:sz="0" w:space="0" w:color="auto"/>
                                      </w:divBdr>
                                      <w:divsChild>
                                        <w:div w:id="1825704585">
                                          <w:marLeft w:val="0"/>
                                          <w:marRight w:val="0"/>
                                          <w:marTop w:val="0"/>
                                          <w:marBottom w:val="0"/>
                                          <w:divBdr>
                                            <w:top w:val="none" w:sz="0" w:space="0" w:color="auto"/>
                                            <w:left w:val="none" w:sz="0" w:space="0" w:color="auto"/>
                                            <w:bottom w:val="none" w:sz="0" w:space="0" w:color="auto"/>
                                            <w:right w:val="none" w:sz="0" w:space="0" w:color="auto"/>
                                          </w:divBdr>
                                          <w:divsChild>
                                            <w:div w:id="724060752">
                                              <w:marLeft w:val="0"/>
                                              <w:marRight w:val="0"/>
                                              <w:marTop w:val="0"/>
                                              <w:marBottom w:val="0"/>
                                              <w:divBdr>
                                                <w:top w:val="none" w:sz="0" w:space="0" w:color="auto"/>
                                                <w:left w:val="none" w:sz="0" w:space="0" w:color="auto"/>
                                                <w:bottom w:val="none" w:sz="0" w:space="0" w:color="auto"/>
                                                <w:right w:val="none" w:sz="0" w:space="0" w:color="auto"/>
                                              </w:divBdr>
                                              <w:divsChild>
                                                <w:div w:id="206563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865407">
                                      <w:marLeft w:val="0"/>
                                      <w:marRight w:val="0"/>
                                      <w:marTop w:val="0"/>
                                      <w:marBottom w:val="0"/>
                                      <w:divBdr>
                                        <w:top w:val="none" w:sz="0" w:space="0" w:color="auto"/>
                                        <w:left w:val="none" w:sz="0" w:space="0" w:color="auto"/>
                                        <w:bottom w:val="none" w:sz="0" w:space="0" w:color="auto"/>
                                        <w:right w:val="none" w:sz="0" w:space="0" w:color="auto"/>
                                      </w:divBdr>
                                      <w:divsChild>
                                        <w:div w:id="2126729153">
                                          <w:marLeft w:val="0"/>
                                          <w:marRight w:val="0"/>
                                          <w:marTop w:val="0"/>
                                          <w:marBottom w:val="0"/>
                                          <w:divBdr>
                                            <w:top w:val="none" w:sz="0" w:space="0" w:color="auto"/>
                                            <w:left w:val="none" w:sz="0" w:space="0" w:color="auto"/>
                                            <w:bottom w:val="none" w:sz="0" w:space="0" w:color="auto"/>
                                            <w:right w:val="none" w:sz="0" w:space="0" w:color="auto"/>
                                          </w:divBdr>
                                          <w:divsChild>
                                            <w:div w:id="1187140587">
                                              <w:marLeft w:val="0"/>
                                              <w:marRight w:val="0"/>
                                              <w:marTop w:val="0"/>
                                              <w:marBottom w:val="0"/>
                                              <w:divBdr>
                                                <w:top w:val="none" w:sz="0" w:space="0" w:color="auto"/>
                                                <w:left w:val="none" w:sz="0" w:space="0" w:color="auto"/>
                                                <w:bottom w:val="none" w:sz="0" w:space="0" w:color="auto"/>
                                                <w:right w:val="none" w:sz="0" w:space="0" w:color="auto"/>
                                              </w:divBdr>
                                              <w:divsChild>
                                                <w:div w:id="550268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253902">
                                      <w:marLeft w:val="0"/>
                                      <w:marRight w:val="0"/>
                                      <w:marTop w:val="0"/>
                                      <w:marBottom w:val="0"/>
                                      <w:divBdr>
                                        <w:top w:val="none" w:sz="0" w:space="0" w:color="auto"/>
                                        <w:left w:val="none" w:sz="0" w:space="0" w:color="auto"/>
                                        <w:bottom w:val="none" w:sz="0" w:space="0" w:color="auto"/>
                                        <w:right w:val="none" w:sz="0" w:space="0" w:color="auto"/>
                                      </w:divBdr>
                                      <w:divsChild>
                                        <w:div w:id="764961651">
                                          <w:marLeft w:val="0"/>
                                          <w:marRight w:val="0"/>
                                          <w:marTop w:val="0"/>
                                          <w:marBottom w:val="0"/>
                                          <w:divBdr>
                                            <w:top w:val="none" w:sz="0" w:space="0" w:color="auto"/>
                                            <w:left w:val="none" w:sz="0" w:space="0" w:color="auto"/>
                                            <w:bottom w:val="none" w:sz="0" w:space="0" w:color="auto"/>
                                            <w:right w:val="none" w:sz="0" w:space="0" w:color="auto"/>
                                          </w:divBdr>
                                          <w:divsChild>
                                            <w:div w:id="1300064828">
                                              <w:marLeft w:val="0"/>
                                              <w:marRight w:val="0"/>
                                              <w:marTop w:val="0"/>
                                              <w:marBottom w:val="0"/>
                                              <w:divBdr>
                                                <w:top w:val="none" w:sz="0" w:space="0" w:color="auto"/>
                                                <w:left w:val="none" w:sz="0" w:space="0" w:color="auto"/>
                                                <w:bottom w:val="none" w:sz="0" w:space="0" w:color="auto"/>
                                                <w:right w:val="none" w:sz="0" w:space="0" w:color="auto"/>
                                              </w:divBdr>
                                              <w:divsChild>
                                                <w:div w:id="1148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536124">
                                      <w:marLeft w:val="0"/>
                                      <w:marRight w:val="0"/>
                                      <w:marTop w:val="0"/>
                                      <w:marBottom w:val="0"/>
                                      <w:divBdr>
                                        <w:top w:val="none" w:sz="0" w:space="0" w:color="auto"/>
                                        <w:left w:val="none" w:sz="0" w:space="0" w:color="auto"/>
                                        <w:bottom w:val="none" w:sz="0" w:space="0" w:color="auto"/>
                                        <w:right w:val="none" w:sz="0" w:space="0" w:color="auto"/>
                                      </w:divBdr>
                                      <w:divsChild>
                                        <w:div w:id="1444183085">
                                          <w:marLeft w:val="0"/>
                                          <w:marRight w:val="0"/>
                                          <w:marTop w:val="0"/>
                                          <w:marBottom w:val="0"/>
                                          <w:divBdr>
                                            <w:top w:val="none" w:sz="0" w:space="0" w:color="auto"/>
                                            <w:left w:val="none" w:sz="0" w:space="0" w:color="auto"/>
                                            <w:bottom w:val="none" w:sz="0" w:space="0" w:color="auto"/>
                                            <w:right w:val="none" w:sz="0" w:space="0" w:color="auto"/>
                                          </w:divBdr>
                                          <w:divsChild>
                                            <w:div w:id="1379357414">
                                              <w:marLeft w:val="0"/>
                                              <w:marRight w:val="0"/>
                                              <w:marTop w:val="0"/>
                                              <w:marBottom w:val="0"/>
                                              <w:divBdr>
                                                <w:top w:val="none" w:sz="0" w:space="0" w:color="auto"/>
                                                <w:left w:val="none" w:sz="0" w:space="0" w:color="auto"/>
                                                <w:bottom w:val="none" w:sz="0" w:space="0" w:color="auto"/>
                                                <w:right w:val="none" w:sz="0" w:space="0" w:color="auto"/>
                                              </w:divBdr>
                                              <w:divsChild>
                                                <w:div w:id="180715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5324443">
          <w:marLeft w:val="0"/>
          <w:marRight w:val="0"/>
          <w:marTop w:val="0"/>
          <w:marBottom w:val="0"/>
          <w:divBdr>
            <w:top w:val="none" w:sz="0" w:space="0" w:color="auto"/>
            <w:left w:val="none" w:sz="0" w:space="0" w:color="auto"/>
            <w:bottom w:val="none" w:sz="0" w:space="0" w:color="auto"/>
            <w:right w:val="none" w:sz="0" w:space="0" w:color="auto"/>
          </w:divBdr>
          <w:divsChild>
            <w:div w:id="940527825">
              <w:marLeft w:val="0"/>
              <w:marRight w:val="0"/>
              <w:marTop w:val="0"/>
              <w:marBottom w:val="0"/>
              <w:divBdr>
                <w:top w:val="none" w:sz="0" w:space="0" w:color="auto"/>
                <w:left w:val="none" w:sz="0" w:space="0" w:color="auto"/>
                <w:bottom w:val="none" w:sz="0" w:space="0" w:color="auto"/>
                <w:right w:val="none" w:sz="0" w:space="0" w:color="auto"/>
              </w:divBdr>
              <w:divsChild>
                <w:div w:id="5061397">
                  <w:marLeft w:val="0"/>
                  <w:marRight w:val="0"/>
                  <w:marTop w:val="0"/>
                  <w:marBottom w:val="0"/>
                  <w:divBdr>
                    <w:top w:val="none" w:sz="0" w:space="0" w:color="auto"/>
                    <w:left w:val="none" w:sz="0" w:space="0" w:color="auto"/>
                    <w:bottom w:val="none" w:sz="0" w:space="0" w:color="auto"/>
                    <w:right w:val="none" w:sz="0" w:space="0" w:color="auto"/>
                  </w:divBdr>
                  <w:divsChild>
                    <w:div w:id="82725570">
                      <w:marLeft w:val="0"/>
                      <w:marRight w:val="0"/>
                      <w:marTop w:val="0"/>
                      <w:marBottom w:val="0"/>
                      <w:divBdr>
                        <w:top w:val="none" w:sz="0" w:space="0" w:color="auto"/>
                        <w:left w:val="none" w:sz="0" w:space="0" w:color="auto"/>
                        <w:bottom w:val="none" w:sz="0" w:space="0" w:color="auto"/>
                        <w:right w:val="none" w:sz="0" w:space="0" w:color="auto"/>
                      </w:divBdr>
                      <w:divsChild>
                        <w:div w:id="238637252">
                          <w:marLeft w:val="0"/>
                          <w:marRight w:val="0"/>
                          <w:marTop w:val="0"/>
                          <w:marBottom w:val="0"/>
                          <w:divBdr>
                            <w:top w:val="none" w:sz="0" w:space="0" w:color="auto"/>
                            <w:left w:val="none" w:sz="0" w:space="0" w:color="auto"/>
                            <w:bottom w:val="none" w:sz="0" w:space="0" w:color="auto"/>
                            <w:right w:val="none" w:sz="0" w:space="0" w:color="auto"/>
                          </w:divBdr>
                          <w:divsChild>
                            <w:div w:id="1427994896">
                              <w:marLeft w:val="180"/>
                              <w:marRight w:val="180"/>
                              <w:marTop w:val="0"/>
                              <w:marBottom w:val="0"/>
                              <w:divBdr>
                                <w:top w:val="none" w:sz="0" w:space="0" w:color="auto"/>
                                <w:left w:val="none" w:sz="0" w:space="0" w:color="auto"/>
                                <w:bottom w:val="none" w:sz="0" w:space="0" w:color="auto"/>
                                <w:right w:val="none" w:sz="0" w:space="0" w:color="auto"/>
                              </w:divBdr>
                              <w:divsChild>
                                <w:div w:id="987780261">
                                  <w:marLeft w:val="-30"/>
                                  <w:marRight w:val="-30"/>
                                  <w:marTop w:val="0"/>
                                  <w:marBottom w:val="0"/>
                                  <w:divBdr>
                                    <w:top w:val="none" w:sz="0" w:space="0" w:color="auto"/>
                                    <w:left w:val="none" w:sz="0" w:space="0" w:color="auto"/>
                                    <w:bottom w:val="none" w:sz="0" w:space="0" w:color="auto"/>
                                    <w:right w:val="none" w:sz="0" w:space="0" w:color="auto"/>
                                  </w:divBdr>
                                  <w:divsChild>
                                    <w:div w:id="1398740995">
                                      <w:marLeft w:val="0"/>
                                      <w:marRight w:val="0"/>
                                      <w:marTop w:val="0"/>
                                      <w:marBottom w:val="0"/>
                                      <w:divBdr>
                                        <w:top w:val="none" w:sz="0" w:space="0" w:color="auto"/>
                                        <w:left w:val="none" w:sz="0" w:space="0" w:color="auto"/>
                                        <w:bottom w:val="none" w:sz="0" w:space="0" w:color="auto"/>
                                        <w:right w:val="none" w:sz="0" w:space="0" w:color="auto"/>
                                      </w:divBdr>
                                      <w:divsChild>
                                        <w:div w:id="91249632">
                                          <w:marLeft w:val="0"/>
                                          <w:marRight w:val="0"/>
                                          <w:marTop w:val="0"/>
                                          <w:marBottom w:val="0"/>
                                          <w:divBdr>
                                            <w:top w:val="single" w:sz="2" w:space="0" w:color="auto"/>
                                            <w:left w:val="single" w:sz="2" w:space="0" w:color="auto"/>
                                            <w:bottom w:val="single" w:sz="2" w:space="0" w:color="auto"/>
                                            <w:right w:val="single" w:sz="2" w:space="0" w:color="auto"/>
                                          </w:divBdr>
                                          <w:divsChild>
                                            <w:div w:id="175267623">
                                              <w:marLeft w:val="-60"/>
                                              <w:marRight w:val="-60"/>
                                              <w:marTop w:val="0"/>
                                              <w:marBottom w:val="0"/>
                                              <w:divBdr>
                                                <w:top w:val="none" w:sz="0" w:space="0" w:color="auto"/>
                                                <w:left w:val="none" w:sz="0" w:space="0" w:color="auto"/>
                                                <w:bottom w:val="none" w:sz="0" w:space="0" w:color="auto"/>
                                                <w:right w:val="none" w:sz="0" w:space="0" w:color="auto"/>
                                              </w:divBdr>
                                              <w:divsChild>
                                                <w:div w:id="188686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379734">
                                      <w:marLeft w:val="0"/>
                                      <w:marRight w:val="0"/>
                                      <w:marTop w:val="0"/>
                                      <w:marBottom w:val="0"/>
                                      <w:divBdr>
                                        <w:top w:val="none" w:sz="0" w:space="0" w:color="auto"/>
                                        <w:left w:val="none" w:sz="0" w:space="0" w:color="auto"/>
                                        <w:bottom w:val="none" w:sz="0" w:space="0" w:color="auto"/>
                                        <w:right w:val="none" w:sz="0" w:space="0" w:color="auto"/>
                                      </w:divBdr>
                                      <w:divsChild>
                                        <w:div w:id="1167942953">
                                          <w:marLeft w:val="0"/>
                                          <w:marRight w:val="0"/>
                                          <w:marTop w:val="0"/>
                                          <w:marBottom w:val="0"/>
                                          <w:divBdr>
                                            <w:top w:val="single" w:sz="2" w:space="0" w:color="auto"/>
                                            <w:left w:val="single" w:sz="2" w:space="0" w:color="auto"/>
                                            <w:bottom w:val="single" w:sz="2" w:space="0" w:color="auto"/>
                                            <w:right w:val="single" w:sz="2" w:space="0" w:color="auto"/>
                                          </w:divBdr>
                                          <w:divsChild>
                                            <w:div w:id="1368524712">
                                              <w:marLeft w:val="-60"/>
                                              <w:marRight w:val="-60"/>
                                              <w:marTop w:val="0"/>
                                              <w:marBottom w:val="0"/>
                                              <w:divBdr>
                                                <w:top w:val="none" w:sz="0" w:space="0" w:color="auto"/>
                                                <w:left w:val="none" w:sz="0" w:space="0" w:color="auto"/>
                                                <w:bottom w:val="none" w:sz="0" w:space="0" w:color="auto"/>
                                                <w:right w:val="none" w:sz="0" w:space="0" w:color="auto"/>
                                              </w:divBdr>
                                              <w:divsChild>
                                                <w:div w:id="51118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02527">
                                      <w:marLeft w:val="0"/>
                                      <w:marRight w:val="0"/>
                                      <w:marTop w:val="0"/>
                                      <w:marBottom w:val="0"/>
                                      <w:divBdr>
                                        <w:top w:val="none" w:sz="0" w:space="0" w:color="auto"/>
                                        <w:left w:val="none" w:sz="0" w:space="0" w:color="auto"/>
                                        <w:bottom w:val="none" w:sz="0" w:space="0" w:color="auto"/>
                                        <w:right w:val="none" w:sz="0" w:space="0" w:color="auto"/>
                                      </w:divBdr>
                                      <w:divsChild>
                                        <w:div w:id="728846632">
                                          <w:marLeft w:val="0"/>
                                          <w:marRight w:val="0"/>
                                          <w:marTop w:val="0"/>
                                          <w:marBottom w:val="0"/>
                                          <w:divBdr>
                                            <w:top w:val="single" w:sz="2" w:space="0" w:color="auto"/>
                                            <w:left w:val="single" w:sz="2" w:space="0" w:color="auto"/>
                                            <w:bottom w:val="single" w:sz="2" w:space="0" w:color="auto"/>
                                            <w:right w:val="single" w:sz="2" w:space="0" w:color="auto"/>
                                          </w:divBdr>
                                          <w:divsChild>
                                            <w:div w:id="321936955">
                                              <w:marLeft w:val="-60"/>
                                              <w:marRight w:val="-60"/>
                                              <w:marTop w:val="0"/>
                                              <w:marBottom w:val="0"/>
                                              <w:divBdr>
                                                <w:top w:val="none" w:sz="0" w:space="0" w:color="auto"/>
                                                <w:left w:val="none" w:sz="0" w:space="0" w:color="auto"/>
                                                <w:bottom w:val="none" w:sz="0" w:space="0" w:color="auto"/>
                                                <w:right w:val="none" w:sz="0" w:space="0" w:color="auto"/>
                                              </w:divBdr>
                                              <w:divsChild>
                                                <w:div w:id="125174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711787">
                              <w:marLeft w:val="0"/>
                              <w:marRight w:val="0"/>
                              <w:marTop w:val="0"/>
                              <w:marBottom w:val="0"/>
                              <w:divBdr>
                                <w:top w:val="none" w:sz="0" w:space="0" w:color="auto"/>
                                <w:left w:val="none" w:sz="0" w:space="0" w:color="auto"/>
                                <w:bottom w:val="none" w:sz="0" w:space="0" w:color="auto"/>
                                <w:right w:val="none" w:sz="0" w:space="0" w:color="auto"/>
                              </w:divBdr>
                              <w:divsChild>
                                <w:div w:id="334308340">
                                  <w:marLeft w:val="240"/>
                                  <w:marRight w:val="240"/>
                                  <w:marTop w:val="0"/>
                                  <w:marBottom w:val="0"/>
                                  <w:divBdr>
                                    <w:top w:val="none" w:sz="0" w:space="0" w:color="auto"/>
                                    <w:left w:val="none" w:sz="0" w:space="0" w:color="auto"/>
                                    <w:bottom w:val="none" w:sz="0" w:space="0" w:color="auto"/>
                                    <w:right w:val="none" w:sz="0" w:space="0" w:color="auto"/>
                                  </w:divBdr>
                                  <w:divsChild>
                                    <w:div w:id="47000786">
                                      <w:marLeft w:val="0"/>
                                      <w:marRight w:val="0"/>
                                      <w:marTop w:val="0"/>
                                      <w:marBottom w:val="0"/>
                                      <w:divBdr>
                                        <w:top w:val="none" w:sz="0" w:space="0" w:color="auto"/>
                                        <w:left w:val="none" w:sz="0" w:space="0" w:color="auto"/>
                                        <w:bottom w:val="none" w:sz="0" w:space="0" w:color="auto"/>
                                        <w:right w:val="none" w:sz="0" w:space="0" w:color="auto"/>
                                      </w:divBdr>
                                      <w:divsChild>
                                        <w:div w:id="1072431458">
                                          <w:marLeft w:val="105"/>
                                          <w:marRight w:val="0"/>
                                          <w:marTop w:val="0"/>
                                          <w:marBottom w:val="0"/>
                                          <w:divBdr>
                                            <w:top w:val="none" w:sz="0" w:space="0" w:color="auto"/>
                                            <w:left w:val="none" w:sz="0" w:space="0" w:color="auto"/>
                                            <w:bottom w:val="none" w:sz="0" w:space="0" w:color="auto"/>
                                            <w:right w:val="none" w:sz="0" w:space="0" w:color="auto"/>
                                          </w:divBdr>
                                          <w:divsChild>
                                            <w:div w:id="5706235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23675712">
                                      <w:marLeft w:val="0"/>
                                      <w:marRight w:val="0"/>
                                      <w:marTop w:val="0"/>
                                      <w:marBottom w:val="0"/>
                                      <w:divBdr>
                                        <w:top w:val="none" w:sz="0" w:space="0" w:color="auto"/>
                                        <w:left w:val="none" w:sz="0" w:space="0" w:color="auto"/>
                                        <w:bottom w:val="none" w:sz="0" w:space="0" w:color="auto"/>
                                        <w:right w:val="none" w:sz="0" w:space="0" w:color="auto"/>
                                      </w:divBdr>
                                      <w:divsChild>
                                        <w:div w:id="530917365">
                                          <w:marLeft w:val="0"/>
                                          <w:marRight w:val="0"/>
                                          <w:marTop w:val="0"/>
                                          <w:marBottom w:val="0"/>
                                          <w:divBdr>
                                            <w:top w:val="none" w:sz="0" w:space="0" w:color="auto"/>
                                            <w:left w:val="none" w:sz="0" w:space="0" w:color="auto"/>
                                            <w:bottom w:val="none" w:sz="0" w:space="0" w:color="auto"/>
                                            <w:right w:val="none" w:sz="0" w:space="0" w:color="auto"/>
                                          </w:divBdr>
                                          <w:divsChild>
                                            <w:div w:id="1288467358">
                                              <w:marLeft w:val="0"/>
                                              <w:marRight w:val="0"/>
                                              <w:marTop w:val="0"/>
                                              <w:marBottom w:val="0"/>
                                              <w:divBdr>
                                                <w:top w:val="none" w:sz="0" w:space="0" w:color="auto"/>
                                                <w:left w:val="none" w:sz="0" w:space="0" w:color="auto"/>
                                                <w:bottom w:val="none" w:sz="0" w:space="0" w:color="auto"/>
                                                <w:right w:val="none" w:sz="0" w:space="0" w:color="auto"/>
                                              </w:divBdr>
                                            </w:div>
                                          </w:divsChild>
                                        </w:div>
                                        <w:div w:id="65464859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302539876">
      <w:bodyDiv w:val="1"/>
      <w:marLeft w:val="0"/>
      <w:marRight w:val="0"/>
      <w:marTop w:val="0"/>
      <w:marBottom w:val="0"/>
      <w:divBdr>
        <w:top w:val="none" w:sz="0" w:space="0" w:color="auto"/>
        <w:left w:val="none" w:sz="0" w:space="0" w:color="auto"/>
        <w:bottom w:val="none" w:sz="0" w:space="0" w:color="auto"/>
        <w:right w:val="none" w:sz="0" w:space="0" w:color="auto"/>
      </w:divBdr>
      <w:divsChild>
        <w:div w:id="803811839">
          <w:marLeft w:val="0"/>
          <w:marRight w:val="0"/>
          <w:marTop w:val="0"/>
          <w:marBottom w:val="0"/>
          <w:divBdr>
            <w:top w:val="none" w:sz="0" w:space="0" w:color="auto"/>
            <w:left w:val="none" w:sz="0" w:space="0" w:color="auto"/>
            <w:bottom w:val="none" w:sz="0" w:space="0" w:color="auto"/>
            <w:right w:val="none" w:sz="0" w:space="0" w:color="auto"/>
          </w:divBdr>
        </w:div>
        <w:div w:id="1622565363">
          <w:marLeft w:val="0"/>
          <w:marRight w:val="0"/>
          <w:marTop w:val="120"/>
          <w:marBottom w:val="0"/>
          <w:divBdr>
            <w:top w:val="none" w:sz="0" w:space="0" w:color="auto"/>
            <w:left w:val="none" w:sz="0" w:space="0" w:color="auto"/>
            <w:bottom w:val="none" w:sz="0" w:space="0" w:color="auto"/>
            <w:right w:val="none" w:sz="0" w:space="0" w:color="auto"/>
          </w:divBdr>
          <w:divsChild>
            <w:div w:id="31006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924633">
      <w:bodyDiv w:val="1"/>
      <w:marLeft w:val="0"/>
      <w:marRight w:val="0"/>
      <w:marTop w:val="0"/>
      <w:marBottom w:val="0"/>
      <w:divBdr>
        <w:top w:val="none" w:sz="0" w:space="0" w:color="auto"/>
        <w:left w:val="none" w:sz="0" w:space="0" w:color="auto"/>
        <w:bottom w:val="none" w:sz="0" w:space="0" w:color="auto"/>
        <w:right w:val="none" w:sz="0" w:space="0" w:color="auto"/>
      </w:divBdr>
    </w:div>
    <w:div w:id="1322661348">
      <w:bodyDiv w:val="1"/>
      <w:marLeft w:val="0"/>
      <w:marRight w:val="0"/>
      <w:marTop w:val="0"/>
      <w:marBottom w:val="0"/>
      <w:divBdr>
        <w:top w:val="none" w:sz="0" w:space="0" w:color="auto"/>
        <w:left w:val="none" w:sz="0" w:space="0" w:color="auto"/>
        <w:bottom w:val="none" w:sz="0" w:space="0" w:color="auto"/>
        <w:right w:val="none" w:sz="0" w:space="0" w:color="auto"/>
      </w:divBdr>
      <w:divsChild>
        <w:div w:id="241641725">
          <w:marLeft w:val="0"/>
          <w:marRight w:val="0"/>
          <w:marTop w:val="0"/>
          <w:marBottom w:val="0"/>
          <w:divBdr>
            <w:top w:val="none" w:sz="0" w:space="0" w:color="auto"/>
            <w:left w:val="none" w:sz="0" w:space="0" w:color="auto"/>
            <w:bottom w:val="none" w:sz="0" w:space="0" w:color="auto"/>
            <w:right w:val="none" w:sz="0" w:space="0" w:color="auto"/>
          </w:divBdr>
        </w:div>
        <w:div w:id="335964199">
          <w:marLeft w:val="0"/>
          <w:marRight w:val="0"/>
          <w:marTop w:val="120"/>
          <w:marBottom w:val="0"/>
          <w:divBdr>
            <w:top w:val="none" w:sz="0" w:space="0" w:color="auto"/>
            <w:left w:val="none" w:sz="0" w:space="0" w:color="auto"/>
            <w:bottom w:val="none" w:sz="0" w:space="0" w:color="auto"/>
            <w:right w:val="none" w:sz="0" w:space="0" w:color="auto"/>
          </w:divBdr>
          <w:divsChild>
            <w:div w:id="14833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309585">
      <w:bodyDiv w:val="1"/>
      <w:marLeft w:val="0"/>
      <w:marRight w:val="0"/>
      <w:marTop w:val="0"/>
      <w:marBottom w:val="0"/>
      <w:divBdr>
        <w:top w:val="none" w:sz="0" w:space="0" w:color="auto"/>
        <w:left w:val="none" w:sz="0" w:space="0" w:color="auto"/>
        <w:bottom w:val="none" w:sz="0" w:space="0" w:color="auto"/>
        <w:right w:val="none" w:sz="0" w:space="0" w:color="auto"/>
      </w:divBdr>
    </w:div>
    <w:div w:id="1330869576">
      <w:bodyDiv w:val="1"/>
      <w:marLeft w:val="0"/>
      <w:marRight w:val="0"/>
      <w:marTop w:val="0"/>
      <w:marBottom w:val="0"/>
      <w:divBdr>
        <w:top w:val="none" w:sz="0" w:space="0" w:color="auto"/>
        <w:left w:val="none" w:sz="0" w:space="0" w:color="auto"/>
        <w:bottom w:val="none" w:sz="0" w:space="0" w:color="auto"/>
        <w:right w:val="none" w:sz="0" w:space="0" w:color="auto"/>
      </w:divBdr>
    </w:div>
    <w:div w:id="1387797357">
      <w:bodyDiv w:val="1"/>
      <w:marLeft w:val="0"/>
      <w:marRight w:val="0"/>
      <w:marTop w:val="0"/>
      <w:marBottom w:val="0"/>
      <w:divBdr>
        <w:top w:val="none" w:sz="0" w:space="0" w:color="auto"/>
        <w:left w:val="none" w:sz="0" w:space="0" w:color="auto"/>
        <w:bottom w:val="none" w:sz="0" w:space="0" w:color="auto"/>
        <w:right w:val="none" w:sz="0" w:space="0" w:color="auto"/>
      </w:divBdr>
      <w:divsChild>
        <w:div w:id="224491390">
          <w:marLeft w:val="0"/>
          <w:marRight w:val="0"/>
          <w:marTop w:val="0"/>
          <w:marBottom w:val="0"/>
          <w:divBdr>
            <w:top w:val="none" w:sz="0" w:space="0" w:color="auto"/>
            <w:left w:val="none" w:sz="0" w:space="0" w:color="auto"/>
            <w:bottom w:val="none" w:sz="0" w:space="0" w:color="auto"/>
            <w:right w:val="none" w:sz="0" w:space="0" w:color="auto"/>
          </w:divBdr>
        </w:div>
        <w:div w:id="1412778967">
          <w:marLeft w:val="0"/>
          <w:marRight w:val="0"/>
          <w:marTop w:val="0"/>
          <w:marBottom w:val="0"/>
          <w:divBdr>
            <w:top w:val="none" w:sz="0" w:space="0" w:color="auto"/>
            <w:left w:val="none" w:sz="0" w:space="0" w:color="auto"/>
            <w:bottom w:val="none" w:sz="0" w:space="0" w:color="auto"/>
            <w:right w:val="none" w:sz="0" w:space="0" w:color="auto"/>
          </w:divBdr>
        </w:div>
      </w:divsChild>
    </w:div>
    <w:div w:id="1389380031">
      <w:bodyDiv w:val="1"/>
      <w:marLeft w:val="0"/>
      <w:marRight w:val="0"/>
      <w:marTop w:val="0"/>
      <w:marBottom w:val="0"/>
      <w:divBdr>
        <w:top w:val="none" w:sz="0" w:space="0" w:color="auto"/>
        <w:left w:val="none" w:sz="0" w:space="0" w:color="auto"/>
        <w:bottom w:val="none" w:sz="0" w:space="0" w:color="auto"/>
        <w:right w:val="none" w:sz="0" w:space="0" w:color="auto"/>
      </w:divBdr>
    </w:div>
    <w:div w:id="1429043391">
      <w:bodyDiv w:val="1"/>
      <w:marLeft w:val="0"/>
      <w:marRight w:val="0"/>
      <w:marTop w:val="0"/>
      <w:marBottom w:val="0"/>
      <w:divBdr>
        <w:top w:val="none" w:sz="0" w:space="0" w:color="auto"/>
        <w:left w:val="none" w:sz="0" w:space="0" w:color="auto"/>
        <w:bottom w:val="none" w:sz="0" w:space="0" w:color="auto"/>
        <w:right w:val="none" w:sz="0" w:space="0" w:color="auto"/>
      </w:divBdr>
    </w:div>
    <w:div w:id="1513104342">
      <w:bodyDiv w:val="1"/>
      <w:marLeft w:val="0"/>
      <w:marRight w:val="0"/>
      <w:marTop w:val="0"/>
      <w:marBottom w:val="0"/>
      <w:divBdr>
        <w:top w:val="none" w:sz="0" w:space="0" w:color="auto"/>
        <w:left w:val="none" w:sz="0" w:space="0" w:color="auto"/>
        <w:bottom w:val="none" w:sz="0" w:space="0" w:color="auto"/>
        <w:right w:val="none" w:sz="0" w:space="0" w:color="auto"/>
      </w:divBdr>
    </w:div>
    <w:div w:id="1543512903">
      <w:bodyDiv w:val="1"/>
      <w:marLeft w:val="0"/>
      <w:marRight w:val="0"/>
      <w:marTop w:val="0"/>
      <w:marBottom w:val="0"/>
      <w:divBdr>
        <w:top w:val="none" w:sz="0" w:space="0" w:color="auto"/>
        <w:left w:val="none" w:sz="0" w:space="0" w:color="auto"/>
        <w:bottom w:val="none" w:sz="0" w:space="0" w:color="auto"/>
        <w:right w:val="none" w:sz="0" w:space="0" w:color="auto"/>
      </w:divBdr>
      <w:divsChild>
        <w:div w:id="1366834389">
          <w:marLeft w:val="576"/>
          <w:marRight w:val="0"/>
          <w:marTop w:val="80"/>
          <w:marBottom w:val="0"/>
          <w:divBdr>
            <w:top w:val="none" w:sz="0" w:space="0" w:color="auto"/>
            <w:left w:val="none" w:sz="0" w:space="0" w:color="auto"/>
            <w:bottom w:val="none" w:sz="0" w:space="0" w:color="auto"/>
            <w:right w:val="none" w:sz="0" w:space="0" w:color="auto"/>
          </w:divBdr>
        </w:div>
        <w:div w:id="1636177456">
          <w:marLeft w:val="576"/>
          <w:marRight w:val="0"/>
          <w:marTop w:val="80"/>
          <w:marBottom w:val="0"/>
          <w:divBdr>
            <w:top w:val="none" w:sz="0" w:space="0" w:color="auto"/>
            <w:left w:val="none" w:sz="0" w:space="0" w:color="auto"/>
            <w:bottom w:val="none" w:sz="0" w:space="0" w:color="auto"/>
            <w:right w:val="none" w:sz="0" w:space="0" w:color="auto"/>
          </w:divBdr>
        </w:div>
      </w:divsChild>
    </w:div>
    <w:div w:id="1593927408">
      <w:bodyDiv w:val="1"/>
      <w:marLeft w:val="0"/>
      <w:marRight w:val="0"/>
      <w:marTop w:val="0"/>
      <w:marBottom w:val="0"/>
      <w:divBdr>
        <w:top w:val="none" w:sz="0" w:space="0" w:color="auto"/>
        <w:left w:val="none" w:sz="0" w:space="0" w:color="auto"/>
        <w:bottom w:val="none" w:sz="0" w:space="0" w:color="auto"/>
        <w:right w:val="none" w:sz="0" w:space="0" w:color="auto"/>
      </w:divBdr>
      <w:divsChild>
        <w:div w:id="2130083244">
          <w:marLeft w:val="576"/>
          <w:marRight w:val="0"/>
          <w:marTop w:val="80"/>
          <w:marBottom w:val="0"/>
          <w:divBdr>
            <w:top w:val="none" w:sz="0" w:space="0" w:color="auto"/>
            <w:left w:val="none" w:sz="0" w:space="0" w:color="auto"/>
            <w:bottom w:val="none" w:sz="0" w:space="0" w:color="auto"/>
            <w:right w:val="none" w:sz="0" w:space="0" w:color="auto"/>
          </w:divBdr>
        </w:div>
      </w:divsChild>
    </w:div>
    <w:div w:id="1595166685">
      <w:bodyDiv w:val="1"/>
      <w:marLeft w:val="0"/>
      <w:marRight w:val="0"/>
      <w:marTop w:val="0"/>
      <w:marBottom w:val="0"/>
      <w:divBdr>
        <w:top w:val="none" w:sz="0" w:space="0" w:color="auto"/>
        <w:left w:val="none" w:sz="0" w:space="0" w:color="auto"/>
        <w:bottom w:val="none" w:sz="0" w:space="0" w:color="auto"/>
        <w:right w:val="none" w:sz="0" w:space="0" w:color="auto"/>
      </w:divBdr>
      <w:divsChild>
        <w:div w:id="1628007247">
          <w:marLeft w:val="576"/>
          <w:marRight w:val="0"/>
          <w:marTop w:val="80"/>
          <w:marBottom w:val="0"/>
          <w:divBdr>
            <w:top w:val="none" w:sz="0" w:space="0" w:color="auto"/>
            <w:left w:val="none" w:sz="0" w:space="0" w:color="auto"/>
            <w:bottom w:val="none" w:sz="0" w:space="0" w:color="auto"/>
            <w:right w:val="none" w:sz="0" w:space="0" w:color="auto"/>
          </w:divBdr>
        </w:div>
      </w:divsChild>
    </w:div>
    <w:div w:id="1658145907">
      <w:bodyDiv w:val="1"/>
      <w:marLeft w:val="0"/>
      <w:marRight w:val="0"/>
      <w:marTop w:val="0"/>
      <w:marBottom w:val="0"/>
      <w:divBdr>
        <w:top w:val="none" w:sz="0" w:space="0" w:color="auto"/>
        <w:left w:val="none" w:sz="0" w:space="0" w:color="auto"/>
        <w:bottom w:val="none" w:sz="0" w:space="0" w:color="auto"/>
        <w:right w:val="none" w:sz="0" w:space="0" w:color="auto"/>
      </w:divBdr>
      <w:divsChild>
        <w:div w:id="1490974507">
          <w:marLeft w:val="576"/>
          <w:marRight w:val="0"/>
          <w:marTop w:val="80"/>
          <w:marBottom w:val="0"/>
          <w:divBdr>
            <w:top w:val="none" w:sz="0" w:space="0" w:color="auto"/>
            <w:left w:val="none" w:sz="0" w:space="0" w:color="auto"/>
            <w:bottom w:val="none" w:sz="0" w:space="0" w:color="auto"/>
            <w:right w:val="none" w:sz="0" w:space="0" w:color="auto"/>
          </w:divBdr>
        </w:div>
      </w:divsChild>
    </w:div>
    <w:div w:id="1702244516">
      <w:bodyDiv w:val="1"/>
      <w:marLeft w:val="0"/>
      <w:marRight w:val="0"/>
      <w:marTop w:val="0"/>
      <w:marBottom w:val="0"/>
      <w:divBdr>
        <w:top w:val="none" w:sz="0" w:space="0" w:color="auto"/>
        <w:left w:val="none" w:sz="0" w:space="0" w:color="auto"/>
        <w:bottom w:val="none" w:sz="0" w:space="0" w:color="auto"/>
        <w:right w:val="none" w:sz="0" w:space="0" w:color="auto"/>
      </w:divBdr>
      <w:divsChild>
        <w:div w:id="1663007085">
          <w:marLeft w:val="576"/>
          <w:marRight w:val="0"/>
          <w:marTop w:val="80"/>
          <w:marBottom w:val="0"/>
          <w:divBdr>
            <w:top w:val="none" w:sz="0" w:space="0" w:color="auto"/>
            <w:left w:val="none" w:sz="0" w:space="0" w:color="auto"/>
            <w:bottom w:val="none" w:sz="0" w:space="0" w:color="auto"/>
            <w:right w:val="none" w:sz="0" w:space="0" w:color="auto"/>
          </w:divBdr>
        </w:div>
      </w:divsChild>
    </w:div>
    <w:div w:id="1728265566">
      <w:bodyDiv w:val="1"/>
      <w:marLeft w:val="0"/>
      <w:marRight w:val="0"/>
      <w:marTop w:val="0"/>
      <w:marBottom w:val="0"/>
      <w:divBdr>
        <w:top w:val="none" w:sz="0" w:space="0" w:color="auto"/>
        <w:left w:val="none" w:sz="0" w:space="0" w:color="auto"/>
        <w:bottom w:val="none" w:sz="0" w:space="0" w:color="auto"/>
        <w:right w:val="none" w:sz="0" w:space="0" w:color="auto"/>
      </w:divBdr>
    </w:div>
    <w:div w:id="1729304553">
      <w:bodyDiv w:val="1"/>
      <w:marLeft w:val="0"/>
      <w:marRight w:val="0"/>
      <w:marTop w:val="0"/>
      <w:marBottom w:val="0"/>
      <w:divBdr>
        <w:top w:val="none" w:sz="0" w:space="0" w:color="auto"/>
        <w:left w:val="none" w:sz="0" w:space="0" w:color="auto"/>
        <w:bottom w:val="none" w:sz="0" w:space="0" w:color="auto"/>
        <w:right w:val="none" w:sz="0" w:space="0" w:color="auto"/>
      </w:divBdr>
      <w:divsChild>
        <w:div w:id="211963959">
          <w:marLeft w:val="576"/>
          <w:marRight w:val="0"/>
          <w:marTop w:val="80"/>
          <w:marBottom w:val="0"/>
          <w:divBdr>
            <w:top w:val="none" w:sz="0" w:space="0" w:color="auto"/>
            <w:left w:val="none" w:sz="0" w:space="0" w:color="auto"/>
            <w:bottom w:val="none" w:sz="0" w:space="0" w:color="auto"/>
            <w:right w:val="none" w:sz="0" w:space="0" w:color="auto"/>
          </w:divBdr>
        </w:div>
      </w:divsChild>
    </w:div>
    <w:div w:id="1749763720">
      <w:bodyDiv w:val="1"/>
      <w:marLeft w:val="0"/>
      <w:marRight w:val="0"/>
      <w:marTop w:val="0"/>
      <w:marBottom w:val="0"/>
      <w:divBdr>
        <w:top w:val="none" w:sz="0" w:space="0" w:color="auto"/>
        <w:left w:val="none" w:sz="0" w:space="0" w:color="auto"/>
        <w:bottom w:val="none" w:sz="0" w:space="0" w:color="auto"/>
        <w:right w:val="none" w:sz="0" w:space="0" w:color="auto"/>
      </w:divBdr>
      <w:divsChild>
        <w:div w:id="417142505">
          <w:marLeft w:val="576"/>
          <w:marRight w:val="0"/>
          <w:marTop w:val="80"/>
          <w:marBottom w:val="0"/>
          <w:divBdr>
            <w:top w:val="none" w:sz="0" w:space="0" w:color="auto"/>
            <w:left w:val="none" w:sz="0" w:space="0" w:color="auto"/>
            <w:bottom w:val="none" w:sz="0" w:space="0" w:color="auto"/>
            <w:right w:val="none" w:sz="0" w:space="0" w:color="auto"/>
          </w:divBdr>
        </w:div>
      </w:divsChild>
    </w:div>
    <w:div w:id="1758869213">
      <w:bodyDiv w:val="1"/>
      <w:marLeft w:val="0"/>
      <w:marRight w:val="0"/>
      <w:marTop w:val="0"/>
      <w:marBottom w:val="0"/>
      <w:divBdr>
        <w:top w:val="none" w:sz="0" w:space="0" w:color="auto"/>
        <w:left w:val="none" w:sz="0" w:space="0" w:color="auto"/>
        <w:bottom w:val="none" w:sz="0" w:space="0" w:color="auto"/>
        <w:right w:val="none" w:sz="0" w:space="0" w:color="auto"/>
      </w:divBdr>
      <w:divsChild>
        <w:div w:id="1718625560">
          <w:marLeft w:val="0"/>
          <w:marRight w:val="0"/>
          <w:marTop w:val="0"/>
          <w:marBottom w:val="0"/>
          <w:divBdr>
            <w:top w:val="none" w:sz="0" w:space="0" w:color="auto"/>
            <w:left w:val="none" w:sz="0" w:space="0" w:color="auto"/>
            <w:bottom w:val="none" w:sz="0" w:space="0" w:color="auto"/>
            <w:right w:val="none" w:sz="0" w:space="0" w:color="auto"/>
          </w:divBdr>
        </w:div>
        <w:div w:id="1975717124">
          <w:marLeft w:val="0"/>
          <w:marRight w:val="0"/>
          <w:marTop w:val="120"/>
          <w:marBottom w:val="0"/>
          <w:divBdr>
            <w:top w:val="none" w:sz="0" w:space="0" w:color="auto"/>
            <w:left w:val="none" w:sz="0" w:space="0" w:color="auto"/>
            <w:bottom w:val="none" w:sz="0" w:space="0" w:color="auto"/>
            <w:right w:val="none" w:sz="0" w:space="0" w:color="auto"/>
          </w:divBdr>
          <w:divsChild>
            <w:div w:id="50852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19568">
      <w:bodyDiv w:val="1"/>
      <w:marLeft w:val="0"/>
      <w:marRight w:val="0"/>
      <w:marTop w:val="0"/>
      <w:marBottom w:val="0"/>
      <w:divBdr>
        <w:top w:val="none" w:sz="0" w:space="0" w:color="auto"/>
        <w:left w:val="none" w:sz="0" w:space="0" w:color="auto"/>
        <w:bottom w:val="none" w:sz="0" w:space="0" w:color="auto"/>
        <w:right w:val="none" w:sz="0" w:space="0" w:color="auto"/>
      </w:divBdr>
    </w:div>
    <w:div w:id="1798833959">
      <w:bodyDiv w:val="1"/>
      <w:marLeft w:val="0"/>
      <w:marRight w:val="0"/>
      <w:marTop w:val="0"/>
      <w:marBottom w:val="0"/>
      <w:divBdr>
        <w:top w:val="none" w:sz="0" w:space="0" w:color="auto"/>
        <w:left w:val="none" w:sz="0" w:space="0" w:color="auto"/>
        <w:bottom w:val="none" w:sz="0" w:space="0" w:color="auto"/>
        <w:right w:val="none" w:sz="0" w:space="0" w:color="auto"/>
      </w:divBdr>
    </w:div>
    <w:div w:id="1838498042">
      <w:bodyDiv w:val="1"/>
      <w:marLeft w:val="0"/>
      <w:marRight w:val="0"/>
      <w:marTop w:val="0"/>
      <w:marBottom w:val="0"/>
      <w:divBdr>
        <w:top w:val="none" w:sz="0" w:space="0" w:color="auto"/>
        <w:left w:val="none" w:sz="0" w:space="0" w:color="auto"/>
        <w:bottom w:val="none" w:sz="0" w:space="0" w:color="auto"/>
        <w:right w:val="none" w:sz="0" w:space="0" w:color="auto"/>
      </w:divBdr>
    </w:div>
    <w:div w:id="1850677679">
      <w:bodyDiv w:val="1"/>
      <w:marLeft w:val="0"/>
      <w:marRight w:val="0"/>
      <w:marTop w:val="0"/>
      <w:marBottom w:val="0"/>
      <w:divBdr>
        <w:top w:val="none" w:sz="0" w:space="0" w:color="auto"/>
        <w:left w:val="none" w:sz="0" w:space="0" w:color="auto"/>
        <w:bottom w:val="none" w:sz="0" w:space="0" w:color="auto"/>
        <w:right w:val="none" w:sz="0" w:space="0" w:color="auto"/>
      </w:divBdr>
      <w:divsChild>
        <w:div w:id="1820073428">
          <w:marLeft w:val="0"/>
          <w:marRight w:val="0"/>
          <w:marTop w:val="0"/>
          <w:marBottom w:val="0"/>
          <w:divBdr>
            <w:top w:val="none" w:sz="0" w:space="0" w:color="auto"/>
            <w:left w:val="none" w:sz="0" w:space="0" w:color="auto"/>
            <w:bottom w:val="none" w:sz="0" w:space="0" w:color="auto"/>
            <w:right w:val="none" w:sz="0" w:space="0" w:color="auto"/>
          </w:divBdr>
        </w:div>
        <w:div w:id="2086487588">
          <w:marLeft w:val="0"/>
          <w:marRight w:val="0"/>
          <w:marTop w:val="120"/>
          <w:marBottom w:val="0"/>
          <w:divBdr>
            <w:top w:val="none" w:sz="0" w:space="0" w:color="auto"/>
            <w:left w:val="none" w:sz="0" w:space="0" w:color="auto"/>
            <w:bottom w:val="none" w:sz="0" w:space="0" w:color="auto"/>
            <w:right w:val="none" w:sz="0" w:space="0" w:color="auto"/>
          </w:divBdr>
          <w:divsChild>
            <w:div w:id="602305203">
              <w:marLeft w:val="0"/>
              <w:marRight w:val="0"/>
              <w:marTop w:val="0"/>
              <w:marBottom w:val="0"/>
              <w:divBdr>
                <w:top w:val="none" w:sz="0" w:space="0" w:color="auto"/>
                <w:left w:val="none" w:sz="0" w:space="0" w:color="auto"/>
                <w:bottom w:val="none" w:sz="0" w:space="0" w:color="auto"/>
                <w:right w:val="none" w:sz="0" w:space="0" w:color="auto"/>
              </w:divBdr>
            </w:div>
            <w:div w:id="1410930075">
              <w:marLeft w:val="0"/>
              <w:marRight w:val="0"/>
              <w:marTop w:val="0"/>
              <w:marBottom w:val="0"/>
              <w:divBdr>
                <w:top w:val="none" w:sz="0" w:space="0" w:color="auto"/>
                <w:left w:val="none" w:sz="0" w:space="0" w:color="auto"/>
                <w:bottom w:val="none" w:sz="0" w:space="0" w:color="auto"/>
                <w:right w:val="none" w:sz="0" w:space="0" w:color="auto"/>
              </w:divBdr>
            </w:div>
            <w:div w:id="189477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047252">
      <w:bodyDiv w:val="1"/>
      <w:marLeft w:val="0"/>
      <w:marRight w:val="0"/>
      <w:marTop w:val="0"/>
      <w:marBottom w:val="0"/>
      <w:divBdr>
        <w:top w:val="none" w:sz="0" w:space="0" w:color="auto"/>
        <w:left w:val="none" w:sz="0" w:space="0" w:color="auto"/>
        <w:bottom w:val="none" w:sz="0" w:space="0" w:color="auto"/>
        <w:right w:val="none" w:sz="0" w:space="0" w:color="auto"/>
      </w:divBdr>
    </w:div>
    <w:div w:id="1871721087">
      <w:bodyDiv w:val="1"/>
      <w:marLeft w:val="0"/>
      <w:marRight w:val="0"/>
      <w:marTop w:val="0"/>
      <w:marBottom w:val="0"/>
      <w:divBdr>
        <w:top w:val="none" w:sz="0" w:space="0" w:color="auto"/>
        <w:left w:val="none" w:sz="0" w:space="0" w:color="auto"/>
        <w:bottom w:val="none" w:sz="0" w:space="0" w:color="auto"/>
        <w:right w:val="none" w:sz="0" w:space="0" w:color="auto"/>
      </w:divBdr>
    </w:div>
    <w:div w:id="1871839261">
      <w:bodyDiv w:val="1"/>
      <w:marLeft w:val="0"/>
      <w:marRight w:val="0"/>
      <w:marTop w:val="0"/>
      <w:marBottom w:val="0"/>
      <w:divBdr>
        <w:top w:val="none" w:sz="0" w:space="0" w:color="auto"/>
        <w:left w:val="none" w:sz="0" w:space="0" w:color="auto"/>
        <w:bottom w:val="none" w:sz="0" w:space="0" w:color="auto"/>
        <w:right w:val="none" w:sz="0" w:space="0" w:color="auto"/>
      </w:divBdr>
    </w:div>
    <w:div w:id="1874149313">
      <w:bodyDiv w:val="1"/>
      <w:marLeft w:val="0"/>
      <w:marRight w:val="0"/>
      <w:marTop w:val="0"/>
      <w:marBottom w:val="0"/>
      <w:divBdr>
        <w:top w:val="none" w:sz="0" w:space="0" w:color="auto"/>
        <w:left w:val="none" w:sz="0" w:space="0" w:color="auto"/>
        <w:bottom w:val="none" w:sz="0" w:space="0" w:color="auto"/>
        <w:right w:val="none" w:sz="0" w:space="0" w:color="auto"/>
      </w:divBdr>
      <w:divsChild>
        <w:div w:id="1771731696">
          <w:marLeft w:val="0"/>
          <w:marRight w:val="0"/>
          <w:marTop w:val="0"/>
          <w:marBottom w:val="0"/>
          <w:divBdr>
            <w:top w:val="none" w:sz="0" w:space="0" w:color="auto"/>
            <w:left w:val="none" w:sz="0" w:space="0" w:color="auto"/>
            <w:bottom w:val="none" w:sz="0" w:space="0" w:color="auto"/>
            <w:right w:val="none" w:sz="0" w:space="0" w:color="auto"/>
          </w:divBdr>
          <w:divsChild>
            <w:div w:id="1815679388">
              <w:marLeft w:val="0"/>
              <w:marRight w:val="0"/>
              <w:marTop w:val="0"/>
              <w:marBottom w:val="0"/>
              <w:divBdr>
                <w:top w:val="none" w:sz="0" w:space="0" w:color="auto"/>
                <w:left w:val="none" w:sz="0" w:space="0" w:color="auto"/>
                <w:bottom w:val="none" w:sz="0" w:space="0" w:color="auto"/>
                <w:right w:val="none" w:sz="0" w:space="0" w:color="auto"/>
              </w:divBdr>
              <w:divsChild>
                <w:div w:id="1625693496">
                  <w:marLeft w:val="0"/>
                  <w:marRight w:val="0"/>
                  <w:marTop w:val="0"/>
                  <w:marBottom w:val="0"/>
                  <w:divBdr>
                    <w:top w:val="none" w:sz="0" w:space="0" w:color="auto"/>
                    <w:left w:val="none" w:sz="0" w:space="0" w:color="auto"/>
                    <w:bottom w:val="none" w:sz="0" w:space="0" w:color="auto"/>
                    <w:right w:val="none" w:sz="0" w:space="0" w:color="auto"/>
                  </w:divBdr>
                  <w:divsChild>
                    <w:div w:id="274800041">
                      <w:marLeft w:val="0"/>
                      <w:marRight w:val="0"/>
                      <w:marTop w:val="0"/>
                      <w:marBottom w:val="0"/>
                      <w:divBdr>
                        <w:top w:val="none" w:sz="0" w:space="0" w:color="auto"/>
                        <w:left w:val="none" w:sz="0" w:space="0" w:color="auto"/>
                        <w:bottom w:val="none" w:sz="0" w:space="0" w:color="auto"/>
                        <w:right w:val="none" w:sz="0" w:space="0" w:color="auto"/>
                      </w:divBdr>
                      <w:divsChild>
                        <w:div w:id="1297494213">
                          <w:marLeft w:val="0"/>
                          <w:marRight w:val="0"/>
                          <w:marTop w:val="75"/>
                          <w:marBottom w:val="75"/>
                          <w:divBdr>
                            <w:top w:val="none" w:sz="0" w:space="0" w:color="auto"/>
                            <w:left w:val="none" w:sz="0" w:space="0" w:color="auto"/>
                            <w:bottom w:val="none" w:sz="0" w:space="0" w:color="auto"/>
                            <w:right w:val="none" w:sz="0" w:space="0" w:color="auto"/>
                          </w:divBdr>
                          <w:divsChild>
                            <w:div w:id="973945645">
                              <w:marLeft w:val="0"/>
                              <w:marRight w:val="0"/>
                              <w:marTop w:val="0"/>
                              <w:marBottom w:val="0"/>
                              <w:divBdr>
                                <w:top w:val="none" w:sz="0" w:space="0" w:color="auto"/>
                                <w:left w:val="none" w:sz="0" w:space="0" w:color="auto"/>
                                <w:bottom w:val="none" w:sz="0" w:space="0" w:color="auto"/>
                                <w:right w:val="none" w:sz="0" w:space="0" w:color="auto"/>
                              </w:divBdr>
                              <w:divsChild>
                                <w:div w:id="191122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466921">
              <w:marLeft w:val="0"/>
              <w:marRight w:val="0"/>
              <w:marTop w:val="0"/>
              <w:marBottom w:val="0"/>
              <w:divBdr>
                <w:top w:val="none" w:sz="0" w:space="0" w:color="auto"/>
                <w:left w:val="none" w:sz="0" w:space="0" w:color="auto"/>
                <w:bottom w:val="none" w:sz="0" w:space="0" w:color="auto"/>
                <w:right w:val="none" w:sz="0" w:space="0" w:color="auto"/>
              </w:divBdr>
              <w:divsChild>
                <w:div w:id="1239317352">
                  <w:marLeft w:val="0"/>
                  <w:marRight w:val="0"/>
                  <w:marTop w:val="0"/>
                  <w:marBottom w:val="0"/>
                  <w:divBdr>
                    <w:top w:val="none" w:sz="0" w:space="0" w:color="auto"/>
                    <w:left w:val="none" w:sz="0" w:space="0" w:color="auto"/>
                    <w:bottom w:val="none" w:sz="0" w:space="0" w:color="auto"/>
                    <w:right w:val="none" w:sz="0" w:space="0" w:color="auto"/>
                  </w:divBdr>
                  <w:divsChild>
                    <w:div w:id="106120325">
                      <w:marLeft w:val="0"/>
                      <w:marRight w:val="0"/>
                      <w:marTop w:val="0"/>
                      <w:marBottom w:val="0"/>
                      <w:divBdr>
                        <w:top w:val="none" w:sz="0" w:space="0" w:color="auto"/>
                        <w:left w:val="none" w:sz="0" w:space="0" w:color="auto"/>
                        <w:bottom w:val="none" w:sz="0" w:space="0" w:color="auto"/>
                        <w:right w:val="none" w:sz="0" w:space="0" w:color="auto"/>
                      </w:divBdr>
                      <w:divsChild>
                        <w:div w:id="596712480">
                          <w:marLeft w:val="0"/>
                          <w:marRight w:val="0"/>
                          <w:marTop w:val="0"/>
                          <w:marBottom w:val="0"/>
                          <w:divBdr>
                            <w:top w:val="none" w:sz="0" w:space="0" w:color="auto"/>
                            <w:left w:val="none" w:sz="0" w:space="0" w:color="auto"/>
                            <w:bottom w:val="none" w:sz="0" w:space="0" w:color="auto"/>
                            <w:right w:val="none" w:sz="0" w:space="0" w:color="auto"/>
                          </w:divBdr>
                          <w:divsChild>
                            <w:div w:id="1545826596">
                              <w:marLeft w:val="0"/>
                              <w:marRight w:val="0"/>
                              <w:marTop w:val="0"/>
                              <w:marBottom w:val="0"/>
                              <w:divBdr>
                                <w:top w:val="none" w:sz="0" w:space="0" w:color="auto"/>
                                <w:left w:val="none" w:sz="0" w:space="0" w:color="auto"/>
                                <w:bottom w:val="none" w:sz="0" w:space="0" w:color="auto"/>
                                <w:right w:val="none" w:sz="0" w:space="0" w:color="auto"/>
                              </w:divBdr>
                              <w:divsChild>
                                <w:div w:id="1188251027">
                                  <w:marLeft w:val="0"/>
                                  <w:marRight w:val="0"/>
                                  <w:marTop w:val="0"/>
                                  <w:marBottom w:val="0"/>
                                  <w:divBdr>
                                    <w:top w:val="none" w:sz="0" w:space="0" w:color="auto"/>
                                    <w:left w:val="none" w:sz="0" w:space="0" w:color="auto"/>
                                    <w:bottom w:val="none" w:sz="0" w:space="0" w:color="auto"/>
                                    <w:right w:val="none" w:sz="0" w:space="0" w:color="auto"/>
                                  </w:divBdr>
                                  <w:divsChild>
                                    <w:div w:id="341905264">
                                      <w:marLeft w:val="0"/>
                                      <w:marRight w:val="0"/>
                                      <w:marTop w:val="0"/>
                                      <w:marBottom w:val="0"/>
                                      <w:divBdr>
                                        <w:top w:val="none" w:sz="0" w:space="0" w:color="auto"/>
                                        <w:left w:val="none" w:sz="0" w:space="0" w:color="auto"/>
                                        <w:bottom w:val="none" w:sz="0" w:space="0" w:color="auto"/>
                                        <w:right w:val="none" w:sz="0" w:space="0" w:color="auto"/>
                                      </w:divBdr>
                                      <w:divsChild>
                                        <w:div w:id="332727931">
                                          <w:marLeft w:val="0"/>
                                          <w:marRight w:val="0"/>
                                          <w:marTop w:val="0"/>
                                          <w:marBottom w:val="0"/>
                                          <w:divBdr>
                                            <w:top w:val="none" w:sz="0" w:space="0" w:color="auto"/>
                                            <w:left w:val="none" w:sz="0" w:space="0" w:color="auto"/>
                                            <w:bottom w:val="none" w:sz="0" w:space="0" w:color="auto"/>
                                            <w:right w:val="none" w:sz="0" w:space="0" w:color="auto"/>
                                          </w:divBdr>
                                          <w:divsChild>
                                            <w:div w:id="108803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073256">
                                  <w:marLeft w:val="0"/>
                                  <w:marRight w:val="0"/>
                                  <w:marTop w:val="0"/>
                                  <w:marBottom w:val="0"/>
                                  <w:divBdr>
                                    <w:top w:val="none" w:sz="0" w:space="0" w:color="auto"/>
                                    <w:left w:val="none" w:sz="0" w:space="0" w:color="auto"/>
                                    <w:bottom w:val="none" w:sz="0" w:space="0" w:color="auto"/>
                                    <w:right w:val="none" w:sz="0" w:space="0" w:color="auto"/>
                                  </w:divBdr>
                                  <w:divsChild>
                                    <w:div w:id="1602446578">
                                      <w:marLeft w:val="0"/>
                                      <w:marRight w:val="0"/>
                                      <w:marTop w:val="0"/>
                                      <w:marBottom w:val="0"/>
                                      <w:divBdr>
                                        <w:top w:val="none" w:sz="0" w:space="0" w:color="auto"/>
                                        <w:left w:val="none" w:sz="0" w:space="0" w:color="auto"/>
                                        <w:bottom w:val="none" w:sz="0" w:space="0" w:color="auto"/>
                                        <w:right w:val="none" w:sz="0" w:space="0" w:color="auto"/>
                                      </w:divBdr>
                                      <w:divsChild>
                                        <w:div w:id="1732465699">
                                          <w:marLeft w:val="0"/>
                                          <w:marRight w:val="0"/>
                                          <w:marTop w:val="0"/>
                                          <w:marBottom w:val="0"/>
                                          <w:divBdr>
                                            <w:top w:val="none" w:sz="0" w:space="0" w:color="auto"/>
                                            <w:left w:val="none" w:sz="0" w:space="0" w:color="auto"/>
                                            <w:bottom w:val="none" w:sz="0" w:space="0" w:color="auto"/>
                                            <w:right w:val="none" w:sz="0" w:space="0" w:color="auto"/>
                                          </w:divBdr>
                                          <w:divsChild>
                                            <w:div w:id="75656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7474374">
                                  <w:marLeft w:val="0"/>
                                  <w:marRight w:val="0"/>
                                  <w:marTop w:val="0"/>
                                  <w:marBottom w:val="0"/>
                                  <w:divBdr>
                                    <w:top w:val="none" w:sz="0" w:space="0" w:color="auto"/>
                                    <w:left w:val="none" w:sz="0" w:space="0" w:color="auto"/>
                                    <w:bottom w:val="none" w:sz="0" w:space="0" w:color="auto"/>
                                    <w:right w:val="none" w:sz="0" w:space="0" w:color="auto"/>
                                  </w:divBdr>
                                  <w:divsChild>
                                    <w:div w:id="202013566">
                                      <w:marLeft w:val="0"/>
                                      <w:marRight w:val="0"/>
                                      <w:marTop w:val="0"/>
                                      <w:marBottom w:val="0"/>
                                      <w:divBdr>
                                        <w:top w:val="none" w:sz="0" w:space="0" w:color="auto"/>
                                        <w:left w:val="none" w:sz="0" w:space="0" w:color="auto"/>
                                        <w:bottom w:val="none" w:sz="0" w:space="0" w:color="auto"/>
                                        <w:right w:val="none" w:sz="0" w:space="0" w:color="auto"/>
                                      </w:divBdr>
                                      <w:divsChild>
                                        <w:div w:id="1360744621">
                                          <w:marLeft w:val="0"/>
                                          <w:marRight w:val="0"/>
                                          <w:marTop w:val="0"/>
                                          <w:marBottom w:val="0"/>
                                          <w:divBdr>
                                            <w:top w:val="none" w:sz="0" w:space="0" w:color="auto"/>
                                            <w:left w:val="none" w:sz="0" w:space="0" w:color="auto"/>
                                            <w:bottom w:val="none" w:sz="0" w:space="0" w:color="auto"/>
                                            <w:right w:val="none" w:sz="0" w:space="0" w:color="auto"/>
                                          </w:divBdr>
                                          <w:divsChild>
                                            <w:div w:id="161378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4395687">
          <w:marLeft w:val="0"/>
          <w:marRight w:val="0"/>
          <w:marTop w:val="0"/>
          <w:marBottom w:val="0"/>
          <w:divBdr>
            <w:top w:val="none" w:sz="0" w:space="0" w:color="auto"/>
            <w:left w:val="none" w:sz="0" w:space="0" w:color="auto"/>
            <w:bottom w:val="none" w:sz="0" w:space="0" w:color="auto"/>
            <w:right w:val="none" w:sz="0" w:space="0" w:color="auto"/>
          </w:divBdr>
          <w:divsChild>
            <w:div w:id="1787772398">
              <w:marLeft w:val="0"/>
              <w:marRight w:val="0"/>
              <w:marTop w:val="0"/>
              <w:marBottom w:val="0"/>
              <w:divBdr>
                <w:top w:val="none" w:sz="0" w:space="0" w:color="auto"/>
                <w:left w:val="none" w:sz="0" w:space="0" w:color="auto"/>
                <w:bottom w:val="none" w:sz="0" w:space="0" w:color="auto"/>
                <w:right w:val="none" w:sz="0" w:space="0" w:color="auto"/>
              </w:divBdr>
              <w:divsChild>
                <w:div w:id="159929649">
                  <w:marLeft w:val="0"/>
                  <w:marRight w:val="0"/>
                  <w:marTop w:val="0"/>
                  <w:marBottom w:val="0"/>
                  <w:divBdr>
                    <w:top w:val="none" w:sz="0" w:space="0" w:color="auto"/>
                    <w:left w:val="none" w:sz="0" w:space="0" w:color="auto"/>
                    <w:bottom w:val="none" w:sz="0" w:space="0" w:color="auto"/>
                    <w:right w:val="none" w:sz="0" w:space="0" w:color="auto"/>
                  </w:divBdr>
                  <w:divsChild>
                    <w:div w:id="481166133">
                      <w:marLeft w:val="0"/>
                      <w:marRight w:val="0"/>
                      <w:marTop w:val="0"/>
                      <w:marBottom w:val="0"/>
                      <w:divBdr>
                        <w:top w:val="none" w:sz="0" w:space="0" w:color="auto"/>
                        <w:left w:val="none" w:sz="0" w:space="0" w:color="auto"/>
                        <w:bottom w:val="none" w:sz="0" w:space="0" w:color="auto"/>
                        <w:right w:val="none" w:sz="0" w:space="0" w:color="auto"/>
                      </w:divBdr>
                      <w:divsChild>
                        <w:div w:id="475414667">
                          <w:marLeft w:val="0"/>
                          <w:marRight w:val="0"/>
                          <w:marTop w:val="0"/>
                          <w:marBottom w:val="0"/>
                          <w:divBdr>
                            <w:top w:val="none" w:sz="0" w:space="0" w:color="auto"/>
                            <w:left w:val="none" w:sz="0" w:space="0" w:color="auto"/>
                            <w:bottom w:val="none" w:sz="0" w:space="0" w:color="auto"/>
                            <w:right w:val="none" w:sz="0" w:space="0" w:color="auto"/>
                          </w:divBdr>
                          <w:divsChild>
                            <w:div w:id="1127898389">
                              <w:marLeft w:val="0"/>
                              <w:marRight w:val="0"/>
                              <w:marTop w:val="0"/>
                              <w:marBottom w:val="0"/>
                              <w:divBdr>
                                <w:top w:val="none" w:sz="0" w:space="0" w:color="auto"/>
                                <w:left w:val="none" w:sz="0" w:space="0" w:color="auto"/>
                                <w:bottom w:val="none" w:sz="0" w:space="0" w:color="auto"/>
                                <w:right w:val="none" w:sz="0" w:space="0" w:color="auto"/>
                              </w:divBdr>
                              <w:divsChild>
                                <w:div w:id="596717082">
                                  <w:marLeft w:val="240"/>
                                  <w:marRight w:val="240"/>
                                  <w:marTop w:val="0"/>
                                  <w:marBottom w:val="0"/>
                                  <w:divBdr>
                                    <w:top w:val="none" w:sz="0" w:space="0" w:color="auto"/>
                                    <w:left w:val="none" w:sz="0" w:space="0" w:color="auto"/>
                                    <w:bottom w:val="none" w:sz="0" w:space="0" w:color="auto"/>
                                    <w:right w:val="none" w:sz="0" w:space="0" w:color="auto"/>
                                  </w:divBdr>
                                  <w:divsChild>
                                    <w:div w:id="1368945611">
                                      <w:marLeft w:val="0"/>
                                      <w:marRight w:val="0"/>
                                      <w:marTop w:val="0"/>
                                      <w:marBottom w:val="0"/>
                                      <w:divBdr>
                                        <w:top w:val="none" w:sz="0" w:space="0" w:color="auto"/>
                                        <w:left w:val="none" w:sz="0" w:space="0" w:color="auto"/>
                                        <w:bottom w:val="none" w:sz="0" w:space="0" w:color="auto"/>
                                        <w:right w:val="none" w:sz="0" w:space="0" w:color="auto"/>
                                      </w:divBdr>
                                      <w:divsChild>
                                        <w:div w:id="1823112540">
                                          <w:marLeft w:val="0"/>
                                          <w:marRight w:val="0"/>
                                          <w:marTop w:val="0"/>
                                          <w:marBottom w:val="0"/>
                                          <w:divBdr>
                                            <w:top w:val="single" w:sz="2" w:space="0" w:color="auto"/>
                                            <w:left w:val="single" w:sz="2" w:space="0" w:color="auto"/>
                                            <w:bottom w:val="single" w:sz="2" w:space="0" w:color="auto"/>
                                            <w:right w:val="single" w:sz="2" w:space="0" w:color="auto"/>
                                          </w:divBdr>
                                        </w:div>
                                        <w:div w:id="2134669116">
                                          <w:marLeft w:val="0"/>
                                          <w:marRight w:val="0"/>
                                          <w:marTop w:val="0"/>
                                          <w:marBottom w:val="0"/>
                                          <w:divBdr>
                                            <w:top w:val="none" w:sz="0" w:space="0" w:color="auto"/>
                                            <w:left w:val="none" w:sz="0" w:space="0" w:color="auto"/>
                                            <w:bottom w:val="none" w:sz="0" w:space="0" w:color="auto"/>
                                            <w:right w:val="none" w:sz="0" w:space="0" w:color="auto"/>
                                          </w:divBdr>
                                          <w:divsChild>
                                            <w:div w:id="358088931">
                                              <w:marLeft w:val="0"/>
                                              <w:marRight w:val="0"/>
                                              <w:marTop w:val="0"/>
                                              <w:marBottom w:val="0"/>
                                              <w:divBdr>
                                                <w:top w:val="none" w:sz="0" w:space="0" w:color="auto"/>
                                                <w:left w:val="none" w:sz="0" w:space="0" w:color="auto"/>
                                                <w:bottom w:val="none" w:sz="0" w:space="0" w:color="auto"/>
                                                <w:right w:val="none" w:sz="0" w:space="0" w:color="auto"/>
                                              </w:divBdr>
                                              <w:divsChild>
                                                <w:div w:id="138780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4440891">
      <w:bodyDiv w:val="1"/>
      <w:marLeft w:val="0"/>
      <w:marRight w:val="0"/>
      <w:marTop w:val="0"/>
      <w:marBottom w:val="0"/>
      <w:divBdr>
        <w:top w:val="none" w:sz="0" w:space="0" w:color="auto"/>
        <w:left w:val="none" w:sz="0" w:space="0" w:color="auto"/>
        <w:bottom w:val="none" w:sz="0" w:space="0" w:color="auto"/>
        <w:right w:val="none" w:sz="0" w:space="0" w:color="auto"/>
      </w:divBdr>
      <w:divsChild>
        <w:div w:id="1718705007">
          <w:marLeft w:val="0"/>
          <w:marRight w:val="0"/>
          <w:marTop w:val="0"/>
          <w:marBottom w:val="0"/>
          <w:divBdr>
            <w:top w:val="none" w:sz="0" w:space="0" w:color="auto"/>
            <w:left w:val="none" w:sz="0" w:space="0" w:color="auto"/>
            <w:bottom w:val="none" w:sz="0" w:space="0" w:color="auto"/>
            <w:right w:val="none" w:sz="0" w:space="0" w:color="auto"/>
          </w:divBdr>
        </w:div>
        <w:div w:id="1583946920">
          <w:marLeft w:val="0"/>
          <w:marRight w:val="0"/>
          <w:marTop w:val="0"/>
          <w:marBottom w:val="0"/>
          <w:divBdr>
            <w:top w:val="none" w:sz="0" w:space="0" w:color="auto"/>
            <w:left w:val="none" w:sz="0" w:space="0" w:color="auto"/>
            <w:bottom w:val="none" w:sz="0" w:space="0" w:color="auto"/>
            <w:right w:val="none" w:sz="0" w:space="0" w:color="auto"/>
          </w:divBdr>
        </w:div>
      </w:divsChild>
    </w:div>
    <w:div w:id="1886864665">
      <w:bodyDiv w:val="1"/>
      <w:marLeft w:val="0"/>
      <w:marRight w:val="0"/>
      <w:marTop w:val="0"/>
      <w:marBottom w:val="0"/>
      <w:divBdr>
        <w:top w:val="none" w:sz="0" w:space="0" w:color="auto"/>
        <w:left w:val="none" w:sz="0" w:space="0" w:color="auto"/>
        <w:bottom w:val="none" w:sz="0" w:space="0" w:color="auto"/>
        <w:right w:val="none" w:sz="0" w:space="0" w:color="auto"/>
      </w:divBdr>
    </w:div>
    <w:div w:id="1910844672">
      <w:bodyDiv w:val="1"/>
      <w:marLeft w:val="0"/>
      <w:marRight w:val="0"/>
      <w:marTop w:val="0"/>
      <w:marBottom w:val="0"/>
      <w:divBdr>
        <w:top w:val="none" w:sz="0" w:space="0" w:color="auto"/>
        <w:left w:val="none" w:sz="0" w:space="0" w:color="auto"/>
        <w:bottom w:val="none" w:sz="0" w:space="0" w:color="auto"/>
        <w:right w:val="none" w:sz="0" w:space="0" w:color="auto"/>
      </w:divBdr>
    </w:div>
    <w:div w:id="1959217053">
      <w:bodyDiv w:val="1"/>
      <w:marLeft w:val="0"/>
      <w:marRight w:val="0"/>
      <w:marTop w:val="0"/>
      <w:marBottom w:val="0"/>
      <w:divBdr>
        <w:top w:val="none" w:sz="0" w:space="0" w:color="auto"/>
        <w:left w:val="none" w:sz="0" w:space="0" w:color="auto"/>
        <w:bottom w:val="none" w:sz="0" w:space="0" w:color="auto"/>
        <w:right w:val="none" w:sz="0" w:space="0" w:color="auto"/>
      </w:divBdr>
    </w:div>
    <w:div w:id="1962344629">
      <w:bodyDiv w:val="1"/>
      <w:marLeft w:val="0"/>
      <w:marRight w:val="0"/>
      <w:marTop w:val="0"/>
      <w:marBottom w:val="0"/>
      <w:divBdr>
        <w:top w:val="none" w:sz="0" w:space="0" w:color="auto"/>
        <w:left w:val="none" w:sz="0" w:space="0" w:color="auto"/>
        <w:bottom w:val="none" w:sz="0" w:space="0" w:color="auto"/>
        <w:right w:val="none" w:sz="0" w:space="0" w:color="auto"/>
      </w:divBdr>
      <w:divsChild>
        <w:div w:id="434248622">
          <w:marLeft w:val="576"/>
          <w:marRight w:val="0"/>
          <w:marTop w:val="80"/>
          <w:marBottom w:val="0"/>
          <w:divBdr>
            <w:top w:val="none" w:sz="0" w:space="0" w:color="auto"/>
            <w:left w:val="none" w:sz="0" w:space="0" w:color="auto"/>
            <w:bottom w:val="none" w:sz="0" w:space="0" w:color="auto"/>
            <w:right w:val="none" w:sz="0" w:space="0" w:color="auto"/>
          </w:divBdr>
        </w:div>
      </w:divsChild>
    </w:div>
    <w:div w:id="1982729988">
      <w:bodyDiv w:val="1"/>
      <w:marLeft w:val="0"/>
      <w:marRight w:val="0"/>
      <w:marTop w:val="0"/>
      <w:marBottom w:val="0"/>
      <w:divBdr>
        <w:top w:val="none" w:sz="0" w:space="0" w:color="auto"/>
        <w:left w:val="none" w:sz="0" w:space="0" w:color="auto"/>
        <w:bottom w:val="none" w:sz="0" w:space="0" w:color="auto"/>
        <w:right w:val="none" w:sz="0" w:space="0" w:color="auto"/>
      </w:divBdr>
      <w:divsChild>
        <w:div w:id="374278420">
          <w:marLeft w:val="0"/>
          <w:marRight w:val="0"/>
          <w:marTop w:val="0"/>
          <w:marBottom w:val="0"/>
          <w:divBdr>
            <w:top w:val="none" w:sz="0" w:space="0" w:color="auto"/>
            <w:left w:val="none" w:sz="0" w:space="0" w:color="auto"/>
            <w:bottom w:val="none" w:sz="0" w:space="0" w:color="auto"/>
            <w:right w:val="none" w:sz="0" w:space="0" w:color="auto"/>
          </w:divBdr>
        </w:div>
        <w:div w:id="1360349335">
          <w:marLeft w:val="0"/>
          <w:marRight w:val="0"/>
          <w:marTop w:val="120"/>
          <w:marBottom w:val="0"/>
          <w:divBdr>
            <w:top w:val="none" w:sz="0" w:space="0" w:color="auto"/>
            <w:left w:val="none" w:sz="0" w:space="0" w:color="auto"/>
            <w:bottom w:val="none" w:sz="0" w:space="0" w:color="auto"/>
            <w:right w:val="none" w:sz="0" w:space="0" w:color="auto"/>
          </w:divBdr>
          <w:divsChild>
            <w:div w:id="1967738671">
              <w:marLeft w:val="0"/>
              <w:marRight w:val="0"/>
              <w:marTop w:val="0"/>
              <w:marBottom w:val="0"/>
              <w:divBdr>
                <w:top w:val="none" w:sz="0" w:space="0" w:color="auto"/>
                <w:left w:val="none" w:sz="0" w:space="0" w:color="auto"/>
                <w:bottom w:val="none" w:sz="0" w:space="0" w:color="auto"/>
                <w:right w:val="none" w:sz="0" w:space="0" w:color="auto"/>
              </w:divBdr>
            </w:div>
          </w:divsChild>
        </w:div>
        <w:div w:id="1506089812">
          <w:marLeft w:val="0"/>
          <w:marRight w:val="0"/>
          <w:marTop w:val="120"/>
          <w:marBottom w:val="0"/>
          <w:divBdr>
            <w:top w:val="none" w:sz="0" w:space="0" w:color="auto"/>
            <w:left w:val="none" w:sz="0" w:space="0" w:color="auto"/>
            <w:bottom w:val="none" w:sz="0" w:space="0" w:color="auto"/>
            <w:right w:val="none" w:sz="0" w:space="0" w:color="auto"/>
          </w:divBdr>
          <w:divsChild>
            <w:div w:id="117087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863173">
      <w:bodyDiv w:val="1"/>
      <w:marLeft w:val="0"/>
      <w:marRight w:val="0"/>
      <w:marTop w:val="0"/>
      <w:marBottom w:val="0"/>
      <w:divBdr>
        <w:top w:val="none" w:sz="0" w:space="0" w:color="auto"/>
        <w:left w:val="none" w:sz="0" w:space="0" w:color="auto"/>
        <w:bottom w:val="none" w:sz="0" w:space="0" w:color="auto"/>
        <w:right w:val="none" w:sz="0" w:space="0" w:color="auto"/>
      </w:divBdr>
    </w:div>
    <w:div w:id="2020237125">
      <w:bodyDiv w:val="1"/>
      <w:marLeft w:val="0"/>
      <w:marRight w:val="0"/>
      <w:marTop w:val="0"/>
      <w:marBottom w:val="0"/>
      <w:divBdr>
        <w:top w:val="none" w:sz="0" w:space="0" w:color="auto"/>
        <w:left w:val="none" w:sz="0" w:space="0" w:color="auto"/>
        <w:bottom w:val="none" w:sz="0" w:space="0" w:color="auto"/>
        <w:right w:val="none" w:sz="0" w:space="0" w:color="auto"/>
      </w:divBdr>
    </w:div>
    <w:div w:id="2034526950">
      <w:bodyDiv w:val="1"/>
      <w:marLeft w:val="0"/>
      <w:marRight w:val="0"/>
      <w:marTop w:val="0"/>
      <w:marBottom w:val="0"/>
      <w:divBdr>
        <w:top w:val="none" w:sz="0" w:space="0" w:color="auto"/>
        <w:left w:val="none" w:sz="0" w:space="0" w:color="auto"/>
        <w:bottom w:val="none" w:sz="0" w:space="0" w:color="auto"/>
        <w:right w:val="none" w:sz="0" w:space="0" w:color="auto"/>
      </w:divBdr>
      <w:divsChild>
        <w:div w:id="2028289328">
          <w:marLeft w:val="0"/>
          <w:marRight w:val="0"/>
          <w:marTop w:val="0"/>
          <w:marBottom w:val="0"/>
          <w:divBdr>
            <w:top w:val="none" w:sz="0" w:space="0" w:color="auto"/>
            <w:left w:val="none" w:sz="0" w:space="0" w:color="auto"/>
            <w:bottom w:val="none" w:sz="0" w:space="0" w:color="auto"/>
            <w:right w:val="none" w:sz="0" w:space="0" w:color="auto"/>
          </w:divBdr>
        </w:div>
        <w:div w:id="2052605603">
          <w:marLeft w:val="0"/>
          <w:marRight w:val="0"/>
          <w:marTop w:val="0"/>
          <w:marBottom w:val="0"/>
          <w:divBdr>
            <w:top w:val="none" w:sz="0" w:space="0" w:color="auto"/>
            <w:left w:val="none" w:sz="0" w:space="0" w:color="auto"/>
            <w:bottom w:val="none" w:sz="0" w:space="0" w:color="auto"/>
            <w:right w:val="none" w:sz="0" w:space="0" w:color="auto"/>
          </w:divBdr>
        </w:div>
      </w:divsChild>
    </w:div>
    <w:div w:id="2041273055">
      <w:bodyDiv w:val="1"/>
      <w:marLeft w:val="0"/>
      <w:marRight w:val="0"/>
      <w:marTop w:val="0"/>
      <w:marBottom w:val="0"/>
      <w:divBdr>
        <w:top w:val="none" w:sz="0" w:space="0" w:color="auto"/>
        <w:left w:val="none" w:sz="0" w:space="0" w:color="auto"/>
        <w:bottom w:val="none" w:sz="0" w:space="0" w:color="auto"/>
        <w:right w:val="none" w:sz="0" w:space="0" w:color="auto"/>
      </w:divBdr>
      <w:divsChild>
        <w:div w:id="112602962">
          <w:marLeft w:val="576"/>
          <w:marRight w:val="0"/>
          <w:marTop w:val="80"/>
          <w:marBottom w:val="0"/>
          <w:divBdr>
            <w:top w:val="none" w:sz="0" w:space="0" w:color="auto"/>
            <w:left w:val="none" w:sz="0" w:space="0" w:color="auto"/>
            <w:bottom w:val="none" w:sz="0" w:space="0" w:color="auto"/>
            <w:right w:val="none" w:sz="0" w:space="0" w:color="auto"/>
          </w:divBdr>
        </w:div>
      </w:divsChild>
    </w:div>
    <w:div w:id="2068726006">
      <w:bodyDiv w:val="1"/>
      <w:marLeft w:val="0"/>
      <w:marRight w:val="0"/>
      <w:marTop w:val="0"/>
      <w:marBottom w:val="0"/>
      <w:divBdr>
        <w:top w:val="none" w:sz="0" w:space="0" w:color="auto"/>
        <w:left w:val="none" w:sz="0" w:space="0" w:color="auto"/>
        <w:bottom w:val="none" w:sz="0" w:space="0" w:color="auto"/>
        <w:right w:val="none" w:sz="0" w:space="0" w:color="auto"/>
      </w:divBdr>
      <w:divsChild>
        <w:div w:id="514152674">
          <w:marLeft w:val="576"/>
          <w:marRight w:val="0"/>
          <w:marTop w:val="80"/>
          <w:marBottom w:val="0"/>
          <w:divBdr>
            <w:top w:val="none" w:sz="0" w:space="0" w:color="auto"/>
            <w:left w:val="none" w:sz="0" w:space="0" w:color="auto"/>
            <w:bottom w:val="none" w:sz="0" w:space="0" w:color="auto"/>
            <w:right w:val="none" w:sz="0" w:space="0" w:color="auto"/>
          </w:divBdr>
        </w:div>
      </w:divsChild>
    </w:div>
    <w:div w:id="2069061504">
      <w:bodyDiv w:val="1"/>
      <w:marLeft w:val="0"/>
      <w:marRight w:val="0"/>
      <w:marTop w:val="0"/>
      <w:marBottom w:val="0"/>
      <w:divBdr>
        <w:top w:val="none" w:sz="0" w:space="0" w:color="auto"/>
        <w:left w:val="none" w:sz="0" w:space="0" w:color="auto"/>
        <w:bottom w:val="none" w:sz="0" w:space="0" w:color="auto"/>
        <w:right w:val="none" w:sz="0" w:space="0" w:color="auto"/>
      </w:divBdr>
    </w:div>
    <w:div w:id="2105953886">
      <w:bodyDiv w:val="1"/>
      <w:marLeft w:val="0"/>
      <w:marRight w:val="0"/>
      <w:marTop w:val="0"/>
      <w:marBottom w:val="0"/>
      <w:divBdr>
        <w:top w:val="none" w:sz="0" w:space="0" w:color="auto"/>
        <w:left w:val="none" w:sz="0" w:space="0" w:color="auto"/>
        <w:bottom w:val="none" w:sz="0" w:space="0" w:color="auto"/>
        <w:right w:val="none" w:sz="0" w:space="0" w:color="auto"/>
      </w:divBdr>
      <w:divsChild>
        <w:div w:id="1027295287">
          <w:marLeft w:val="576"/>
          <w:marRight w:val="0"/>
          <w:marTop w:val="80"/>
          <w:marBottom w:val="0"/>
          <w:divBdr>
            <w:top w:val="none" w:sz="0" w:space="0" w:color="auto"/>
            <w:left w:val="none" w:sz="0" w:space="0" w:color="auto"/>
            <w:bottom w:val="none" w:sz="0" w:space="0" w:color="auto"/>
            <w:right w:val="none" w:sz="0" w:space="0" w:color="auto"/>
          </w:divBdr>
        </w:div>
      </w:divsChild>
    </w:div>
    <w:div w:id="21101593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footer" Target="footer2.xml"/><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6" Type="http://schemas.openxmlformats.org/officeDocument/2006/relationships/image" Target="media/image6.emf"/><Relationship Id="rId11" Type="http://schemas.openxmlformats.org/officeDocument/2006/relationships/hyperlink" Target="http://www.burdurtb.org.tr"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chart" Target="charts/chart6.xml"/><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chart" Target="charts/chart1.xml"/><Relationship Id="rId64" Type="http://schemas.openxmlformats.org/officeDocument/2006/relationships/image" Target="media/image46.jpeg"/><Relationship Id="rId69" Type="http://schemas.openxmlformats.org/officeDocument/2006/relationships/image" Target="media/image51.jpeg"/><Relationship Id="rId80" Type="http://schemas.openxmlformats.org/officeDocument/2006/relationships/image" Target="media/image62.jpeg"/><Relationship Id="rId85" Type="http://schemas.openxmlformats.org/officeDocument/2006/relationships/image" Target="media/image67.jpeg"/><Relationship Id="rId12" Type="http://schemas.openxmlformats.org/officeDocument/2006/relationships/header" Target="header1.xml"/><Relationship Id="rId17" Type="http://schemas.openxmlformats.org/officeDocument/2006/relationships/oleObject" Target="embeddings/oleObject1.bin"/><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chart" Target="charts/chart2.xml"/><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chart" Target="charts/chart5.xml"/><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chart" Target="charts/chart3.xml"/><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48.jpeg"/><Relationship Id="rId87" Type="http://schemas.openxmlformats.org/officeDocument/2006/relationships/image" Target="media/image69.jpeg"/><Relationship Id="rId61" Type="http://schemas.openxmlformats.org/officeDocument/2006/relationships/image" Target="media/image43.jpeg"/><Relationship Id="rId82" Type="http://schemas.openxmlformats.org/officeDocument/2006/relationships/image" Target="media/image64.jpeg"/><Relationship Id="rId19" Type="http://schemas.openxmlformats.org/officeDocument/2006/relationships/image" Target="media/image8.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chart" Target="charts/chart4.xml"/><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file:///\\Serverpc\d\2020%20KAL&#304;TE%20VE%20AKRED&#304;TASYON\UYGULAMALAR\GRAF&#304;KLER\YILLARA%20G&#214;RE%20&#304;&#350;LEM%20HAC&#304;MLER&#304;.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Serverpc\d\2020%20KAL&#304;TE%20VE%20AKRED&#304;TASYON\UYGULAMALAR\GRAF&#304;KLER\YILLARA%20G&#214;RE%20&#304;&#350;LEM%20HAC&#304;MLER&#304;.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Serverpc\d\2020%20KAL&#304;TE%20VE%20AKRED&#304;TASYON\UYGULAMALAR\GRAF&#304;KLER\YILLARA%20G&#214;RE%20&#304;&#350;LEM%20HAC&#304;MLER&#30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Serverpc\d\2020%20KAL&#304;TE%20VE%20AKRED&#304;TASYON\UYGULAMALAR\GRAF&#304;KLER\YILLARA%20G&#214;RE%20F&#304;&#304;L&#304;%20GEL&#304;R.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Serverpc\d\2020%20KAL&#304;TE%20VE%20AKRED&#304;TASYON\UYGULAMALAR\GRAF&#304;KLER\YILLARA%20G&#214;RE%20F&#304;&#304;L&#304;%20GEL&#304;R.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Serverpc\d\2020%20KAL&#304;TE%20VE%20AKRED&#304;TASYON\UYGULAMALAR\GRAF&#304;KLER\YILLARA%20G&#214;RE%20F&#304;&#304;L&#304;%20GEL&#304;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sng" strike="noStrike" baseline="0">
                <a:solidFill>
                  <a:srgbClr val="000000"/>
                </a:solidFill>
                <a:latin typeface="Arial Tur"/>
                <a:ea typeface="Arial Tur"/>
                <a:cs typeface="Arial Tur"/>
              </a:defRPr>
            </a:pPr>
            <a:r>
              <a:rPr lang="tr-TR" sz="1800"/>
              <a:t>BURDUR  TİCARET  BORSASI  YILLARA GÖRE</a:t>
            </a:r>
            <a:r>
              <a:rPr lang="tr-TR" sz="1800" baseline="0"/>
              <a:t>  </a:t>
            </a:r>
            <a:r>
              <a:rPr lang="tr-TR" sz="1800"/>
              <a:t>İŞLEM  HACMİ</a:t>
            </a:r>
          </a:p>
        </c:rich>
      </c:tx>
      <c:layout>
        <c:manualLayout>
          <c:xMode val="edge"/>
          <c:yMode val="edge"/>
          <c:x val="0.1290968209648361"/>
          <c:y val="1.1821720665483617E-2"/>
        </c:manualLayout>
      </c:layout>
      <c:overlay val="0"/>
      <c:spPr>
        <a:noFill/>
        <a:ln w="25400">
          <a:noFill/>
        </a:ln>
      </c:spPr>
    </c:title>
    <c:autoTitleDeleted val="0"/>
    <c:view3D>
      <c:rotX val="15"/>
      <c:hPercent val="58"/>
      <c:rotY val="20"/>
      <c:depthPercent val="100"/>
      <c:rAngAx val="1"/>
    </c:view3D>
    <c:floor>
      <c:thickness val="0"/>
      <c:spPr>
        <a:noFill/>
        <a:ln w="3175">
          <a:solidFill>
            <a:srgbClr val="000000"/>
          </a:solidFill>
          <a:prstDash val="solid"/>
        </a:ln>
      </c:spPr>
    </c:floor>
    <c:sideWall>
      <c:thickness val="0"/>
      <c:spPr>
        <a:noFill/>
        <a:ln w="12700">
          <a:solidFill>
            <a:sysClr val="windowText" lastClr="000000"/>
          </a:solidFill>
          <a:prstDash val="solid"/>
        </a:ln>
      </c:spPr>
    </c:sideWall>
    <c:backWall>
      <c:thickness val="0"/>
      <c:spPr>
        <a:noFill/>
        <a:ln w="12700">
          <a:solidFill>
            <a:sysClr val="windowText" lastClr="000000"/>
          </a:solidFill>
          <a:prstDash val="solid"/>
        </a:ln>
      </c:spPr>
    </c:backWall>
    <c:plotArea>
      <c:layout>
        <c:manualLayout>
          <c:layoutTarget val="inner"/>
          <c:xMode val="edge"/>
          <c:yMode val="edge"/>
          <c:x val="8.5547353455818029E-2"/>
          <c:y val="0.11504974833611385"/>
          <c:w val="0.91445264654418201"/>
          <c:h val="0.83021379609102275"/>
        </c:manualLayout>
      </c:layout>
      <c:bar3DChart>
        <c:barDir val="col"/>
        <c:grouping val="clustered"/>
        <c:varyColors val="0"/>
        <c:ser>
          <c:idx val="0"/>
          <c:order val="0"/>
          <c:spPr>
            <a:solidFill>
              <a:schemeClr val="tx1">
                <a:lumMod val="75000"/>
                <a:lumOff val="25000"/>
              </a:schemeClr>
            </a:solidFill>
            <a:ln w="12700">
              <a:solidFill>
                <a:schemeClr val="bg1"/>
              </a:solidFill>
              <a:prstDash val="solid"/>
            </a:ln>
          </c:spPr>
          <c:invertIfNegative val="0"/>
          <c:dLbls>
            <c:dLbl>
              <c:idx val="0"/>
              <c:layout>
                <c:manualLayout>
                  <c:x val="6.6722846935105061E-4"/>
                  <c:y val="6.833639722160236E-3"/>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955-4BBE-8A84-659EE8CDE856}"/>
                </c:ext>
              </c:extLst>
            </c:dLbl>
            <c:dLbl>
              <c:idx val="1"/>
              <c:layout>
                <c:manualLayout>
                  <c:x val="8.3739323554455364E-3"/>
                  <c:y val="6.3348174595584339E-2"/>
                </c:manualLayout>
              </c:layout>
              <c:tx>
                <c:rich>
                  <a:bodyPr/>
                  <a:lstStyle/>
                  <a:p>
                    <a:pPr>
                      <a:defRPr sz="800" b="1" i="0" u="none" strike="noStrike" baseline="0">
                        <a:solidFill>
                          <a:srgbClr val="000000"/>
                        </a:solidFill>
                        <a:latin typeface="Arial Tur"/>
                        <a:ea typeface="Arial Tur"/>
                        <a:cs typeface="Arial Tur"/>
                      </a:defRPr>
                    </a:pPr>
                    <a:r>
                      <a:rPr lang="en-US" sz="800"/>
                      <a:t>352.529</a:t>
                    </a:r>
                  </a:p>
                </c:rich>
              </c:tx>
              <c:spPr>
                <a:noFill/>
                <a:ln w="25400">
                  <a:noFill/>
                </a:ln>
              </c:spPr>
              <c:showLegendKey val="0"/>
              <c:showVal val="0"/>
              <c:showCatName val="0"/>
              <c:showSerName val="0"/>
              <c:showPercent val="0"/>
              <c:showBubbleSize val="0"/>
              <c:extLst>
                <c:ext xmlns:c15="http://schemas.microsoft.com/office/drawing/2012/chart" uri="{CE6537A1-D6FC-4f65-9D91-7224C49458BB}">
                  <c15:layout>
                    <c:manualLayout>
                      <c:w val="6.3793540451794986E-2"/>
                      <c:h val="0.12090875280266082"/>
                    </c:manualLayout>
                  </c15:layout>
                </c:ext>
                <c:ext xmlns:c16="http://schemas.microsoft.com/office/drawing/2014/chart" uri="{C3380CC4-5D6E-409C-BE32-E72D297353CC}">
                  <c16:uniqueId val="{00000001-1955-4BBE-8A84-659EE8CDE856}"/>
                </c:ext>
              </c:extLst>
            </c:dLbl>
            <c:dLbl>
              <c:idx val="2"/>
              <c:layout>
                <c:manualLayout>
                  <c:x val="1.4319463485478127E-2"/>
                  <c:y val="-2.5095122219034493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955-4BBE-8A84-659EE8CDE856}"/>
                </c:ext>
              </c:extLst>
            </c:dLbl>
            <c:dLbl>
              <c:idx val="3"/>
              <c:layout>
                <c:manualLayout>
                  <c:x val="1.1401651366049528E-2"/>
                  <c:y val="-3.9297112152478914E-3"/>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955-4BBE-8A84-659EE8CDE856}"/>
                </c:ext>
              </c:extLst>
            </c:dLbl>
            <c:dLbl>
              <c:idx val="4"/>
              <c:layout>
                <c:manualLayout>
                  <c:x val="1.5930059790839817E-2"/>
                  <c:y val="-1.8975563277262408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955-4BBE-8A84-659EE8CDE856}"/>
                </c:ext>
              </c:extLst>
            </c:dLbl>
            <c:dLbl>
              <c:idx val="5"/>
              <c:layout>
                <c:manualLayout>
                  <c:x val="2.1267546661498583E-2"/>
                  <c:y val="-2.4293056485348238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955-4BBE-8A84-659EE8CDE856}"/>
                </c:ext>
              </c:extLst>
            </c:dLbl>
            <c:dLbl>
              <c:idx val="6"/>
              <c:layout>
                <c:manualLayout>
                  <c:x val="1.0544953067307265E-2"/>
                  <c:y val="1.0250569476082005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15:layout>
                    <c:manualLayout>
                      <c:w val="4.9329040437741896E-2"/>
                      <c:h val="3.0057037289473218E-2"/>
                    </c:manualLayout>
                  </c15:layout>
                </c:ext>
                <c:ext xmlns:c16="http://schemas.microsoft.com/office/drawing/2014/chart" uri="{C3380CC4-5D6E-409C-BE32-E72D297353CC}">
                  <c16:uniqueId val="{00000006-1955-4BBE-8A84-659EE8CDE856}"/>
                </c:ext>
              </c:extLst>
            </c:dLbl>
            <c:dLbl>
              <c:idx val="10"/>
              <c:layout>
                <c:manualLayout>
                  <c:x val="2.8248587570621469E-3"/>
                  <c:y val="1.3667515649382013E-2"/>
                </c:manualLayout>
              </c:layout>
              <c:spPr>
                <a:noFill/>
                <a:ln w="25400">
                  <a:noFill/>
                </a:ln>
              </c:spPr>
              <c:txPr>
                <a:bodyPr wrap="square" lIns="38100" tIns="19050" rIns="38100" bIns="19050" anchor="ctr">
                  <a:noAutofit/>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15:layout>
                    <c:manualLayout>
                      <c:w val="5.8757062146892657E-2"/>
                      <c:h val="3.9168654601546102E-2"/>
                    </c:manualLayout>
                  </c15:layout>
                </c:ext>
                <c:ext xmlns:c16="http://schemas.microsoft.com/office/drawing/2014/chart" uri="{C3380CC4-5D6E-409C-BE32-E72D297353CC}">
                  <c16:uniqueId val="{00000008-1955-4BBE-8A84-659EE8CDE856}"/>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'YILLARA GÖRE İŞLEM HAC'!$A$2:$A$16</c:f>
              <c:numCache>
                <c:formatCode>0</c:formatCod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numCache>
            </c:numRef>
          </c:cat>
          <c:val>
            <c:numRef>
              <c:f>'YILLARA GÖRE İŞLEM HAC'!$B$2:$B$16</c:f>
              <c:numCache>
                <c:formatCode>#,##0</c:formatCode>
                <c:ptCount val="15"/>
                <c:pt idx="0">
                  <c:v>352529</c:v>
                </c:pt>
                <c:pt idx="1">
                  <c:v>360819</c:v>
                </c:pt>
                <c:pt idx="2">
                  <c:v>426419</c:v>
                </c:pt>
                <c:pt idx="3">
                  <c:v>508156</c:v>
                </c:pt>
                <c:pt idx="4">
                  <c:v>550529</c:v>
                </c:pt>
                <c:pt idx="5">
                  <c:v>645948</c:v>
                </c:pt>
                <c:pt idx="6">
                  <c:v>729462</c:v>
                </c:pt>
                <c:pt idx="7">
                  <c:v>740429</c:v>
                </c:pt>
                <c:pt idx="8">
                  <c:v>709670</c:v>
                </c:pt>
                <c:pt idx="9">
                  <c:v>801185</c:v>
                </c:pt>
                <c:pt idx="10">
                  <c:v>1057929</c:v>
                </c:pt>
                <c:pt idx="11">
                  <c:v>1079015</c:v>
                </c:pt>
                <c:pt idx="12">
                  <c:v>1671657</c:v>
                </c:pt>
                <c:pt idx="13">
                  <c:v>2225390</c:v>
                </c:pt>
                <c:pt idx="14">
                  <c:v>4632310</c:v>
                </c:pt>
              </c:numCache>
            </c:numRef>
          </c:val>
          <c:extLst>
            <c:ext xmlns:c16="http://schemas.microsoft.com/office/drawing/2014/chart" uri="{C3380CC4-5D6E-409C-BE32-E72D297353CC}">
              <c16:uniqueId val="{00000007-1955-4BBE-8A84-659EE8CDE856}"/>
            </c:ext>
          </c:extLst>
        </c:ser>
        <c:dLbls>
          <c:showLegendKey val="0"/>
          <c:showVal val="0"/>
          <c:showCatName val="0"/>
          <c:showSerName val="0"/>
          <c:showPercent val="0"/>
          <c:showBubbleSize val="0"/>
        </c:dLbls>
        <c:gapWidth val="150"/>
        <c:shape val="pyramid"/>
        <c:axId val="41054592"/>
        <c:axId val="41056128"/>
        <c:axId val="0"/>
      </c:bar3DChart>
      <c:catAx>
        <c:axId val="41054592"/>
        <c:scaling>
          <c:orientation val="minMax"/>
        </c:scaling>
        <c:delete val="0"/>
        <c:axPos val="b"/>
        <c:numFmt formatCode="0" sourceLinked="1"/>
        <c:majorTickMark val="out"/>
        <c:minorTickMark val="none"/>
        <c:tickLblPos val="low"/>
        <c:spPr>
          <a:ln w="3175">
            <a:solidFill>
              <a:srgbClr val="000000"/>
            </a:solidFill>
            <a:prstDash val="solid"/>
          </a:ln>
        </c:spPr>
        <c:txPr>
          <a:bodyPr rot="0" vert="horz"/>
          <a:lstStyle/>
          <a:p>
            <a:pPr>
              <a:defRPr sz="1000" b="1" i="0" u="none" strike="noStrike" baseline="0">
                <a:solidFill>
                  <a:srgbClr val="000000"/>
                </a:solidFill>
                <a:latin typeface="Arial Tur"/>
                <a:ea typeface="Arial Tur"/>
                <a:cs typeface="Arial Tur"/>
              </a:defRPr>
            </a:pPr>
            <a:endParaRPr lang="tr-TR"/>
          </a:p>
        </c:txPr>
        <c:crossAx val="41056128"/>
        <c:crosses val="autoZero"/>
        <c:auto val="1"/>
        <c:lblAlgn val="ctr"/>
        <c:lblOffset val="100"/>
        <c:noMultiLvlLbl val="0"/>
      </c:catAx>
      <c:valAx>
        <c:axId val="41056128"/>
        <c:scaling>
          <c:orientation val="minMax"/>
        </c:scaling>
        <c:delete val="0"/>
        <c:axPos val="l"/>
        <c:majorGridlines/>
        <c:numFmt formatCode="#,##0"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Tur"/>
                <a:ea typeface="Arial Tur"/>
                <a:cs typeface="Arial Tur"/>
              </a:defRPr>
            </a:pPr>
            <a:endParaRPr lang="tr-TR"/>
          </a:p>
        </c:txPr>
        <c:crossAx val="41054592"/>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2025" b="0"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1" i="0" u="sng" strike="noStrike" baseline="0">
                <a:solidFill>
                  <a:srgbClr val="000000"/>
                </a:solidFill>
                <a:latin typeface="Arial Tur"/>
                <a:ea typeface="Arial Tur"/>
                <a:cs typeface="Arial Tur"/>
              </a:defRPr>
            </a:pPr>
            <a:r>
              <a:rPr lang="tr-TR" sz="1600"/>
              <a:t>BURDUR  TİCARET  BORSASI  AYLARA GÖRE</a:t>
            </a:r>
            <a:r>
              <a:rPr lang="tr-TR" sz="1600" baseline="0"/>
              <a:t>  </a:t>
            </a:r>
            <a:r>
              <a:rPr lang="tr-TR" sz="1600"/>
              <a:t>İŞLEM  HACMİ (2022)</a:t>
            </a:r>
          </a:p>
        </c:rich>
      </c:tx>
      <c:layout>
        <c:manualLayout>
          <c:xMode val="edge"/>
          <c:yMode val="edge"/>
          <c:x val="0.1290968209648361"/>
          <c:y val="1.1821720665483617E-2"/>
        </c:manualLayout>
      </c:layout>
      <c:overlay val="0"/>
      <c:spPr>
        <a:noFill/>
        <a:ln w="25400">
          <a:noFill/>
        </a:ln>
      </c:spPr>
    </c:title>
    <c:autoTitleDeleted val="0"/>
    <c:view3D>
      <c:rotX val="20"/>
      <c:hPercent val="58"/>
      <c:rotY val="40"/>
      <c:depthPercent val="100"/>
      <c:rAngAx val="1"/>
    </c:view3D>
    <c:floor>
      <c:thickness val="0"/>
      <c:spPr>
        <a:noFill/>
        <a:ln w="3175">
          <a:solidFill>
            <a:srgbClr val="000000"/>
          </a:solidFill>
          <a:prstDash val="solid"/>
        </a:ln>
      </c:spPr>
    </c:floor>
    <c:sideWall>
      <c:thickness val="0"/>
      <c:spPr>
        <a:noFill/>
        <a:ln w="12700">
          <a:solidFill>
            <a:sysClr val="windowText" lastClr="000000"/>
          </a:solidFill>
          <a:prstDash val="solid"/>
        </a:ln>
      </c:spPr>
    </c:sideWall>
    <c:backWall>
      <c:thickness val="0"/>
      <c:spPr>
        <a:noFill/>
        <a:ln w="12700">
          <a:solidFill>
            <a:sysClr val="windowText" lastClr="000000"/>
          </a:solidFill>
          <a:prstDash val="solid"/>
        </a:ln>
      </c:spPr>
    </c:backWall>
    <c:plotArea>
      <c:layout>
        <c:manualLayout>
          <c:layoutTarget val="inner"/>
          <c:xMode val="edge"/>
          <c:yMode val="edge"/>
          <c:x val="7.2024420860435909E-2"/>
          <c:y val="0.13664219098118807"/>
          <c:w val="0.91517709951807868"/>
          <c:h val="0.8086213919616323"/>
        </c:manualLayout>
      </c:layout>
      <c:bar3DChart>
        <c:barDir val="col"/>
        <c:grouping val="clustered"/>
        <c:varyColors val="0"/>
        <c:ser>
          <c:idx val="0"/>
          <c:order val="0"/>
          <c:spPr>
            <a:solidFill>
              <a:schemeClr val="tx1">
                <a:lumMod val="75000"/>
                <a:lumOff val="25000"/>
              </a:schemeClr>
            </a:solidFill>
            <a:ln w="12700">
              <a:solidFill>
                <a:schemeClr val="bg1"/>
              </a:solidFill>
              <a:prstDash val="solid"/>
            </a:ln>
          </c:spPr>
          <c:invertIfNegative val="0"/>
          <c:dLbls>
            <c:dLbl>
              <c:idx val="0"/>
              <c:layout>
                <c:manualLayout>
                  <c:x val="6.6722846935105061E-4"/>
                  <c:y val="6.833639722160236E-3"/>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06-49B4-B648-B9E9A8893098}"/>
                </c:ext>
              </c:extLst>
            </c:dLbl>
            <c:dLbl>
              <c:idx val="1"/>
              <c:layout>
                <c:manualLayout>
                  <c:x val="2.2571461253174538E-2"/>
                  <c:y val="3.3762394956481576E-2"/>
                </c:manualLayout>
              </c:layout>
              <c:tx>
                <c:rich>
                  <a:bodyPr/>
                  <a:lstStyle/>
                  <a:p>
                    <a:pPr>
                      <a:defRPr sz="800" b="1" i="0" u="none" strike="noStrike" baseline="0">
                        <a:solidFill>
                          <a:srgbClr val="000000"/>
                        </a:solidFill>
                        <a:latin typeface="Arial Tur"/>
                        <a:ea typeface="Arial Tur"/>
                        <a:cs typeface="Arial Tur"/>
                      </a:defRPr>
                    </a:pPr>
                    <a:r>
                      <a:rPr lang="en-US" sz="800"/>
                      <a:t>133.056.385,37</a:t>
                    </a:r>
                  </a:p>
                </c:rich>
              </c:tx>
              <c:spPr>
                <a:noFill/>
                <a:ln w="25400">
                  <a:noFill/>
                </a:ln>
              </c:spPr>
              <c:showLegendKey val="0"/>
              <c:showVal val="0"/>
              <c:showCatName val="0"/>
              <c:showSerName val="0"/>
              <c:showPercent val="0"/>
              <c:showBubbleSize val="0"/>
              <c:extLst>
                <c:ext xmlns:c15="http://schemas.microsoft.com/office/drawing/2012/chart" uri="{CE6537A1-D6FC-4f65-9D91-7224C49458BB}">
                  <c15:layout>
                    <c:manualLayout>
                      <c:w val="9.2188598247252992E-2"/>
                      <c:h val="6.1737193524455322E-2"/>
                    </c:manualLayout>
                  </c15:layout>
                </c:ext>
                <c:ext xmlns:c16="http://schemas.microsoft.com/office/drawing/2014/chart" uri="{C3380CC4-5D6E-409C-BE32-E72D297353CC}">
                  <c16:uniqueId val="{00000001-1F06-49B4-B648-B9E9A8893098}"/>
                </c:ext>
              </c:extLst>
            </c:dLbl>
            <c:dLbl>
              <c:idx val="2"/>
              <c:layout>
                <c:manualLayout>
                  <c:x val="9.8601638005951595E-3"/>
                  <c:y val="2.5287243952805429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F06-49B4-B648-B9E9A8893098}"/>
                </c:ext>
              </c:extLst>
            </c:dLbl>
            <c:dLbl>
              <c:idx val="3"/>
              <c:layout>
                <c:manualLayout>
                  <c:x val="1.1401641532096624E-2"/>
                  <c:y val="1.8828646077865666E-2"/>
                </c:manualLayout>
              </c:layout>
              <c:tx>
                <c:rich>
                  <a:bodyPr/>
                  <a:lstStyle/>
                  <a:p>
                    <a:pPr>
                      <a:defRPr sz="800" b="1" i="0" u="none" strike="noStrike" baseline="0">
                        <a:solidFill>
                          <a:srgbClr val="000000"/>
                        </a:solidFill>
                        <a:latin typeface="Arial Tur"/>
                        <a:ea typeface="Arial Tur"/>
                        <a:cs typeface="Arial Tur"/>
                      </a:defRPr>
                    </a:pPr>
                    <a:fld id="{53DBF146-722F-4EBD-9AC5-007823AC3E01}" type="VALUE">
                      <a:rPr lang="en-US" b="0"/>
                      <a:pPr>
                        <a:defRPr sz="800" b="1" i="0" u="none" strike="noStrike" baseline="0">
                          <a:solidFill>
                            <a:srgbClr val="000000"/>
                          </a:solidFill>
                          <a:latin typeface="Arial Tur"/>
                          <a:ea typeface="Arial Tur"/>
                          <a:cs typeface="Arial Tur"/>
                        </a:defRPr>
                      </a:pPr>
                      <a:t>[DEĞER]</a:t>
                    </a:fld>
                    <a:endParaRPr lang="tr-TR"/>
                  </a:p>
                </c:rich>
              </c:tx>
              <c:spPr>
                <a:noFill/>
                <a:ln w="25400">
                  <a:noFill/>
                </a:ln>
              </c:sp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F06-49B4-B648-B9E9A8893098}"/>
                </c:ext>
              </c:extLst>
            </c:dLbl>
            <c:dLbl>
              <c:idx val="4"/>
              <c:layout>
                <c:manualLayout>
                  <c:x val="1.5930059790839817E-2"/>
                  <c:y val="-1.8975563277262408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06-49B4-B648-B9E9A8893098}"/>
                </c:ext>
              </c:extLst>
            </c:dLbl>
            <c:dLbl>
              <c:idx val="5"/>
              <c:layout>
                <c:manualLayout>
                  <c:x val="2.1267546661498583E-2"/>
                  <c:y val="-2.4293056485348238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06-49B4-B648-B9E9A8893098}"/>
                </c:ext>
              </c:extLst>
            </c:dLbl>
            <c:dLbl>
              <c:idx val="6"/>
              <c:layout>
                <c:manualLayout>
                  <c:x val="1.0544953067307265E-2"/>
                  <c:y val="1.5930814747382796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06-49B4-B648-B9E9A8893098}"/>
                </c:ext>
              </c:extLst>
            </c:dLbl>
            <c:dLbl>
              <c:idx val="9"/>
              <c:layout>
                <c:manualLayout>
                  <c:x val="1.4124293785309698E-3"/>
                  <c:y val="2.73099681383705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1F06-49B4-B648-B9E9A8893098}"/>
                </c:ext>
              </c:extLst>
            </c:dLbl>
            <c:dLbl>
              <c:idx val="10"/>
              <c:layout>
                <c:manualLayout>
                  <c:x val="2.8248587570621469E-3"/>
                  <c:y val="2.9585798816568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F06-49B4-B648-B9E9A8893098}"/>
                </c:ext>
              </c:extLst>
            </c:dLbl>
            <c:dLbl>
              <c:idx val="11"/>
              <c:layout>
                <c:manualLayout>
                  <c:x val="2.4011299435028145E-2"/>
                  <c:y val="2.04824761037778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F06-49B4-B648-B9E9A8893098}"/>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'AYLARA GÖRE İŞLEM HAC (2)'!$A$2:$A$13</c:f>
              <c:strCache>
                <c:ptCount val="12"/>
                <c:pt idx="0">
                  <c:v>OCAK</c:v>
                </c:pt>
                <c:pt idx="1">
                  <c:v>ŞUBAT</c:v>
                </c:pt>
                <c:pt idx="2">
                  <c:v>MART</c:v>
                </c:pt>
                <c:pt idx="3">
                  <c:v>NİSAN</c:v>
                </c:pt>
                <c:pt idx="4">
                  <c:v>MAYIS</c:v>
                </c:pt>
                <c:pt idx="5">
                  <c:v>HAZİRAN</c:v>
                </c:pt>
                <c:pt idx="6">
                  <c:v>TEMMUZ</c:v>
                </c:pt>
                <c:pt idx="7">
                  <c:v>AĞUSTOS</c:v>
                </c:pt>
                <c:pt idx="8">
                  <c:v>EYLÜL</c:v>
                </c:pt>
                <c:pt idx="9">
                  <c:v>EKİM</c:v>
                </c:pt>
                <c:pt idx="10">
                  <c:v>KASIM </c:v>
                </c:pt>
                <c:pt idx="11">
                  <c:v>ARALIK</c:v>
                </c:pt>
              </c:strCache>
            </c:strRef>
          </c:cat>
          <c:val>
            <c:numRef>
              <c:f>'AYLARA GÖRE İŞLEM HAC (2)'!$B$2:$B$13</c:f>
              <c:numCache>
                <c:formatCode>#,##0.00</c:formatCode>
                <c:ptCount val="12"/>
                <c:pt idx="0">
                  <c:v>258629687.56999999</c:v>
                </c:pt>
                <c:pt idx="1">
                  <c:v>289067498.74000001</c:v>
                </c:pt>
                <c:pt idx="2">
                  <c:v>356910231.07999998</c:v>
                </c:pt>
                <c:pt idx="3">
                  <c:v>321009229.25</c:v>
                </c:pt>
                <c:pt idx="4">
                  <c:v>267472385.88999999</c:v>
                </c:pt>
                <c:pt idx="5">
                  <c:v>307908759.56999999</c:v>
                </c:pt>
                <c:pt idx="6">
                  <c:v>305850420.47000003</c:v>
                </c:pt>
                <c:pt idx="7">
                  <c:v>444238906.35000002</c:v>
                </c:pt>
                <c:pt idx="8">
                  <c:v>551715924.44000006</c:v>
                </c:pt>
                <c:pt idx="9">
                  <c:v>530542309.13</c:v>
                </c:pt>
                <c:pt idx="10">
                  <c:v>488203745.89999998</c:v>
                </c:pt>
                <c:pt idx="11">
                  <c:v>510761325</c:v>
                </c:pt>
              </c:numCache>
            </c:numRef>
          </c:val>
          <c:extLst>
            <c:ext xmlns:c16="http://schemas.microsoft.com/office/drawing/2014/chart" uri="{C3380CC4-5D6E-409C-BE32-E72D297353CC}">
              <c16:uniqueId val="{00000007-1F06-49B4-B648-B9E9A8893098}"/>
            </c:ext>
          </c:extLst>
        </c:ser>
        <c:dLbls>
          <c:showLegendKey val="0"/>
          <c:showVal val="0"/>
          <c:showCatName val="0"/>
          <c:showSerName val="0"/>
          <c:showPercent val="0"/>
          <c:showBubbleSize val="0"/>
        </c:dLbls>
        <c:gapWidth val="150"/>
        <c:shape val="pyramid"/>
        <c:axId val="100763520"/>
        <c:axId val="100765056"/>
        <c:axId val="0"/>
      </c:bar3DChart>
      <c:catAx>
        <c:axId val="10076352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Arial Tur"/>
                <a:ea typeface="Arial Tur"/>
                <a:cs typeface="Arial Tur"/>
              </a:defRPr>
            </a:pPr>
            <a:endParaRPr lang="tr-TR"/>
          </a:p>
        </c:txPr>
        <c:crossAx val="100765056"/>
        <c:crosses val="autoZero"/>
        <c:auto val="1"/>
        <c:lblAlgn val="ctr"/>
        <c:lblOffset val="100"/>
        <c:noMultiLvlLbl val="0"/>
      </c:catAx>
      <c:valAx>
        <c:axId val="100765056"/>
        <c:scaling>
          <c:orientation val="minMax"/>
        </c:scaling>
        <c:delete val="0"/>
        <c:axPos val="l"/>
        <c:majorGridlines/>
        <c:numFmt formatCode="#,##0.00" sourceLinked="1"/>
        <c:majorTickMark val="out"/>
        <c:minorTickMark val="none"/>
        <c:tickLblPos val="nextTo"/>
        <c:spPr>
          <a:ln w="3175">
            <a:solidFill>
              <a:srgbClr val="000000"/>
            </a:solidFill>
            <a:prstDash val="solid"/>
          </a:ln>
        </c:spPr>
        <c:txPr>
          <a:bodyPr rot="0" vert="horz"/>
          <a:lstStyle/>
          <a:p>
            <a:pPr>
              <a:defRPr sz="600" b="0" i="0" u="none" strike="noStrike" baseline="0">
                <a:solidFill>
                  <a:srgbClr val="000000"/>
                </a:solidFill>
                <a:latin typeface="Arial Tur"/>
                <a:ea typeface="Arial Tur"/>
                <a:cs typeface="Arial Tur"/>
              </a:defRPr>
            </a:pPr>
            <a:endParaRPr lang="tr-TR"/>
          </a:p>
        </c:txPr>
        <c:crossAx val="100763520"/>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2025" b="0"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sng" strike="noStrike" baseline="0">
                <a:solidFill>
                  <a:srgbClr val="000000"/>
                </a:solidFill>
                <a:latin typeface="Arial Tur"/>
                <a:ea typeface="Arial Tur"/>
                <a:cs typeface="Arial Tur"/>
              </a:defRPr>
            </a:pPr>
            <a:r>
              <a:rPr lang="tr-TR" sz="1400"/>
              <a:t>BURDUR  TİCARET  BORSASI 2022</a:t>
            </a:r>
            <a:r>
              <a:rPr lang="tr-TR" sz="1400" baseline="0"/>
              <a:t> YILI</a:t>
            </a:r>
            <a:r>
              <a:rPr lang="tr-TR" sz="1400"/>
              <a:t> İŞLEM GÖREN ÜRÜNLER</a:t>
            </a:r>
          </a:p>
        </c:rich>
      </c:tx>
      <c:layout>
        <c:manualLayout>
          <c:xMode val="edge"/>
          <c:yMode val="edge"/>
          <c:x val="0.1290968209648361"/>
          <c:y val="1.1821720665483617E-2"/>
        </c:manualLayout>
      </c:layout>
      <c:overlay val="0"/>
      <c:spPr>
        <a:noFill/>
        <a:ln w="25400">
          <a:noFill/>
        </a:ln>
      </c:spPr>
    </c:title>
    <c:autoTitleDeleted val="0"/>
    <c:view3D>
      <c:rotX val="20"/>
      <c:rotY val="40"/>
      <c:depthPercent val="100"/>
      <c:rAngAx val="1"/>
    </c:view3D>
    <c:floor>
      <c:thickness val="0"/>
      <c:spPr>
        <a:noFill/>
        <a:ln w="3175">
          <a:solidFill>
            <a:srgbClr val="000000"/>
          </a:solidFill>
          <a:prstDash val="solid"/>
        </a:ln>
      </c:spPr>
    </c:floor>
    <c:sideWall>
      <c:thickness val="0"/>
      <c:spPr>
        <a:noFill/>
        <a:ln w="12700">
          <a:solidFill>
            <a:sysClr val="windowText" lastClr="000000"/>
          </a:solidFill>
          <a:prstDash val="solid"/>
        </a:ln>
      </c:spPr>
    </c:sideWall>
    <c:backWall>
      <c:thickness val="0"/>
      <c:spPr>
        <a:noFill/>
        <a:ln w="12700">
          <a:solidFill>
            <a:sysClr val="windowText" lastClr="000000"/>
          </a:solidFill>
          <a:prstDash val="solid"/>
        </a:ln>
      </c:spPr>
    </c:backWall>
    <c:plotArea>
      <c:layout>
        <c:manualLayout>
          <c:layoutTarget val="inner"/>
          <c:xMode val="edge"/>
          <c:yMode val="edge"/>
          <c:x val="7.2024420860435909E-2"/>
          <c:y val="0.13664219098118807"/>
          <c:w val="0.91517709951807868"/>
          <c:h val="0.8086213919616323"/>
        </c:manualLayout>
      </c:layout>
      <c:bar3DChart>
        <c:barDir val="col"/>
        <c:grouping val="clustered"/>
        <c:varyColors val="0"/>
        <c:ser>
          <c:idx val="0"/>
          <c:order val="0"/>
          <c:spPr>
            <a:solidFill>
              <a:schemeClr val="tx1">
                <a:lumMod val="75000"/>
                <a:lumOff val="25000"/>
              </a:schemeClr>
            </a:solidFill>
            <a:ln w="12700">
              <a:solidFill>
                <a:schemeClr val="bg1"/>
              </a:solidFill>
              <a:prstDash val="solid"/>
            </a:ln>
          </c:spPr>
          <c:invertIfNegative val="0"/>
          <c:dLbls>
            <c:dLbl>
              <c:idx val="0"/>
              <c:layout>
                <c:manualLayout>
                  <c:x val="2.0259868908497805E-2"/>
                  <c:y val="1.2231750383428792E-2"/>
                </c:manualLayout>
              </c:layout>
              <c:spPr>
                <a:noFill/>
                <a:ln w="25400">
                  <a:noFill/>
                </a:ln>
              </c:spPr>
              <c:txPr>
                <a:bodyPr rot="-5400000" vert="horz"/>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BA-4058-9ED0-29316F9DAE2A}"/>
                </c:ext>
              </c:extLst>
            </c:dLbl>
            <c:dLbl>
              <c:idx val="1"/>
              <c:layout>
                <c:manualLayout>
                  <c:x val="2.262778593353797E-2"/>
                  <c:y val="-7.2432794329544345E-2"/>
                </c:manualLayout>
              </c:layout>
              <c:tx>
                <c:rich>
                  <a:bodyPr rot="-5400000" vert="horz"/>
                  <a:lstStyle/>
                  <a:p>
                    <a:pPr>
                      <a:defRPr sz="900" b="1" i="0" u="none" strike="noStrike" baseline="0">
                        <a:solidFill>
                          <a:srgbClr val="000000"/>
                        </a:solidFill>
                        <a:latin typeface="Arial Tur"/>
                        <a:ea typeface="Arial Tur"/>
                        <a:cs typeface="Arial Tur"/>
                      </a:defRPr>
                    </a:pPr>
                    <a:r>
                      <a:rPr lang="en-US" sz="900"/>
                      <a:t>133.056.385,37</a:t>
                    </a:r>
                  </a:p>
                </c:rich>
              </c:tx>
              <c:spPr>
                <a:noFill/>
                <a:ln w="25400">
                  <a:noFill/>
                </a:ln>
              </c:spPr>
              <c:showLegendKey val="0"/>
              <c:showVal val="0"/>
              <c:showCatName val="0"/>
              <c:showSerName val="0"/>
              <c:showPercent val="0"/>
              <c:showBubbleSize val="0"/>
              <c:extLst>
                <c:ext xmlns:c15="http://schemas.microsoft.com/office/drawing/2012/chart" uri="{CE6537A1-D6FC-4f65-9D91-7224C49458BB}">
                  <c15:layout>
                    <c:manualLayout>
                      <c:w val="0.13314905022465412"/>
                      <c:h val="4.6971633166926222E-2"/>
                    </c:manualLayout>
                  </c15:layout>
                </c:ext>
                <c:ext xmlns:c16="http://schemas.microsoft.com/office/drawing/2014/chart" uri="{C3380CC4-5D6E-409C-BE32-E72D297353CC}">
                  <c16:uniqueId val="{00000001-89BA-4058-9ED0-29316F9DAE2A}"/>
                </c:ext>
              </c:extLst>
            </c:dLbl>
            <c:dLbl>
              <c:idx val="2"/>
              <c:layout>
                <c:manualLayout>
                  <c:x val="1.0891353198019621E-2"/>
                  <c:y val="9.6060866885500448E-5"/>
                </c:manualLayout>
              </c:layout>
              <c:spPr>
                <a:noFill/>
                <a:ln w="25400">
                  <a:noFill/>
                </a:ln>
              </c:spPr>
              <c:txPr>
                <a:bodyPr rot="-5400000" vert="horz"/>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BA-4058-9ED0-29316F9DAE2A}"/>
                </c:ext>
              </c:extLst>
            </c:dLbl>
            <c:dLbl>
              <c:idx val="3"/>
              <c:layout>
                <c:manualLayout>
                  <c:x val="1.1401651366049528E-2"/>
                  <c:y val="-3.9297112152478914E-3"/>
                </c:manualLayout>
              </c:layout>
              <c:spPr>
                <a:noFill/>
                <a:ln w="25400">
                  <a:noFill/>
                </a:ln>
              </c:spPr>
              <c:txPr>
                <a:bodyPr rot="-5400000" vert="horz"/>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BA-4058-9ED0-29316F9DAE2A}"/>
                </c:ext>
              </c:extLst>
            </c:dLbl>
            <c:dLbl>
              <c:idx val="4"/>
              <c:layout>
                <c:manualLayout>
                  <c:x val="1.5930059790839817E-2"/>
                  <c:y val="-1.8975563277262408E-2"/>
                </c:manualLayout>
              </c:layout>
              <c:spPr>
                <a:noFill/>
                <a:ln w="25400">
                  <a:noFill/>
                </a:ln>
              </c:spPr>
              <c:txPr>
                <a:bodyPr rot="-5400000" vert="horz"/>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BA-4058-9ED0-29316F9DAE2A}"/>
                </c:ext>
              </c:extLst>
            </c:dLbl>
            <c:dLbl>
              <c:idx val="5"/>
              <c:layout>
                <c:manualLayout>
                  <c:x val="2.1267546661498583E-2"/>
                  <c:y val="-2.4293056485348238E-2"/>
                </c:manualLayout>
              </c:layout>
              <c:spPr>
                <a:noFill/>
                <a:ln w="25400">
                  <a:noFill/>
                </a:ln>
              </c:spPr>
              <c:txPr>
                <a:bodyPr rot="-5400000" vert="horz"/>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9BA-4058-9ED0-29316F9DAE2A}"/>
                </c:ext>
              </c:extLst>
            </c:dLbl>
            <c:dLbl>
              <c:idx val="6"/>
              <c:layout>
                <c:manualLayout>
                  <c:x val="1.33697964144636E-2"/>
                  <c:y val="0"/>
                </c:manualLayout>
              </c:layout>
              <c:spPr>
                <a:noFill/>
                <a:ln w="25400">
                  <a:noFill/>
                </a:ln>
              </c:spPr>
              <c:txPr>
                <a:bodyPr rot="-5400000" vert="horz"/>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9BA-4058-9ED0-29316F9DAE2A}"/>
                </c:ext>
              </c:extLst>
            </c:dLbl>
            <c:dLbl>
              <c:idx val="7"/>
              <c:layout>
                <c:manualLayout>
                  <c:x val="1.134312967259603E-2"/>
                  <c:y val="-8.99685110211439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9BA-4058-9ED0-29316F9DAE2A}"/>
                </c:ext>
              </c:extLst>
            </c:dLbl>
            <c:dLbl>
              <c:idx val="8"/>
              <c:layout>
                <c:manualLayout>
                  <c:x val="1.6499097705594226E-2"/>
                  <c:y val="-1.0796221322537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9BA-4058-9ED0-29316F9DAE2A}"/>
                </c:ext>
              </c:extLst>
            </c:dLbl>
            <c:dLbl>
              <c:idx val="9"/>
              <c:layout>
                <c:manualLayout>
                  <c:x val="1.5467904098994586E-2"/>
                  <c:y val="-1.7993702204228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9BA-4058-9ED0-29316F9DAE2A}"/>
                </c:ext>
              </c:extLst>
            </c:dLbl>
            <c:spPr>
              <a:noFill/>
              <a:ln w="25400">
                <a:noFill/>
              </a:ln>
            </c:spPr>
            <c:txPr>
              <a:bodyPr rot="-5400000" vert="horz" wrap="square" lIns="38100" tIns="19050" rIns="38100" bIns="19050" anchor="ctr">
                <a:spAutoFit/>
              </a:bodyPr>
              <a:lstStyle/>
              <a:p>
                <a:pPr>
                  <a:defRPr sz="9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'2022 YILI İŞLEM GÖREN MADDELER'!$A$2:$A$11</c:f>
              <c:strCache>
                <c:ptCount val="10"/>
                <c:pt idx="0">
                  <c:v>İNEK SÜTÜ</c:v>
                </c:pt>
                <c:pt idx="1">
                  <c:v>ET BÜYÜK BAŞ HAYVAN</c:v>
                </c:pt>
                <c:pt idx="2">
                  <c:v>ANASON</c:v>
                </c:pt>
                <c:pt idx="3">
                  <c:v>BUĞDAY ANADOLU DURUM</c:v>
                </c:pt>
                <c:pt idx="4">
                  <c:v>PEYNİR</c:v>
                </c:pt>
                <c:pt idx="5">
                  <c:v>ARPA YEMLİK</c:v>
                </c:pt>
                <c:pt idx="6">
                  <c:v>ŞEKER PANCARI</c:v>
                </c:pt>
                <c:pt idx="7">
                  <c:v>BÜYÜKBAŞ KASAPLIK CANLI HAYVAN</c:v>
                </c:pt>
                <c:pt idx="8">
                  <c:v>HAŞHAŞ TOHUMU BEYAZ</c:v>
                </c:pt>
                <c:pt idx="9">
                  <c:v>ET KÜÇÜK BAŞ HAYVAN</c:v>
                </c:pt>
              </c:strCache>
            </c:strRef>
          </c:cat>
          <c:val>
            <c:numRef>
              <c:f>'2022 YILI İŞLEM GÖREN MADDELER'!$B$2:$B$11</c:f>
              <c:numCache>
                <c:formatCode>#,##0.00</c:formatCode>
                <c:ptCount val="10"/>
                <c:pt idx="0">
                  <c:v>1808831415.49</c:v>
                </c:pt>
                <c:pt idx="1">
                  <c:v>1274175351.6400001</c:v>
                </c:pt>
                <c:pt idx="2">
                  <c:v>613150758.52999997</c:v>
                </c:pt>
                <c:pt idx="3">
                  <c:v>250784726.83000001</c:v>
                </c:pt>
                <c:pt idx="4">
                  <c:v>128547957.72</c:v>
                </c:pt>
                <c:pt idx="5">
                  <c:v>75390399.689999998</c:v>
                </c:pt>
                <c:pt idx="6">
                  <c:v>71151934.409999996</c:v>
                </c:pt>
                <c:pt idx="7">
                  <c:v>44728683.450000003</c:v>
                </c:pt>
                <c:pt idx="8">
                  <c:v>41135002.560000002</c:v>
                </c:pt>
                <c:pt idx="9">
                  <c:v>2706518.81</c:v>
                </c:pt>
              </c:numCache>
            </c:numRef>
          </c:val>
          <c:extLst>
            <c:ext xmlns:c16="http://schemas.microsoft.com/office/drawing/2014/chart" uri="{C3380CC4-5D6E-409C-BE32-E72D297353CC}">
              <c16:uniqueId val="{0000000A-89BA-4058-9ED0-29316F9DAE2A}"/>
            </c:ext>
          </c:extLst>
        </c:ser>
        <c:dLbls>
          <c:showLegendKey val="0"/>
          <c:showVal val="0"/>
          <c:showCatName val="0"/>
          <c:showSerName val="0"/>
          <c:showPercent val="0"/>
          <c:showBubbleSize val="0"/>
        </c:dLbls>
        <c:gapWidth val="150"/>
        <c:shape val="pyramid"/>
        <c:axId val="103459840"/>
        <c:axId val="103465728"/>
        <c:axId val="0"/>
      </c:bar3DChart>
      <c:catAx>
        <c:axId val="10345984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00" b="1" i="0" u="none" strike="noStrike" baseline="0">
                <a:solidFill>
                  <a:srgbClr val="000000"/>
                </a:solidFill>
                <a:latin typeface="Arial Tur"/>
                <a:ea typeface="Arial Tur"/>
                <a:cs typeface="Arial Tur"/>
              </a:defRPr>
            </a:pPr>
            <a:endParaRPr lang="tr-TR"/>
          </a:p>
        </c:txPr>
        <c:crossAx val="103465728"/>
        <c:crosses val="autoZero"/>
        <c:auto val="1"/>
        <c:lblAlgn val="ctr"/>
        <c:lblOffset val="100"/>
        <c:noMultiLvlLbl val="0"/>
      </c:catAx>
      <c:valAx>
        <c:axId val="103465728"/>
        <c:scaling>
          <c:orientation val="minMax"/>
        </c:scaling>
        <c:delete val="0"/>
        <c:axPos val="l"/>
        <c:majorGridlines/>
        <c:numFmt formatCode="#,##0.00" sourceLinked="1"/>
        <c:majorTickMark val="out"/>
        <c:minorTickMark val="none"/>
        <c:tickLblPos val="nextTo"/>
        <c:spPr>
          <a:ln w="3175">
            <a:solidFill>
              <a:srgbClr val="000000"/>
            </a:solidFill>
            <a:prstDash val="solid"/>
          </a:ln>
        </c:spPr>
        <c:txPr>
          <a:bodyPr rot="0" vert="horz"/>
          <a:lstStyle/>
          <a:p>
            <a:pPr>
              <a:defRPr sz="600" b="0" i="0" u="none" strike="noStrike" baseline="0">
                <a:solidFill>
                  <a:srgbClr val="000000"/>
                </a:solidFill>
                <a:latin typeface="Arial Tur"/>
                <a:ea typeface="Arial Tur"/>
                <a:cs typeface="Arial Tur"/>
              </a:defRPr>
            </a:pPr>
            <a:endParaRPr lang="tr-TR"/>
          </a:p>
        </c:txPr>
        <c:crossAx val="103459840"/>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2025" b="0"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b="1"/>
              <a:t>YILLARA</a:t>
            </a:r>
            <a:r>
              <a:rPr lang="tr-TR" b="1"/>
              <a:t> GÖRE FİİLİ GELİR</a:t>
            </a:r>
            <a:r>
              <a:rPr lang="en-US" b="1"/>
              <a:t> </a:t>
            </a:r>
          </a:p>
        </c:rich>
      </c:tx>
      <c:overlay val="0"/>
    </c:title>
    <c:autoTitleDeleted val="0"/>
    <c:view3D>
      <c:rotX val="15"/>
      <c:hPercent val="58"/>
      <c:rotY val="20"/>
      <c:depthPercent val="100"/>
      <c:rAngAx val="1"/>
    </c:view3D>
    <c:floor>
      <c:thickness val="0"/>
      <c:spPr>
        <a:noFill/>
        <a:ln w="3175">
          <a:solidFill>
            <a:srgbClr val="000000"/>
          </a:solidFill>
          <a:prstDash val="solid"/>
        </a:ln>
      </c:spPr>
    </c:floor>
    <c:sideWall>
      <c:thickness val="0"/>
      <c:spPr>
        <a:noFill/>
        <a:ln w="12700">
          <a:solidFill>
            <a:sysClr val="windowText" lastClr="000000"/>
          </a:solidFill>
          <a:prstDash val="solid"/>
        </a:ln>
      </c:spPr>
    </c:sideWall>
    <c:backWall>
      <c:thickness val="0"/>
      <c:spPr>
        <a:noFill/>
        <a:ln w="12700">
          <a:solidFill>
            <a:sysClr val="windowText" lastClr="000000"/>
          </a:solidFill>
          <a:prstDash val="solid"/>
        </a:ln>
      </c:spPr>
    </c:backWall>
    <c:plotArea>
      <c:layout>
        <c:manualLayout>
          <c:layoutTarget val="inner"/>
          <c:xMode val="edge"/>
          <c:yMode val="edge"/>
          <c:x val="0.12615694592001317"/>
          <c:y val="0.11504974833611385"/>
          <c:w val="0.87384305407998686"/>
          <c:h val="0.83021379609102275"/>
        </c:manualLayout>
      </c:layout>
      <c:bar3DChart>
        <c:barDir val="col"/>
        <c:grouping val="clustered"/>
        <c:varyColors val="0"/>
        <c:ser>
          <c:idx val="0"/>
          <c:order val="0"/>
          <c:spPr>
            <a:solidFill>
              <a:schemeClr val="tx1">
                <a:lumMod val="75000"/>
                <a:lumOff val="25000"/>
              </a:schemeClr>
            </a:solidFill>
            <a:ln w="12700">
              <a:solidFill>
                <a:schemeClr val="bg1"/>
              </a:solidFill>
              <a:prstDash val="solid"/>
            </a:ln>
          </c:spPr>
          <c:invertIfNegative val="0"/>
          <c:dLbls>
            <c:dLbl>
              <c:idx val="0"/>
              <c:layout>
                <c:manualLayout>
                  <c:x val="7.4723231154002869E-3"/>
                  <c:y val="8.6330099425830885E-3"/>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313-4E17-945B-C904CD3E0D1C}"/>
                </c:ext>
              </c:extLst>
            </c:dLbl>
            <c:dLbl>
              <c:idx val="1"/>
              <c:layout>
                <c:manualLayout>
                  <c:x val="5.8946321483256394E-3"/>
                  <c:y val="8.4673828726874734E-3"/>
                </c:manualLayout>
              </c:layout>
              <c:tx>
                <c:rich>
                  <a:bodyPr/>
                  <a:lstStyle/>
                  <a:p>
                    <a:pPr>
                      <a:defRPr sz="800" b="1" i="0" u="none" strike="noStrike" baseline="0">
                        <a:solidFill>
                          <a:srgbClr val="000000"/>
                        </a:solidFill>
                        <a:latin typeface="Arial Tur"/>
                        <a:ea typeface="Arial Tur"/>
                        <a:cs typeface="Arial Tur"/>
                      </a:defRPr>
                    </a:pPr>
                    <a:r>
                      <a:rPr lang="en-US" sz="800"/>
                      <a:t>38.017.232,21</a:t>
                    </a:r>
                  </a:p>
                </c:rich>
              </c:tx>
              <c:spPr>
                <a:noFill/>
                <a:ln w="25400">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313-4E17-945B-C904CD3E0D1C}"/>
                </c:ext>
              </c:extLst>
            </c:dLbl>
            <c:dLbl>
              <c:idx val="2"/>
              <c:layout>
                <c:manualLayout>
                  <c:x val="1.4319468910732118E-2"/>
                  <c:y val="1.4491022630268382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313-4E17-945B-C904CD3E0D1C}"/>
                </c:ext>
              </c:extLst>
            </c:dLbl>
            <c:dLbl>
              <c:idx val="3"/>
              <c:layout>
                <c:manualLayout>
                  <c:x val="1.1401651366049528E-2"/>
                  <c:y val="-3.9297112152478914E-3"/>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313-4E17-945B-C904CD3E0D1C}"/>
                </c:ext>
              </c:extLst>
            </c:dLbl>
            <c:dLbl>
              <c:idx val="4"/>
              <c:layout>
                <c:manualLayout>
                  <c:x val="1.5930059790839817E-2"/>
                  <c:y val="-1.8975563277262408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313-4E17-945B-C904CD3E0D1C}"/>
                </c:ext>
              </c:extLst>
            </c:dLbl>
            <c:dLbl>
              <c:idx val="5"/>
              <c:layout>
                <c:manualLayout>
                  <c:x val="2.1267546661498583E-2"/>
                  <c:y val="-2.4293056485348238E-2"/>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313-4E17-945B-C904CD3E0D1C}"/>
                </c:ext>
              </c:extLst>
            </c:dLbl>
            <c:dLbl>
              <c:idx val="6"/>
              <c:layout>
                <c:manualLayout>
                  <c:x val="1.33697964144636E-2"/>
                  <c:y val="0"/>
                </c:manualLayout>
              </c:layout>
              <c:spPr>
                <a:noFill/>
                <a:ln w="25400">
                  <a:noFill/>
                </a:ln>
              </c:spPr>
              <c:txPr>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313-4E17-945B-C904CD3E0D1C}"/>
                </c:ext>
              </c:extLst>
            </c:dLbl>
            <c:dLbl>
              <c:idx val="7"/>
              <c:layout>
                <c:manualLayout>
                  <c:x val="1.0478062639219684E-2"/>
                  <c:y val="1.07962213225371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313-4E17-945B-C904CD3E0D1C}"/>
                </c:ext>
              </c:extLst>
            </c:dLbl>
            <c:dLbl>
              <c:idx val="9"/>
              <c:layout>
                <c:manualLayout>
                  <c:x val="-9.6047797973823046E-17"/>
                  <c:y val="1.9793072424651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313-4E17-945B-C904CD3E0D1C}"/>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'YILLARA GÖRE FİİLİ GELİR 2022'!$A$2:$A$12</c:f>
              <c:numCache>
                <c:formatCode>0</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'YILLARA GÖRE FİİLİ GELİR 2022'!$B$2:$B$12</c:f>
              <c:numCache>
                <c:formatCode>#,##0.00</c:formatCode>
                <c:ptCount val="11"/>
                <c:pt idx="0">
                  <c:v>762386.07</c:v>
                </c:pt>
                <c:pt idx="1">
                  <c:v>945951.91</c:v>
                </c:pt>
                <c:pt idx="2">
                  <c:v>1065536</c:v>
                </c:pt>
                <c:pt idx="3">
                  <c:v>1070060</c:v>
                </c:pt>
                <c:pt idx="4" formatCode="0.00">
                  <c:v>959267.57</c:v>
                </c:pt>
                <c:pt idx="5">
                  <c:v>1235346.76</c:v>
                </c:pt>
                <c:pt idx="6">
                  <c:v>1256966.72</c:v>
                </c:pt>
                <c:pt idx="7">
                  <c:v>1440735.4</c:v>
                </c:pt>
                <c:pt idx="8">
                  <c:v>2018187.69</c:v>
                </c:pt>
                <c:pt idx="9">
                  <c:v>2813158.49</c:v>
                </c:pt>
                <c:pt idx="10">
                  <c:v>5524441.2400000002</c:v>
                </c:pt>
              </c:numCache>
            </c:numRef>
          </c:val>
          <c:extLst>
            <c:ext xmlns:c16="http://schemas.microsoft.com/office/drawing/2014/chart" uri="{C3380CC4-5D6E-409C-BE32-E72D297353CC}">
              <c16:uniqueId val="{00000009-0313-4E17-945B-C904CD3E0D1C}"/>
            </c:ext>
          </c:extLst>
        </c:ser>
        <c:dLbls>
          <c:showLegendKey val="0"/>
          <c:showVal val="0"/>
          <c:showCatName val="0"/>
          <c:showSerName val="0"/>
          <c:showPercent val="0"/>
          <c:showBubbleSize val="0"/>
        </c:dLbls>
        <c:gapWidth val="150"/>
        <c:shape val="pyramid"/>
        <c:axId val="1199608847"/>
        <c:axId val="1"/>
        <c:axId val="0"/>
      </c:bar3DChart>
      <c:catAx>
        <c:axId val="1199608847"/>
        <c:scaling>
          <c:orientation val="minMax"/>
        </c:scaling>
        <c:delete val="0"/>
        <c:axPos val="b"/>
        <c:numFmt formatCode="0" sourceLinked="1"/>
        <c:majorTickMark val="out"/>
        <c:minorTickMark val="none"/>
        <c:tickLblPos val="low"/>
        <c:spPr>
          <a:ln w="3175">
            <a:solidFill>
              <a:srgbClr val="000000"/>
            </a:solidFill>
            <a:prstDash val="solid"/>
          </a:ln>
        </c:spPr>
        <c:txPr>
          <a:bodyPr rot="0" vert="horz"/>
          <a:lstStyle/>
          <a:p>
            <a:pPr>
              <a:defRPr sz="1000" b="1" i="0" u="none" strike="noStrike" baseline="0">
                <a:solidFill>
                  <a:srgbClr val="000000"/>
                </a:solidFill>
                <a:latin typeface="Arial Tur"/>
                <a:ea typeface="Arial Tur"/>
                <a:cs typeface="Arial Tur"/>
              </a:defRPr>
            </a:pPr>
            <a:endParaRPr lang="tr-TR"/>
          </a:p>
        </c:txPr>
        <c:crossAx val="1"/>
        <c:crosses val="autoZero"/>
        <c:auto val="1"/>
        <c:lblAlgn val="ctr"/>
        <c:lblOffset val="100"/>
        <c:noMultiLvlLbl val="0"/>
      </c:catAx>
      <c:valAx>
        <c:axId val="1"/>
        <c:scaling>
          <c:orientation val="minMax"/>
        </c:scaling>
        <c:delete val="0"/>
        <c:axPos val="l"/>
        <c:majorGridlines/>
        <c:numFmt formatCode="#,##0.00"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Tur"/>
                <a:ea typeface="Arial Tur"/>
                <a:cs typeface="Arial Tur"/>
              </a:defRPr>
            </a:pPr>
            <a:endParaRPr lang="tr-TR"/>
          </a:p>
        </c:txPr>
        <c:crossAx val="1199608847"/>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2025" b="0" i="0" u="none" strike="noStrike" baseline="0">
          <a:solidFill>
            <a:srgbClr val="000000"/>
          </a:solidFill>
          <a:latin typeface="Arial Tur"/>
          <a:ea typeface="Arial Tur"/>
          <a:cs typeface="Arial Tur"/>
        </a:defRPr>
      </a:pPr>
      <a:endParaRPr lang="tr-T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400" b="1" i="0" u="none" strike="noStrike" kern="1200" baseline="0">
                <a:solidFill>
                  <a:srgbClr val="000000"/>
                </a:solidFill>
                <a:latin typeface="Arial Tur"/>
                <a:ea typeface="Arial Tur"/>
                <a:cs typeface="Arial Tur"/>
              </a:defRPr>
            </a:pPr>
            <a:r>
              <a:rPr lang="tr-TR" sz="2400" b="1"/>
              <a:t> 2022 YILI GELİR BÜTÇESİ ANA KALEMLERİ</a:t>
            </a:r>
          </a:p>
        </c:rich>
      </c:tx>
      <c:overlay val="0"/>
      <c:spPr>
        <a:noFill/>
        <a:ln>
          <a:noFill/>
        </a:ln>
        <a:effectLst/>
      </c:spPr>
      <c:txPr>
        <a:bodyPr rot="0" spcFirstLastPara="1" vertOverflow="ellipsis" vert="horz" wrap="square" anchor="ctr" anchorCtr="1"/>
        <a:lstStyle/>
        <a:p>
          <a:pPr>
            <a:defRPr sz="2400" b="1" i="0" u="none" strike="noStrike" kern="1200" baseline="0">
              <a:solidFill>
                <a:srgbClr val="000000"/>
              </a:solidFill>
              <a:latin typeface="Arial Tur"/>
              <a:ea typeface="Arial Tur"/>
              <a:cs typeface="Arial Tur"/>
            </a:defRPr>
          </a:pPr>
          <a:endParaRPr lang="tr-TR"/>
        </a:p>
      </c:txPr>
    </c:title>
    <c:autoTitleDeleted val="0"/>
    <c:view3D>
      <c:rotX val="15"/>
      <c:hPercent val="58"/>
      <c:rotY val="20"/>
      <c:depthPercent val="100"/>
      <c:rAngAx val="1"/>
    </c:view3D>
    <c:floor>
      <c:thickness val="0"/>
      <c:spPr>
        <a:noFill/>
        <a:ln w="3175" cap="flat" cmpd="sng" algn="ctr">
          <a:solidFill>
            <a:srgbClr val="000000"/>
          </a:solidFill>
          <a:prstDash val="solid"/>
          <a:round/>
        </a:ln>
        <a:effectLst/>
        <a:sp3d contourW="3175">
          <a:contourClr>
            <a:srgbClr val="000000"/>
          </a:contourClr>
        </a:sp3d>
      </c:spPr>
    </c:floor>
    <c:sideWall>
      <c:thickness val="0"/>
      <c:spPr>
        <a:noFill/>
        <a:ln w="12700">
          <a:solidFill>
            <a:sysClr val="windowText" lastClr="000000"/>
          </a:solidFill>
          <a:prstDash val="solid"/>
        </a:ln>
        <a:effectLst/>
        <a:sp3d contourW="12700">
          <a:contourClr>
            <a:sysClr val="windowText" lastClr="000000"/>
          </a:contourClr>
        </a:sp3d>
      </c:spPr>
    </c:sideWall>
    <c:backWall>
      <c:thickness val="0"/>
      <c:spPr>
        <a:noFill/>
        <a:ln w="12700">
          <a:solidFill>
            <a:sysClr val="windowText" lastClr="000000"/>
          </a:solidFill>
          <a:prstDash val="solid"/>
        </a:ln>
        <a:effectLst/>
        <a:sp3d contourW="12700">
          <a:contourClr>
            <a:sysClr val="windowText" lastClr="000000"/>
          </a:contourClr>
        </a:sp3d>
      </c:spPr>
    </c:backWall>
    <c:plotArea>
      <c:layout>
        <c:manualLayout>
          <c:layoutTarget val="inner"/>
          <c:xMode val="edge"/>
          <c:yMode val="edge"/>
          <c:x val="0.11034104768666311"/>
          <c:y val="0.12411165334371227"/>
          <c:w val="0.88965895231333691"/>
          <c:h val="0.71318969159273327"/>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7.3193053691043312E-3"/>
                  <c:y val="-1.3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DB-4C58-94A0-69ACE5A3FC20}"/>
                </c:ext>
              </c:extLst>
            </c:dLbl>
            <c:dLbl>
              <c:idx val="3"/>
              <c:layout>
                <c:manualLayout>
                  <c:x val="3.6596526845521548E-3"/>
                  <c:y val="-1.1428571428571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DB-4C58-94A0-69ACE5A3FC20}"/>
                </c:ext>
              </c:extLst>
            </c:dLbl>
            <c:dLbl>
              <c:idx val="4"/>
              <c:layout>
                <c:manualLayout>
                  <c:x val="0"/>
                  <c:y val="-1.71428571428571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FDB-4C58-94A0-69ACE5A3FC20}"/>
                </c:ext>
              </c:extLst>
            </c:dLbl>
            <c:dLbl>
              <c:idx val="6"/>
              <c:layout>
                <c:manualLayout>
                  <c:x val="2.4397684563680134E-3"/>
                  <c:y val="-2.2857142857142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FDB-4C58-94A0-69ACE5A3FC20}"/>
                </c:ext>
              </c:extLst>
            </c:dLbl>
            <c:dLbl>
              <c:idx val="7"/>
              <c:layout>
                <c:manualLayout>
                  <c:x val="1.2198842281840516E-3"/>
                  <c:y val="-1.7142857142857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FDB-4C58-94A0-69ACE5A3FC2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'2022 YILI GELİR BÜTÇESİ ANA '!$A$2:$A$9</c:f>
              <c:strCache>
                <c:ptCount val="8"/>
                <c:pt idx="0">
                  <c:v>TESCİL MUAMELE GELİRLERİ</c:v>
                </c:pt>
                <c:pt idx="1">
                  <c:v>YILLIK AİDAT GELİRLERİ</c:v>
                </c:pt>
                <c:pt idx="2">
                  <c:v>VADELİ MEVDUAT FAİZ GELİRLERİ</c:v>
                </c:pt>
                <c:pt idx="3">
                  <c:v>ÜYE KAYIT GELİRLERİ</c:v>
                </c:pt>
                <c:pt idx="4">
                  <c:v>MİSİL ZAMMI GELİRLERİ</c:v>
                </c:pt>
                <c:pt idx="5">
                  <c:v>KİRA GELİRLERİ</c:v>
                </c:pt>
                <c:pt idx="6">
                  <c:v>YAPILAN HİZMET KARŞILIĞI ALINAN ÜCRETLER VE BELGE GELİRLERİ</c:v>
                </c:pt>
                <c:pt idx="7">
                  <c:v>DİĞER OLAĞAN GELİRLER</c:v>
                </c:pt>
              </c:strCache>
            </c:strRef>
          </c:cat>
          <c:val>
            <c:numRef>
              <c:f>'2022 YILI GELİR BÜTÇESİ ANA '!$B$2:$B$9</c:f>
              <c:numCache>
                <c:formatCode>#,##0.00</c:formatCode>
                <c:ptCount val="8"/>
                <c:pt idx="0">
                  <c:v>4580558.55</c:v>
                </c:pt>
                <c:pt idx="1">
                  <c:v>252809.78</c:v>
                </c:pt>
                <c:pt idx="2">
                  <c:v>475063.03999999998</c:v>
                </c:pt>
                <c:pt idx="3">
                  <c:v>23040</c:v>
                </c:pt>
                <c:pt idx="4">
                  <c:v>7202.23</c:v>
                </c:pt>
                <c:pt idx="5">
                  <c:v>138431</c:v>
                </c:pt>
                <c:pt idx="6">
                  <c:v>4480</c:v>
                </c:pt>
                <c:pt idx="7">
                  <c:v>42856.639999999999</c:v>
                </c:pt>
              </c:numCache>
            </c:numRef>
          </c:val>
          <c:extLst>
            <c:ext xmlns:c16="http://schemas.microsoft.com/office/drawing/2014/chart" uri="{C3380CC4-5D6E-409C-BE32-E72D297353CC}">
              <c16:uniqueId val="{00000005-EFDB-4C58-94A0-69ACE5A3FC20}"/>
            </c:ext>
          </c:extLst>
        </c:ser>
        <c:dLbls>
          <c:showLegendKey val="0"/>
          <c:showVal val="1"/>
          <c:showCatName val="0"/>
          <c:showSerName val="0"/>
          <c:showPercent val="0"/>
          <c:showBubbleSize val="0"/>
        </c:dLbls>
        <c:gapWidth val="150"/>
        <c:shape val="pyramid"/>
        <c:axId val="1199608847"/>
        <c:axId val="1"/>
        <c:axId val="0"/>
      </c:bar3DChart>
      <c:catAx>
        <c:axId val="1199608847"/>
        <c:scaling>
          <c:orientation val="minMax"/>
        </c:scaling>
        <c:delete val="0"/>
        <c:axPos val="b"/>
        <c:numFmt formatCode="General" sourceLinked="1"/>
        <c:majorTickMark val="out"/>
        <c:minorTickMark val="none"/>
        <c:tickLblPos val="low"/>
        <c:spPr>
          <a:noFill/>
          <a:ln w="3175" cap="flat" cmpd="sng" algn="ctr">
            <a:solidFill>
              <a:srgbClr val="000000"/>
            </a:solidFill>
            <a:prstDash val="solid"/>
            <a:round/>
          </a:ln>
          <a:effectLst/>
        </c:spPr>
        <c:txPr>
          <a:bodyPr rot="-2700000" spcFirstLastPara="1" vertOverflow="ellipsis" wrap="square" anchor="ctr" anchorCtr="1"/>
          <a:lstStyle/>
          <a:p>
            <a:pPr>
              <a:defRPr sz="700" b="1" i="0" u="none" strike="noStrike" kern="1200" baseline="0">
                <a:solidFill>
                  <a:srgbClr val="000000"/>
                </a:solidFill>
                <a:latin typeface="Arial Tur"/>
                <a:ea typeface="Arial Tur"/>
                <a:cs typeface="Arial Tur"/>
              </a:defRPr>
            </a:pPr>
            <a:endParaRPr lang="tr-TR"/>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00"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700" b="0" i="0" u="none" strike="noStrike" kern="1200" baseline="0">
                <a:solidFill>
                  <a:srgbClr val="000000"/>
                </a:solidFill>
                <a:latin typeface="Arial Tur"/>
                <a:ea typeface="Arial Tur"/>
                <a:cs typeface="Arial Tur"/>
              </a:defRPr>
            </a:pPr>
            <a:endParaRPr lang="tr-TR"/>
          </a:p>
        </c:txPr>
        <c:crossAx val="1199608847"/>
        <c:crosses val="autoZero"/>
        <c:crossBetween val="between"/>
      </c:valAx>
      <c:spPr>
        <a:no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700" b="0" i="0" u="none" strike="noStrike" baseline="0">
          <a:solidFill>
            <a:srgbClr val="000000"/>
          </a:solidFill>
          <a:latin typeface="Arial Tur"/>
          <a:ea typeface="Arial Tur"/>
          <a:cs typeface="Arial Tur"/>
        </a:defRPr>
      </a:pPr>
      <a:endParaRPr lang="tr-T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rgbClr val="000000"/>
                </a:solidFill>
                <a:latin typeface="Arial Tur"/>
                <a:ea typeface="Arial Tur"/>
                <a:cs typeface="Arial Tur"/>
              </a:defRPr>
            </a:pPr>
            <a:r>
              <a:rPr lang="tr-TR" sz="1800" b="1"/>
              <a:t> 2022 YILI AYLARA GÖRE FİİLİ GELİR</a:t>
            </a:r>
          </a:p>
        </c:rich>
      </c:tx>
      <c:overlay val="0"/>
      <c:spPr>
        <a:noFill/>
        <a:ln>
          <a:noFill/>
        </a:ln>
        <a:effectLst/>
      </c:spPr>
      <c:txPr>
        <a:bodyPr rot="0" spcFirstLastPara="1" vertOverflow="ellipsis" vert="horz" wrap="square" anchor="ctr" anchorCtr="1"/>
        <a:lstStyle/>
        <a:p>
          <a:pPr>
            <a:defRPr sz="1800" b="1" i="0" u="none" strike="noStrike" kern="1200" baseline="0">
              <a:solidFill>
                <a:srgbClr val="000000"/>
              </a:solidFill>
              <a:latin typeface="Arial Tur"/>
              <a:ea typeface="Arial Tur"/>
              <a:cs typeface="Arial Tur"/>
            </a:defRPr>
          </a:pPr>
          <a:endParaRPr lang="tr-TR"/>
        </a:p>
      </c:txPr>
    </c:title>
    <c:autoTitleDeleted val="0"/>
    <c:view3D>
      <c:rotX val="15"/>
      <c:hPercent val="58"/>
      <c:rotY val="20"/>
      <c:depthPercent val="100"/>
      <c:rAngAx val="1"/>
    </c:view3D>
    <c:floor>
      <c:thickness val="0"/>
      <c:spPr>
        <a:noFill/>
        <a:ln w="3175" cap="flat" cmpd="sng" algn="ctr">
          <a:solidFill>
            <a:srgbClr val="000000"/>
          </a:solidFill>
          <a:prstDash val="solid"/>
          <a:round/>
        </a:ln>
        <a:effectLst/>
        <a:sp3d contourW="3175">
          <a:contourClr>
            <a:srgbClr val="000000"/>
          </a:contourClr>
        </a:sp3d>
      </c:spPr>
    </c:floor>
    <c:sideWall>
      <c:thickness val="0"/>
      <c:spPr>
        <a:noFill/>
        <a:ln w="12700">
          <a:solidFill>
            <a:sysClr val="windowText" lastClr="000000"/>
          </a:solidFill>
          <a:prstDash val="solid"/>
        </a:ln>
        <a:effectLst/>
        <a:sp3d contourW="12700">
          <a:contourClr>
            <a:sysClr val="windowText" lastClr="000000"/>
          </a:contourClr>
        </a:sp3d>
      </c:spPr>
    </c:sideWall>
    <c:backWall>
      <c:thickness val="0"/>
      <c:spPr>
        <a:noFill/>
        <a:ln w="12700">
          <a:solidFill>
            <a:sysClr val="windowText" lastClr="000000"/>
          </a:solidFill>
          <a:prstDash val="solid"/>
        </a:ln>
        <a:effectLst/>
        <a:sp3d contourW="12700">
          <a:contourClr>
            <a:sysClr val="windowText" lastClr="000000"/>
          </a:contourClr>
        </a:sp3d>
      </c:spPr>
    </c:backWall>
    <c:plotArea>
      <c:layout>
        <c:manualLayout>
          <c:layoutTarget val="inner"/>
          <c:xMode val="edge"/>
          <c:yMode val="edge"/>
          <c:x val="0.10442762779301071"/>
          <c:y val="0.12411165334371227"/>
          <c:w val="0.85219706393384997"/>
          <c:h val="0.71318969159273327"/>
        </c:manualLayout>
      </c:layout>
      <c:bar3DChart>
        <c:barDir val="col"/>
        <c:grouping val="clustered"/>
        <c:varyColors val="0"/>
        <c:ser>
          <c:idx val="0"/>
          <c:order val="0"/>
          <c:spPr>
            <a:solidFill>
              <a:schemeClr val="accent1"/>
            </a:solidFill>
            <a:ln>
              <a:noFill/>
            </a:ln>
            <a:effectLst/>
            <a:sp3d/>
          </c:spPr>
          <c:invertIfNegative val="0"/>
          <c:dLbls>
            <c:dLbl>
              <c:idx val="0"/>
              <c:layout>
                <c:manualLayout>
                  <c:x val="1.46118735470821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73-4E53-BD1D-49453E2A296B}"/>
                </c:ext>
              </c:extLst>
            </c:dLbl>
            <c:dLbl>
              <c:idx val="3"/>
              <c:layout>
                <c:manualLayout>
                  <c:x val="4.8706245156939646E-3"/>
                  <c:y val="-1.8588931136459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C73-4E53-BD1D-49453E2A296B}"/>
                </c:ext>
              </c:extLst>
            </c:dLbl>
            <c:dLbl>
              <c:idx val="4"/>
              <c:layout>
                <c:manualLayout>
                  <c:x val="-8.9293751258690037E-17"/>
                  <c:y val="-2.02788339670468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C73-4E53-BD1D-49453E2A296B}"/>
                </c:ext>
              </c:extLst>
            </c:dLbl>
            <c:dLbl>
              <c:idx val="5"/>
              <c:layout>
                <c:manualLayout>
                  <c:x val="7.3059367735409907E-3"/>
                  <c:y val="-1.01394169835235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C73-4E53-BD1D-49453E2A296B}"/>
                </c:ext>
              </c:extLst>
            </c:dLbl>
            <c:dLbl>
              <c:idx val="6"/>
              <c:layout>
                <c:manualLayout>
                  <c:x val="7.30593677354108E-3"/>
                  <c:y val="-2.70384452893959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C73-4E53-BD1D-49453E2A296B}"/>
                </c:ext>
              </c:extLst>
            </c:dLbl>
            <c:spPr>
              <a:noFill/>
              <a:ln>
                <a:noFill/>
              </a:ln>
              <a:effectLst/>
            </c:spPr>
            <c:txPr>
              <a:bodyPr rot="0" spcFirstLastPara="1" vertOverflow="ellipsis" vert="horz" wrap="square" anchor="ctr" anchorCtr="1"/>
              <a:lstStyle/>
              <a:p>
                <a:pPr>
                  <a:defRPr sz="800" b="1" i="0" u="none" strike="noStrike" kern="1200" baseline="0">
                    <a:solidFill>
                      <a:srgbClr val="000000"/>
                    </a:solidFill>
                    <a:latin typeface="Arial Tur"/>
                    <a:ea typeface="Arial Tur"/>
                    <a:cs typeface="Arial Tur"/>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'2022 AYLARA GÖRE FİİLİ GELİR'!$A$2:$A$13</c:f>
              <c:strCache>
                <c:ptCount val="12"/>
                <c:pt idx="0">
                  <c:v>OCAK</c:v>
                </c:pt>
                <c:pt idx="1">
                  <c:v>ŞUBAT</c:v>
                </c:pt>
                <c:pt idx="2">
                  <c:v>MART</c:v>
                </c:pt>
                <c:pt idx="3">
                  <c:v>NİSAN </c:v>
                </c:pt>
                <c:pt idx="4">
                  <c:v>MAYIS</c:v>
                </c:pt>
                <c:pt idx="5">
                  <c:v>HAZİRAN </c:v>
                </c:pt>
                <c:pt idx="6">
                  <c:v>TEMMUZ</c:v>
                </c:pt>
                <c:pt idx="7">
                  <c:v>AĞUSTOS</c:v>
                </c:pt>
                <c:pt idx="8">
                  <c:v>EYLÜL</c:v>
                </c:pt>
                <c:pt idx="9">
                  <c:v>EKİM </c:v>
                </c:pt>
                <c:pt idx="10">
                  <c:v>KASIM</c:v>
                </c:pt>
                <c:pt idx="11">
                  <c:v>ARALIK</c:v>
                </c:pt>
              </c:strCache>
            </c:strRef>
          </c:cat>
          <c:val>
            <c:numRef>
              <c:f>'2022 AYLARA GÖRE FİİLİ GELİR'!$B$2:$B$13</c:f>
              <c:numCache>
                <c:formatCode>#,##0.00</c:formatCode>
                <c:ptCount val="12"/>
                <c:pt idx="0">
                  <c:v>326107.82</c:v>
                </c:pt>
                <c:pt idx="1">
                  <c:v>296410.55</c:v>
                </c:pt>
                <c:pt idx="2">
                  <c:v>433431.15</c:v>
                </c:pt>
                <c:pt idx="3">
                  <c:v>363273.4</c:v>
                </c:pt>
                <c:pt idx="4">
                  <c:v>330910.5</c:v>
                </c:pt>
                <c:pt idx="5">
                  <c:v>492861.27</c:v>
                </c:pt>
                <c:pt idx="6">
                  <c:v>385569.19</c:v>
                </c:pt>
                <c:pt idx="7">
                  <c:v>529607.98</c:v>
                </c:pt>
                <c:pt idx="8">
                  <c:v>594584.69999999995</c:v>
                </c:pt>
                <c:pt idx="9">
                  <c:v>662296.82999999996</c:v>
                </c:pt>
                <c:pt idx="10">
                  <c:v>582299.68000000005</c:v>
                </c:pt>
                <c:pt idx="11">
                  <c:v>524780.68999999994</c:v>
                </c:pt>
              </c:numCache>
            </c:numRef>
          </c:val>
          <c:extLst>
            <c:ext xmlns:c16="http://schemas.microsoft.com/office/drawing/2014/chart" uri="{C3380CC4-5D6E-409C-BE32-E72D297353CC}">
              <c16:uniqueId val="{00000005-7C73-4E53-BD1D-49453E2A296B}"/>
            </c:ext>
          </c:extLst>
        </c:ser>
        <c:dLbls>
          <c:showLegendKey val="0"/>
          <c:showVal val="1"/>
          <c:showCatName val="0"/>
          <c:showSerName val="0"/>
          <c:showPercent val="0"/>
          <c:showBubbleSize val="0"/>
        </c:dLbls>
        <c:gapWidth val="150"/>
        <c:shape val="pyramid"/>
        <c:axId val="1199608847"/>
        <c:axId val="1"/>
        <c:axId val="0"/>
      </c:bar3DChart>
      <c:catAx>
        <c:axId val="1199608847"/>
        <c:scaling>
          <c:orientation val="minMax"/>
        </c:scaling>
        <c:delete val="0"/>
        <c:axPos val="b"/>
        <c:numFmt formatCode="General" sourceLinked="1"/>
        <c:majorTickMark val="out"/>
        <c:minorTickMark val="none"/>
        <c:tickLblPos val="low"/>
        <c:spPr>
          <a:noFill/>
          <a:ln w="3175" cap="flat" cmpd="sng" algn="ctr">
            <a:solidFill>
              <a:srgbClr val="000000"/>
            </a:solidFill>
            <a:prstDash val="solid"/>
            <a:round/>
          </a:ln>
          <a:effectLst/>
        </c:spPr>
        <c:txPr>
          <a:bodyPr rot="-2700000" spcFirstLastPara="1" vertOverflow="ellipsis" wrap="square" anchor="ctr" anchorCtr="1"/>
          <a:lstStyle/>
          <a:p>
            <a:pPr>
              <a:defRPr sz="800" b="1" i="0" u="none" strike="noStrike" kern="1200" baseline="0">
                <a:solidFill>
                  <a:srgbClr val="000000"/>
                </a:solidFill>
                <a:latin typeface="Arial Tur"/>
                <a:ea typeface="Arial Tur"/>
                <a:cs typeface="Arial Tur"/>
              </a:defRPr>
            </a:pPr>
            <a:endParaRPr lang="tr-TR"/>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0.00"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700" b="0" i="0" u="none" strike="noStrike" kern="1200" baseline="0">
                <a:solidFill>
                  <a:srgbClr val="000000"/>
                </a:solidFill>
                <a:latin typeface="Arial Tur"/>
                <a:ea typeface="Arial Tur"/>
                <a:cs typeface="Arial Tur"/>
              </a:defRPr>
            </a:pPr>
            <a:endParaRPr lang="tr-TR"/>
          </a:p>
        </c:txPr>
        <c:crossAx val="1199608847"/>
        <c:crosses val="autoZero"/>
        <c:crossBetween val="between"/>
      </c:valAx>
      <c:spPr>
        <a:noFill/>
        <a:ln w="25400">
          <a:noFill/>
        </a:ln>
        <a:effectLst/>
      </c:spPr>
    </c:plotArea>
    <c:plotVisOnly val="1"/>
    <c:dispBlanksAs val="gap"/>
    <c:showDLblsOverMax val="0"/>
  </c:chart>
  <c:spPr>
    <a:solidFill>
      <a:srgbClr val="FFFFFF"/>
    </a:solidFill>
    <a:ln w="3175" cap="flat" cmpd="sng" algn="ctr">
      <a:solidFill>
        <a:srgbClr val="000000"/>
      </a:solidFill>
      <a:prstDash val="solid"/>
      <a:round/>
    </a:ln>
    <a:effectLst/>
  </c:spPr>
  <c:txPr>
    <a:bodyPr/>
    <a:lstStyle/>
    <a:p>
      <a:pPr>
        <a:defRPr sz="700" b="0" i="0" u="none" strike="noStrike" baseline="0">
          <a:solidFill>
            <a:srgbClr val="000000"/>
          </a:solidFill>
          <a:latin typeface="Arial Tur"/>
          <a:ea typeface="Arial Tur"/>
          <a:cs typeface="Arial Tur"/>
        </a:defRPr>
      </a:pPr>
      <a:endParaRPr lang="tr-T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09C39A-8A30-42BC-AC74-654676CD0E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1694</TotalTime>
  <Pages>114</Pages>
  <Words>16423</Words>
  <Characters>93615</Characters>
  <Application>Microsoft Office Word</Application>
  <DocSecurity>0</DocSecurity>
  <Lines>780</Lines>
  <Paragraphs>219</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109819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 User</dc:creator>
  <cp:keywords/>
  <dc:description/>
  <cp:lastModifiedBy>W10</cp:lastModifiedBy>
  <cp:revision>83</cp:revision>
  <cp:lastPrinted>2023-02-10T13:39:00Z</cp:lastPrinted>
  <dcterms:created xsi:type="dcterms:W3CDTF">2023-01-31T11:32:00Z</dcterms:created>
  <dcterms:modified xsi:type="dcterms:W3CDTF">2023-02-17T08:11:00Z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2016-02-24T00:00:00Z</vt:filetime>
  </property>
  <property fmtid="{D5CDD505-2E9C-101B-9397-08002B2CF9AE}" pid="3" name="Creator">
    <vt:lpwstr>Microsoft® Word 2013</vt:lpwstr>
  </property>
  <property fmtid="{D5CDD505-2E9C-101B-9397-08002B2CF9AE}" pid="4" name="LastSaved">
    <vt:filetime>2017-01-04T00:00:00Z</vt:filetime>
  </property>
</Properties>
</file>