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47" w:rsidRDefault="00575947"/>
    <w:p w:rsidR="00826DEE" w:rsidRDefault="00826DEE"/>
    <w:p w:rsidR="00826DEE" w:rsidRPr="00AA303C" w:rsidRDefault="00826DEE" w:rsidP="00826DEE">
      <w:pPr>
        <w:jc w:val="center"/>
        <w:rPr>
          <w:b/>
          <w:sz w:val="36"/>
        </w:rPr>
      </w:pPr>
      <w:r w:rsidRPr="00AA303C">
        <w:rPr>
          <w:b/>
          <w:sz w:val="36"/>
        </w:rPr>
        <w:t xml:space="preserve">B A Ş A R </w:t>
      </w:r>
      <w:proofErr w:type="gramStart"/>
      <w:r w:rsidRPr="00AA303C">
        <w:rPr>
          <w:b/>
          <w:sz w:val="36"/>
        </w:rPr>
        <w:t>I     H</w:t>
      </w:r>
      <w:proofErr w:type="gramEnd"/>
      <w:r w:rsidRPr="00AA303C">
        <w:rPr>
          <w:b/>
          <w:sz w:val="36"/>
        </w:rPr>
        <w:t xml:space="preserve"> İ K A Y E S İ</w:t>
      </w:r>
    </w:p>
    <w:p w:rsidR="00826DEE" w:rsidRDefault="00826DEE" w:rsidP="00826DEE">
      <w:pPr>
        <w:jc w:val="center"/>
        <w:rPr>
          <w:b/>
          <w:sz w:val="32"/>
        </w:rPr>
      </w:pPr>
    </w:p>
    <w:p w:rsidR="00826DEE" w:rsidRDefault="00826DEE" w:rsidP="00AA303C">
      <w:pPr>
        <w:jc w:val="both"/>
        <w:rPr>
          <w:sz w:val="32"/>
        </w:rPr>
      </w:pPr>
      <w:r>
        <w:rPr>
          <w:b/>
          <w:sz w:val="32"/>
        </w:rPr>
        <w:tab/>
      </w:r>
      <w:r w:rsidRPr="00826DEE">
        <w:rPr>
          <w:sz w:val="32"/>
        </w:rPr>
        <w:t>2014</w:t>
      </w:r>
      <w:r>
        <w:rPr>
          <w:sz w:val="32"/>
        </w:rPr>
        <w:t xml:space="preserve"> Yılında 3</w:t>
      </w:r>
      <w:r w:rsidR="000372B3">
        <w:rPr>
          <w:sz w:val="32"/>
        </w:rPr>
        <w:t>E</w:t>
      </w:r>
      <w:bookmarkStart w:id="0" w:name="_GoBack"/>
      <w:bookmarkEnd w:id="0"/>
      <w:r>
        <w:rPr>
          <w:sz w:val="32"/>
        </w:rPr>
        <w:t xml:space="preserve"> Tarım LTD. </w:t>
      </w:r>
      <w:proofErr w:type="spellStart"/>
      <w:r>
        <w:rPr>
          <w:sz w:val="32"/>
        </w:rPr>
        <w:t>Şti’ni</w:t>
      </w:r>
      <w:proofErr w:type="spellEnd"/>
      <w:r>
        <w:rPr>
          <w:sz w:val="32"/>
        </w:rPr>
        <w:t xml:space="preserve"> kurdum. </w:t>
      </w:r>
      <w:r w:rsidR="000372B3">
        <w:rPr>
          <w:sz w:val="32"/>
        </w:rPr>
        <w:t xml:space="preserve">TKDK desteği ile kurulan, </w:t>
      </w:r>
      <w:r>
        <w:rPr>
          <w:sz w:val="32"/>
        </w:rPr>
        <w:t>120 sağmal kapasiteli süt işletmesine 2016 yılında başladık. 2017 yılında da Ticaret Borsası’na üyelik kaydımı yaptırdım. Devletin birçok alanda desteklediği hayvancılık sektöründe,</w:t>
      </w:r>
      <w:r w:rsidR="00AA303C">
        <w:rPr>
          <w:sz w:val="32"/>
        </w:rPr>
        <w:t xml:space="preserve"> elektrik tarifesi</w:t>
      </w:r>
      <w:r>
        <w:rPr>
          <w:sz w:val="32"/>
        </w:rPr>
        <w:t xml:space="preserve"> en yüksek tarife</w:t>
      </w:r>
      <w:r w:rsidR="000372B3">
        <w:rPr>
          <w:sz w:val="32"/>
        </w:rPr>
        <w:t>, ticarethane tarifesi</w:t>
      </w:r>
      <w:r>
        <w:rPr>
          <w:sz w:val="32"/>
        </w:rPr>
        <w:t xml:space="preserve"> idi. En pahalı elektriği kullanıyorduk. % 2</w:t>
      </w:r>
      <w:r w:rsidR="000372B3">
        <w:rPr>
          <w:sz w:val="32"/>
        </w:rPr>
        <w:t>0</w:t>
      </w:r>
      <w:r>
        <w:rPr>
          <w:sz w:val="32"/>
        </w:rPr>
        <w:t xml:space="preserve"> daha ucuz olan sanayi tarifesinden yararlanılması gerektiğini, bu konuda Ticaret Borsası’nın girişimde bulunup bulunamayacağını Ticaret Borsası </w:t>
      </w:r>
      <w:r w:rsidR="00AA303C">
        <w:rPr>
          <w:sz w:val="32"/>
        </w:rPr>
        <w:t xml:space="preserve">meclis Başkanımız ile görüştüm ve onlarda bu konuyu </w:t>
      </w:r>
      <w:r w:rsidRPr="00826DEE">
        <w:rPr>
          <w:sz w:val="32"/>
        </w:rPr>
        <w:t>Ocak ayında, Ankara’da yapılan ‘Türkiye Ekonomi Şurası’nda dile getirdi</w:t>
      </w:r>
      <w:r w:rsidR="00AA303C">
        <w:rPr>
          <w:sz w:val="32"/>
        </w:rPr>
        <w:t xml:space="preserve">ler. Sayın Cumhurbaşkanı’mızın tensipleriyle talep haklı bulunmuş hayvancılık işletmelerinin de, tarımsal sulama grubuna </w:t>
      </w:r>
      <w:proofErr w:type="gramStart"/>
      <w:r w:rsidR="00AA303C">
        <w:rPr>
          <w:sz w:val="32"/>
        </w:rPr>
        <w:t>dahil</w:t>
      </w:r>
      <w:proofErr w:type="gramEnd"/>
      <w:r w:rsidR="00AA303C">
        <w:rPr>
          <w:sz w:val="32"/>
        </w:rPr>
        <w:t xml:space="preserve"> edilmesi kararlaştırılmış. Tüm Türkiye’ye şamil olmak üzere 2019 </w:t>
      </w:r>
      <w:proofErr w:type="gramStart"/>
      <w:r w:rsidR="00AA303C">
        <w:rPr>
          <w:sz w:val="32"/>
        </w:rPr>
        <w:t>nisan</w:t>
      </w:r>
      <w:proofErr w:type="gramEnd"/>
      <w:r w:rsidR="00AA303C">
        <w:rPr>
          <w:sz w:val="32"/>
        </w:rPr>
        <w:t xml:space="preserve"> ayından itibaren hayvancılık işletmelerinde de kısmen ucuz olan tarımsal sulama tarifesinden elektrik kullanmaya başlanmıştır.</w:t>
      </w:r>
    </w:p>
    <w:p w:rsidR="000372B3" w:rsidRDefault="000372B3" w:rsidP="00AA303C">
      <w:pPr>
        <w:jc w:val="both"/>
        <w:rPr>
          <w:sz w:val="32"/>
        </w:rPr>
      </w:pPr>
    </w:p>
    <w:p w:rsidR="000372B3" w:rsidRPr="000372B3" w:rsidRDefault="000372B3" w:rsidP="000372B3">
      <w:pPr>
        <w:spacing w:after="0" w:line="240" w:lineRule="auto"/>
        <w:jc w:val="right"/>
        <w:rPr>
          <w:b/>
          <w:sz w:val="32"/>
        </w:rPr>
      </w:pPr>
      <w:r w:rsidRPr="000372B3">
        <w:rPr>
          <w:b/>
          <w:sz w:val="32"/>
        </w:rPr>
        <w:t>Ahmet ÖZCAN</w:t>
      </w:r>
    </w:p>
    <w:p w:rsidR="000372B3" w:rsidRPr="000372B3" w:rsidRDefault="000372B3" w:rsidP="000372B3">
      <w:pPr>
        <w:spacing w:after="0" w:line="240" w:lineRule="auto"/>
        <w:jc w:val="right"/>
        <w:rPr>
          <w:b/>
          <w:sz w:val="32"/>
        </w:rPr>
      </w:pPr>
      <w:r w:rsidRPr="000372B3">
        <w:rPr>
          <w:b/>
          <w:sz w:val="32"/>
        </w:rPr>
        <w:t>Ziraat Mühendisi</w:t>
      </w:r>
    </w:p>
    <w:p w:rsidR="000372B3" w:rsidRPr="000372B3" w:rsidRDefault="000372B3" w:rsidP="000372B3">
      <w:pPr>
        <w:spacing w:after="0" w:line="240" w:lineRule="auto"/>
        <w:jc w:val="right"/>
        <w:rPr>
          <w:b/>
          <w:sz w:val="24"/>
          <w:szCs w:val="24"/>
        </w:rPr>
      </w:pPr>
      <w:r w:rsidRPr="000372B3">
        <w:rPr>
          <w:b/>
          <w:sz w:val="32"/>
        </w:rPr>
        <w:t>Şirket Müdürü</w:t>
      </w:r>
    </w:p>
    <w:sectPr w:rsidR="000372B3" w:rsidRPr="0003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EE"/>
    <w:rsid w:val="000372B3"/>
    <w:rsid w:val="00575947"/>
    <w:rsid w:val="00826DEE"/>
    <w:rsid w:val="008C5905"/>
    <w:rsid w:val="00AA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lenovo2</cp:lastModifiedBy>
  <cp:revision>1</cp:revision>
  <cp:lastPrinted>2019-04-04T14:22:00Z</cp:lastPrinted>
  <dcterms:created xsi:type="dcterms:W3CDTF">2019-04-04T13:58:00Z</dcterms:created>
  <dcterms:modified xsi:type="dcterms:W3CDTF">2019-04-04T14:23:00Z</dcterms:modified>
</cp:coreProperties>
</file>